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42C987" w14:textId="41025AD6" w:rsidR="00C44097" w:rsidRPr="001A659D" w:rsidRDefault="00C44097" w:rsidP="00C44097">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TSG RAN </w:t>
      </w:r>
      <w:r w:rsidR="00B05A8C">
        <w:rPr>
          <w:rFonts w:ascii="Arial" w:hAnsi="Arial" w:cs="Arial"/>
          <w:b/>
          <w:sz w:val="24"/>
          <w:szCs w:val="24"/>
        </w:rPr>
        <w:t>M</w:t>
      </w:r>
      <w:r w:rsidRPr="001A659D">
        <w:rPr>
          <w:rFonts w:ascii="Arial" w:hAnsi="Arial" w:cs="Arial"/>
          <w:b/>
          <w:sz w:val="24"/>
          <w:szCs w:val="24"/>
        </w:rPr>
        <w:t>eeting #</w:t>
      </w:r>
      <w:r w:rsidR="00BA004C">
        <w:rPr>
          <w:rFonts w:ascii="Arial" w:hAnsi="Arial" w:cs="Arial"/>
          <w:b/>
          <w:sz w:val="24"/>
          <w:szCs w:val="24"/>
        </w:rPr>
        <w:t>9</w:t>
      </w:r>
      <w:r w:rsidR="00B07E21">
        <w:rPr>
          <w:rFonts w:ascii="Arial" w:hAnsi="Arial" w:cs="Arial"/>
          <w:b/>
          <w:sz w:val="24"/>
          <w:szCs w:val="24"/>
        </w:rPr>
        <w:t>2</w:t>
      </w:r>
      <w:r w:rsidR="00301077">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A32BAB">
        <w:rPr>
          <w:rFonts w:ascii="Arial" w:hAnsi="Arial" w:cs="Arial"/>
          <w:b/>
          <w:sz w:val="24"/>
          <w:szCs w:val="24"/>
        </w:rPr>
        <w:t xml:space="preserve">     </w:t>
      </w:r>
      <w:r w:rsidR="00175974">
        <w:rPr>
          <w:rFonts w:ascii="Arial" w:hAnsi="Arial" w:cs="Arial"/>
          <w:b/>
          <w:sz w:val="24"/>
          <w:szCs w:val="24"/>
        </w:rPr>
        <w:t xml:space="preserve">   </w:t>
      </w:r>
      <w:r w:rsidR="00FE7F09" w:rsidRPr="00FE7F09">
        <w:rPr>
          <w:rFonts w:ascii="Arial" w:hAnsi="Arial" w:cs="Arial"/>
          <w:b/>
          <w:sz w:val="24"/>
          <w:szCs w:val="24"/>
        </w:rPr>
        <w:t>RP-211198</w:t>
      </w:r>
    </w:p>
    <w:p w14:paraId="322A8ED6" w14:textId="1370F82D" w:rsidR="00AF3A2F" w:rsidRPr="00AF3A2F" w:rsidRDefault="00AF3A2F" w:rsidP="00AF3A2F">
      <w:pPr>
        <w:keepLines/>
        <w:tabs>
          <w:tab w:val="left" w:pos="567"/>
        </w:tabs>
        <w:rPr>
          <w:rFonts w:ascii="Arial" w:hAnsi="Arial" w:cs="Arial"/>
          <w:b/>
        </w:rPr>
      </w:pPr>
      <w:r w:rsidRPr="00AF3A2F">
        <w:rPr>
          <w:rFonts w:ascii="Arial" w:hAnsi="Arial" w:cs="Arial"/>
          <w:b/>
        </w:rPr>
        <w:t xml:space="preserve">Electronic Meeting, </w:t>
      </w:r>
      <w:r w:rsidR="00684B64">
        <w:rPr>
          <w:rFonts w:ascii="Arial" w:hAnsi="Arial" w:cs="Arial"/>
          <w:b/>
        </w:rPr>
        <w:t>June</w:t>
      </w:r>
      <w:r w:rsidR="00A420F4">
        <w:rPr>
          <w:rFonts w:ascii="Arial" w:hAnsi="Arial" w:cs="Arial"/>
          <w:b/>
        </w:rPr>
        <w:t xml:space="preserve"> 1</w:t>
      </w:r>
      <w:r w:rsidR="00684B64">
        <w:rPr>
          <w:rFonts w:ascii="Arial" w:hAnsi="Arial" w:cs="Arial"/>
          <w:b/>
        </w:rPr>
        <w:t>4</w:t>
      </w:r>
      <w:r w:rsidR="00A420F4" w:rsidRPr="00AF3A2F">
        <w:rPr>
          <w:rFonts w:ascii="Arial" w:hAnsi="Arial" w:cs="Arial"/>
          <w:b/>
        </w:rPr>
        <w:t xml:space="preserve"> - </w:t>
      </w:r>
      <w:r w:rsidR="00A420F4">
        <w:rPr>
          <w:rFonts w:ascii="Arial" w:hAnsi="Arial" w:cs="Arial"/>
          <w:b/>
        </w:rPr>
        <w:t>2</w:t>
      </w:r>
      <w:r w:rsidR="00684B64">
        <w:rPr>
          <w:rFonts w:ascii="Arial" w:hAnsi="Arial" w:cs="Arial"/>
          <w:b/>
        </w:rPr>
        <w:t>8</w:t>
      </w:r>
      <w:r w:rsidR="00A420F4" w:rsidRPr="00AF3A2F">
        <w:rPr>
          <w:rFonts w:ascii="Arial" w:hAnsi="Arial" w:cs="Arial"/>
          <w:b/>
        </w:rPr>
        <w:t>, 202</w:t>
      </w:r>
      <w:r w:rsidR="00A420F4">
        <w:rPr>
          <w:rFonts w:ascii="Arial" w:hAnsi="Arial" w:cs="Arial"/>
          <w:b/>
        </w:rPr>
        <w:t>1</w:t>
      </w:r>
    </w:p>
    <w:p w14:paraId="04CD4812" w14:textId="7C3902BA" w:rsidR="00DA7ACC" w:rsidRPr="00DA7ACC" w:rsidRDefault="00DA7ACC" w:rsidP="00DA7ACC">
      <w:pPr>
        <w:keepLines/>
        <w:tabs>
          <w:tab w:val="left" w:pos="567"/>
        </w:tabs>
        <w:rPr>
          <w:rFonts w:ascii="Arial" w:hAnsi="Arial" w:cs="Arial"/>
          <w:b/>
        </w:rPr>
      </w:pPr>
    </w:p>
    <w:p w14:paraId="173A18C3" w14:textId="2C1034FB" w:rsidR="00F86A73" w:rsidRPr="004B566C" w:rsidRDefault="002E2B70" w:rsidP="00175974">
      <w:pPr>
        <w:keepLines/>
        <w:tabs>
          <w:tab w:val="left" w:pos="567"/>
        </w:tabs>
        <w:rPr>
          <w:rFonts w:ascii="Arial" w:hAnsi="Arial" w:cs="Arial"/>
          <w:b/>
        </w:rPr>
      </w:pPr>
      <w:r w:rsidRPr="00175974">
        <w:rPr>
          <w:rFonts w:ascii="Arial" w:hAnsi="Arial" w:cs="Arial"/>
          <w:b/>
          <w:sz w:val="22"/>
          <w:szCs w:val="18"/>
        </w:rPr>
        <w:tab/>
      </w:r>
      <w:r w:rsidR="00C67234" w:rsidRPr="00175974">
        <w:rPr>
          <w:rFonts w:ascii="Arial" w:hAnsi="Arial" w:cs="Arial"/>
          <w:i/>
          <w:color w:val="0070C0"/>
          <w:sz w:val="22"/>
          <w:szCs w:val="18"/>
        </w:rPr>
        <w:t xml:space="preserve">                  </w:t>
      </w:r>
      <w:r w:rsidR="00FD1187">
        <w:rPr>
          <w:rFonts w:ascii="Arial" w:hAnsi="Arial" w:cs="Arial"/>
          <w:i/>
          <w:color w:val="0070C0"/>
          <w:sz w:val="22"/>
          <w:szCs w:val="18"/>
        </w:rPr>
        <w:t xml:space="preserve"> </w:t>
      </w:r>
      <w:r w:rsidR="00C67234" w:rsidRPr="00175974">
        <w:rPr>
          <w:rFonts w:ascii="Arial" w:hAnsi="Arial" w:cs="Arial"/>
          <w:i/>
          <w:color w:val="0070C0"/>
          <w:sz w:val="22"/>
          <w:szCs w:val="18"/>
        </w:rPr>
        <w:t xml:space="preserve"> </w:t>
      </w:r>
      <w:r w:rsidR="0069752E">
        <w:rPr>
          <w:rFonts w:ascii="Arial" w:hAnsi="Arial" w:cs="Arial"/>
          <w:i/>
          <w:color w:val="0070C0"/>
          <w:sz w:val="22"/>
          <w:szCs w:val="18"/>
        </w:rPr>
        <w:t xml:space="preserve">                  </w:t>
      </w:r>
      <w:r w:rsidR="00C67234" w:rsidRPr="00175974">
        <w:rPr>
          <w:rFonts w:ascii="Arial" w:hAnsi="Arial" w:cs="Arial"/>
          <w:i/>
          <w:color w:val="0070C0"/>
          <w:sz w:val="22"/>
          <w:szCs w:val="18"/>
        </w:rPr>
        <w:t xml:space="preserve">  </w:t>
      </w:r>
      <w:r w:rsidR="00C67234" w:rsidRPr="00175974">
        <w:rPr>
          <w:rFonts w:ascii="Arial" w:hAnsi="Arial" w:cs="Arial"/>
          <w:i/>
          <w:color w:val="0070C0"/>
        </w:rPr>
        <w:t xml:space="preserve">  </w:t>
      </w:r>
    </w:p>
    <w:p w14:paraId="2AD4A6B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B0C84F6" w14:textId="52F4E0A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C2CCD">
        <w:rPr>
          <w:rFonts w:ascii="Arial" w:hAnsi="Arial" w:cs="Arial"/>
          <w:color w:val="FF0000"/>
          <w:lang w:eastAsia="ja-JP"/>
        </w:rPr>
        <w:t>9.</w:t>
      </w:r>
      <w:r w:rsidR="00024D81">
        <w:rPr>
          <w:rFonts w:ascii="Arial" w:hAnsi="Arial" w:cs="Arial"/>
          <w:color w:val="FF0000"/>
          <w:lang w:eastAsia="ja-JP"/>
        </w:rPr>
        <w:t>2</w:t>
      </w:r>
      <w:r w:rsidR="00DC2CCD">
        <w:rPr>
          <w:rFonts w:ascii="Arial" w:hAnsi="Arial" w:cs="Arial"/>
          <w:color w:val="FF0000"/>
          <w:lang w:eastAsia="ja-JP"/>
        </w:rPr>
        <w:t>.</w:t>
      </w:r>
      <w:r w:rsidR="00A5367A">
        <w:rPr>
          <w:rFonts w:ascii="Arial" w:hAnsi="Arial" w:cs="Arial"/>
          <w:color w:val="FF0000"/>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4C5F7A2" w14:textId="77777777" w:rsidTr="00871653">
        <w:tc>
          <w:tcPr>
            <w:tcW w:w="2436" w:type="dxa"/>
            <w:shd w:val="clear" w:color="auto" w:fill="auto"/>
          </w:tcPr>
          <w:p w14:paraId="6A5599F8"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100BFAB" w14:textId="77777777" w:rsidR="00593315" w:rsidRPr="008836AC" w:rsidRDefault="001B0358" w:rsidP="001A248F">
            <w:pPr>
              <w:tabs>
                <w:tab w:val="left" w:pos="567"/>
              </w:tabs>
              <w:rPr>
                <w:rFonts w:ascii="Arial" w:hAnsi="Arial" w:cs="Arial"/>
              </w:rPr>
            </w:pPr>
            <w:r>
              <w:rPr>
                <w:rFonts w:ascii="Arial" w:hAnsi="Arial" w:cs="Arial"/>
              </w:rPr>
              <w:t>Integrated Access and Backhaul for NR</w:t>
            </w:r>
          </w:p>
        </w:tc>
      </w:tr>
      <w:tr w:rsidR="00871653" w:rsidRPr="008836AC" w14:paraId="6F765D4D" w14:textId="77777777" w:rsidTr="00871653">
        <w:tc>
          <w:tcPr>
            <w:tcW w:w="2436" w:type="dxa"/>
            <w:shd w:val="clear" w:color="auto" w:fill="auto"/>
          </w:tcPr>
          <w:p w14:paraId="79B9ED12"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6CC8C8F7"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6DD2AEA1" w14:textId="77777777" w:rsidR="00871653" w:rsidRPr="008836AC" w:rsidRDefault="00EF23E2" w:rsidP="001A248F">
            <w:pPr>
              <w:tabs>
                <w:tab w:val="left" w:pos="567"/>
              </w:tabs>
              <w:rPr>
                <w:rFonts w:ascii="Arial" w:hAnsi="Arial" w:cs="Arial"/>
              </w:rPr>
            </w:pPr>
            <w:r>
              <w:rPr>
                <w:rFonts w:ascii="Arial" w:hAnsi="Arial" w:cs="Arial"/>
                <w:color w:val="FF0000"/>
                <w:lang w:eastAsia="ja-JP"/>
              </w:rPr>
              <w:t>No</w:t>
            </w:r>
          </w:p>
        </w:tc>
        <w:tc>
          <w:tcPr>
            <w:tcW w:w="1842" w:type="dxa"/>
          </w:tcPr>
          <w:p w14:paraId="46823CEA" w14:textId="77777777" w:rsidR="00871653" w:rsidRDefault="00871653" w:rsidP="001A248F">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0D67C28A" w14:textId="77777777" w:rsidR="00871653" w:rsidRPr="008836AC" w:rsidRDefault="00EF23E2" w:rsidP="001A248F">
            <w:pPr>
              <w:tabs>
                <w:tab w:val="left" w:pos="567"/>
              </w:tabs>
              <w:rPr>
                <w:rFonts w:ascii="Arial" w:hAnsi="Arial" w:cs="Arial"/>
                <w:color w:val="FF0000"/>
                <w:lang w:eastAsia="ja-JP"/>
              </w:rPr>
            </w:pPr>
            <w:r>
              <w:rPr>
                <w:rFonts w:ascii="Arial" w:hAnsi="Arial" w:cs="Arial"/>
                <w:color w:val="FF0000"/>
                <w:lang w:eastAsia="ja-JP"/>
              </w:rPr>
              <w:t>Yes</w:t>
            </w:r>
          </w:p>
        </w:tc>
        <w:tc>
          <w:tcPr>
            <w:tcW w:w="2309" w:type="dxa"/>
            <w:gridSpan w:val="2"/>
          </w:tcPr>
          <w:p w14:paraId="609EE054" w14:textId="77777777" w:rsidR="00871653" w:rsidRPr="008836AC" w:rsidRDefault="00871653" w:rsidP="001A248F">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4A10D932" w14:textId="77777777" w:rsidR="00871653" w:rsidRPr="008836AC" w:rsidRDefault="0074468D" w:rsidP="0036248C">
            <w:pPr>
              <w:tabs>
                <w:tab w:val="left" w:pos="567"/>
              </w:tabs>
              <w:rPr>
                <w:rFonts w:ascii="Arial" w:hAnsi="Arial" w:cs="Arial"/>
                <w:color w:val="FF0000"/>
                <w:lang w:eastAsia="ja-JP"/>
              </w:rPr>
            </w:pPr>
            <w:r>
              <w:rPr>
                <w:rFonts w:ascii="Arial" w:hAnsi="Arial" w:cs="Arial"/>
                <w:color w:val="FF0000"/>
                <w:lang w:eastAsia="ja-JP"/>
              </w:rPr>
              <w:t>Yes</w:t>
            </w:r>
          </w:p>
        </w:tc>
        <w:tc>
          <w:tcPr>
            <w:tcW w:w="1653" w:type="dxa"/>
          </w:tcPr>
          <w:p w14:paraId="03693579" w14:textId="77777777" w:rsidR="00871653" w:rsidRPr="008836AC" w:rsidRDefault="00871653" w:rsidP="001A248F">
            <w:pPr>
              <w:tabs>
                <w:tab w:val="left" w:pos="567"/>
              </w:tabs>
              <w:rPr>
                <w:rFonts w:ascii="Arial" w:hAnsi="Arial" w:cs="Arial"/>
              </w:rPr>
            </w:pPr>
            <w:r w:rsidRPr="008836AC">
              <w:rPr>
                <w:rFonts w:ascii="Arial" w:hAnsi="Arial" w:cs="Arial"/>
              </w:rPr>
              <w:t>Testing part:</w:t>
            </w:r>
          </w:p>
          <w:p w14:paraId="7635226B" w14:textId="77777777" w:rsidR="00871653" w:rsidRPr="008836AC" w:rsidRDefault="00DC2CCD" w:rsidP="0036248C">
            <w:pPr>
              <w:tabs>
                <w:tab w:val="left" w:pos="567"/>
              </w:tabs>
              <w:rPr>
                <w:rFonts w:ascii="Arial" w:hAnsi="Arial" w:cs="Arial"/>
                <w:color w:val="FF0000"/>
                <w:lang w:eastAsia="ja-JP"/>
              </w:rPr>
            </w:pPr>
            <w:r>
              <w:rPr>
                <w:rFonts w:ascii="Arial" w:hAnsi="Arial" w:cs="Arial"/>
                <w:color w:val="FF0000"/>
                <w:lang w:eastAsia="ja-JP"/>
              </w:rPr>
              <w:t>No</w:t>
            </w:r>
          </w:p>
        </w:tc>
      </w:tr>
      <w:tr w:rsidR="0036248C" w:rsidRPr="008836AC" w14:paraId="6C289702" w14:textId="77777777" w:rsidTr="00871653">
        <w:tc>
          <w:tcPr>
            <w:tcW w:w="2436" w:type="dxa"/>
          </w:tcPr>
          <w:p w14:paraId="2AE64BAF"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5FF24406" w14:textId="77777777" w:rsidR="0036248C" w:rsidRPr="008836AC" w:rsidRDefault="00DC2CCD" w:rsidP="008836AC">
            <w:pPr>
              <w:tabs>
                <w:tab w:val="left" w:pos="567"/>
              </w:tabs>
              <w:rPr>
                <w:rFonts w:ascii="Arial" w:hAnsi="Arial" w:cs="Arial"/>
              </w:rPr>
            </w:pPr>
            <w:r>
              <w:rPr>
                <w:rFonts w:ascii="Arial" w:hAnsi="Arial" w:cs="Arial"/>
              </w:rPr>
              <w:t>NR_IAB</w:t>
            </w:r>
          </w:p>
        </w:tc>
      </w:tr>
      <w:tr w:rsidR="0036248C" w:rsidRPr="008836AC" w14:paraId="6DF39655" w14:textId="77777777" w:rsidTr="00871653">
        <w:tc>
          <w:tcPr>
            <w:tcW w:w="2436" w:type="dxa"/>
          </w:tcPr>
          <w:p w14:paraId="6C361917"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726D80D0" w14:textId="77777777" w:rsidR="0036248C" w:rsidRPr="008836AC" w:rsidRDefault="00155B62" w:rsidP="008836AC">
            <w:pPr>
              <w:tabs>
                <w:tab w:val="left" w:pos="567"/>
              </w:tabs>
              <w:rPr>
                <w:rFonts w:ascii="Arial" w:hAnsi="Arial" w:cs="Arial"/>
                <w:lang w:eastAsia="ja-JP"/>
              </w:rPr>
            </w:pPr>
            <w:r>
              <w:rPr>
                <w:rFonts w:ascii="Arial" w:hAnsi="Arial" w:cs="Arial"/>
                <w:lang w:eastAsia="ja-JP"/>
              </w:rPr>
              <w:t>820070</w:t>
            </w:r>
          </w:p>
        </w:tc>
      </w:tr>
      <w:tr w:rsidR="00B6300F" w:rsidRPr="008836AC" w14:paraId="32C18446" w14:textId="77777777" w:rsidTr="00871653">
        <w:tc>
          <w:tcPr>
            <w:tcW w:w="2436" w:type="dxa"/>
          </w:tcPr>
          <w:p w14:paraId="34DB34F0"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BB46632" w14:textId="0C376C21" w:rsidR="00434370" w:rsidRPr="008836AC" w:rsidRDefault="008706D2" w:rsidP="008836AC">
            <w:pPr>
              <w:tabs>
                <w:tab w:val="left" w:pos="567"/>
              </w:tabs>
              <w:rPr>
                <w:rFonts w:ascii="Arial" w:hAnsi="Arial" w:cs="Arial"/>
                <w:lang w:eastAsia="ja-JP"/>
              </w:rPr>
            </w:pPr>
            <w:r w:rsidRPr="008706D2">
              <w:rPr>
                <w:rFonts w:ascii="Arial" w:hAnsi="Arial" w:cs="Arial"/>
              </w:rPr>
              <w:t>RP-210442</w:t>
            </w:r>
          </w:p>
        </w:tc>
      </w:tr>
      <w:tr w:rsidR="00871653" w:rsidRPr="008836AC" w14:paraId="66698ABA" w14:textId="77777777" w:rsidTr="00871653">
        <w:tc>
          <w:tcPr>
            <w:tcW w:w="2436" w:type="dxa"/>
          </w:tcPr>
          <w:p w14:paraId="44FC51CA" w14:textId="77777777" w:rsidR="00887422" w:rsidRDefault="00871653" w:rsidP="001A248F">
            <w:pPr>
              <w:tabs>
                <w:tab w:val="left" w:pos="567"/>
              </w:tabs>
              <w:rPr>
                <w:rFonts w:ascii="Arial" w:hAnsi="Arial" w:cs="Arial"/>
                <w:b/>
              </w:rPr>
            </w:pPr>
            <w:r>
              <w:rPr>
                <w:rFonts w:ascii="Arial" w:hAnsi="Arial" w:cs="Arial"/>
                <w:b/>
              </w:rPr>
              <w:t>Target Completion Date</w:t>
            </w:r>
          </w:p>
          <w:p w14:paraId="1EDA7C7D"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3EE6938A"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2EB6DD97" w14:textId="77777777" w:rsidR="00871653" w:rsidRPr="008836AC" w:rsidRDefault="007D3E6B" w:rsidP="008836AC">
            <w:pPr>
              <w:tabs>
                <w:tab w:val="left" w:pos="567"/>
              </w:tabs>
              <w:rPr>
                <w:rFonts w:ascii="Arial" w:hAnsi="Arial" w:cs="Arial"/>
                <w:lang w:eastAsia="ja-JP"/>
              </w:rPr>
            </w:pPr>
            <w:r>
              <w:rPr>
                <w:rFonts w:ascii="Arial" w:hAnsi="Arial" w:cs="Arial"/>
                <w:color w:val="FF0000"/>
                <w:lang w:eastAsia="ja-JP"/>
              </w:rPr>
              <w:t>N/A</w:t>
            </w:r>
          </w:p>
        </w:tc>
        <w:tc>
          <w:tcPr>
            <w:tcW w:w="1842" w:type="dxa"/>
          </w:tcPr>
          <w:p w14:paraId="385FB622" w14:textId="77777777" w:rsidR="00D17BB8" w:rsidRDefault="00871653" w:rsidP="008836AC">
            <w:pPr>
              <w:tabs>
                <w:tab w:val="left" w:pos="567"/>
              </w:tabs>
              <w:rPr>
                <w:rFonts w:ascii="Arial" w:hAnsi="Arial" w:cs="Arial"/>
                <w:lang w:eastAsia="ja-JP"/>
              </w:rPr>
            </w:pPr>
            <w:r>
              <w:rPr>
                <w:rFonts w:ascii="Arial" w:hAnsi="Arial" w:cs="Arial"/>
                <w:lang w:eastAsia="ja-JP"/>
              </w:rPr>
              <w:t xml:space="preserve">Core part: </w:t>
            </w:r>
          </w:p>
          <w:p w14:paraId="341A333C" w14:textId="520FB961" w:rsidR="00871653" w:rsidRDefault="0039176C" w:rsidP="008836AC">
            <w:pPr>
              <w:tabs>
                <w:tab w:val="left" w:pos="567"/>
              </w:tabs>
              <w:rPr>
                <w:rFonts w:ascii="Arial" w:hAnsi="Arial" w:cs="Arial"/>
                <w:color w:val="FF0000"/>
                <w:lang w:eastAsia="ja-JP"/>
              </w:rPr>
            </w:pPr>
            <w:r>
              <w:rPr>
                <w:rFonts w:ascii="Arial" w:hAnsi="Arial" w:cs="Arial"/>
                <w:color w:val="FF0000"/>
                <w:lang w:eastAsia="ja-JP"/>
              </w:rPr>
              <w:t>0</w:t>
            </w:r>
            <w:r w:rsidR="00120910">
              <w:rPr>
                <w:rFonts w:ascii="Arial" w:hAnsi="Arial" w:cs="Arial"/>
                <w:color w:val="FF0000"/>
                <w:lang w:eastAsia="ja-JP"/>
              </w:rPr>
              <w:t>9</w:t>
            </w:r>
            <w:r w:rsidR="007D3E6B">
              <w:rPr>
                <w:rFonts w:ascii="Arial" w:hAnsi="Arial" w:cs="Arial"/>
                <w:color w:val="FF0000"/>
                <w:lang w:eastAsia="ja-JP"/>
              </w:rPr>
              <w:t>/20</w:t>
            </w:r>
            <w:r w:rsidR="00564FF2">
              <w:rPr>
                <w:rFonts w:ascii="Arial" w:hAnsi="Arial" w:cs="Arial"/>
                <w:color w:val="FF0000"/>
                <w:lang w:eastAsia="ja-JP"/>
              </w:rPr>
              <w:t>20</w:t>
            </w:r>
          </w:p>
          <w:p w14:paraId="4ADB0CBE" w14:textId="4103B703" w:rsidR="007F2F53" w:rsidRPr="008836AC" w:rsidRDefault="007F2F53" w:rsidP="008836AC">
            <w:pPr>
              <w:tabs>
                <w:tab w:val="left" w:pos="567"/>
              </w:tabs>
              <w:rPr>
                <w:rFonts w:ascii="Arial" w:hAnsi="Arial" w:cs="Arial"/>
                <w:lang w:eastAsia="ja-JP"/>
              </w:rPr>
            </w:pPr>
          </w:p>
        </w:tc>
        <w:tc>
          <w:tcPr>
            <w:tcW w:w="2268" w:type="dxa"/>
          </w:tcPr>
          <w:p w14:paraId="5084BF6C" w14:textId="77777777" w:rsidR="00DC2CCD" w:rsidRDefault="00871653" w:rsidP="00207DC4">
            <w:pPr>
              <w:tabs>
                <w:tab w:val="left" w:pos="567"/>
              </w:tabs>
              <w:rPr>
                <w:rFonts w:ascii="Arial" w:hAnsi="Arial" w:cs="Arial"/>
                <w:lang w:eastAsia="ja-JP"/>
              </w:rPr>
            </w:pPr>
            <w:r>
              <w:rPr>
                <w:rFonts w:ascii="Arial" w:hAnsi="Arial" w:cs="Arial"/>
                <w:lang w:eastAsia="ja-JP"/>
              </w:rPr>
              <w:t xml:space="preserve">Performance part: </w:t>
            </w:r>
          </w:p>
          <w:p w14:paraId="0FB06961" w14:textId="72DAE1A7" w:rsidR="00871653" w:rsidRPr="008836AC" w:rsidRDefault="006F384C" w:rsidP="00207DC4">
            <w:pPr>
              <w:tabs>
                <w:tab w:val="left" w:pos="567"/>
              </w:tabs>
              <w:rPr>
                <w:rFonts w:ascii="Arial" w:hAnsi="Arial" w:cs="Arial"/>
                <w:lang w:eastAsia="ja-JP"/>
              </w:rPr>
            </w:pPr>
            <w:r w:rsidRPr="00B9164C">
              <w:rPr>
                <w:rFonts w:ascii="Arial" w:hAnsi="Arial" w:cs="Arial"/>
                <w:color w:val="FF0000"/>
                <w:lang w:eastAsia="ja-JP"/>
              </w:rPr>
              <w:t>0</w:t>
            </w:r>
            <w:r w:rsidR="0039176C">
              <w:rPr>
                <w:rFonts w:ascii="Arial" w:hAnsi="Arial" w:cs="Arial"/>
                <w:color w:val="FF0000"/>
                <w:lang w:eastAsia="ja-JP"/>
              </w:rPr>
              <w:t>6</w:t>
            </w:r>
            <w:r w:rsidR="0053680A" w:rsidRPr="00B9164C">
              <w:rPr>
                <w:rFonts w:ascii="Arial" w:hAnsi="Arial" w:cs="Arial"/>
                <w:color w:val="FF0000"/>
                <w:lang w:eastAsia="ja-JP"/>
              </w:rPr>
              <w:t>/202</w:t>
            </w:r>
            <w:r w:rsidRPr="00B9164C">
              <w:rPr>
                <w:rFonts w:ascii="Arial" w:hAnsi="Arial" w:cs="Arial"/>
                <w:color w:val="FF0000"/>
                <w:lang w:eastAsia="ja-JP"/>
              </w:rPr>
              <w:t>1</w:t>
            </w:r>
          </w:p>
        </w:tc>
        <w:tc>
          <w:tcPr>
            <w:tcW w:w="1694" w:type="dxa"/>
            <w:gridSpan w:val="2"/>
          </w:tcPr>
          <w:p w14:paraId="7DC76B3A" w14:textId="77777777"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DC2CCD">
              <w:rPr>
                <w:rFonts w:ascii="Arial" w:hAnsi="Arial" w:cs="Arial"/>
                <w:color w:val="FF0000"/>
                <w:lang w:eastAsia="ja-JP"/>
              </w:rPr>
              <w:t>N/A</w:t>
            </w:r>
          </w:p>
        </w:tc>
      </w:tr>
      <w:tr w:rsidR="00871653" w:rsidRPr="008836AC" w14:paraId="25428162" w14:textId="77777777" w:rsidTr="00871653">
        <w:tc>
          <w:tcPr>
            <w:tcW w:w="2436" w:type="dxa"/>
          </w:tcPr>
          <w:p w14:paraId="79FBE8BE"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501CC5CC"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ADCF7DA" w14:textId="77777777" w:rsidR="00871653" w:rsidRPr="008836AC" w:rsidRDefault="0053680A" w:rsidP="008836AC">
            <w:pPr>
              <w:tabs>
                <w:tab w:val="left" w:pos="567"/>
              </w:tabs>
              <w:rPr>
                <w:rFonts w:ascii="Arial" w:hAnsi="Arial" w:cs="Arial"/>
                <w:lang w:eastAsia="ja-JP"/>
              </w:rPr>
            </w:pPr>
            <w:r>
              <w:rPr>
                <w:rFonts w:ascii="Arial" w:hAnsi="Arial" w:cs="Arial"/>
                <w:color w:val="00B050"/>
                <w:lang w:eastAsia="ja-JP"/>
              </w:rPr>
              <w:t>N/A</w:t>
            </w:r>
          </w:p>
        </w:tc>
        <w:tc>
          <w:tcPr>
            <w:tcW w:w="1842" w:type="dxa"/>
          </w:tcPr>
          <w:p w14:paraId="0A1D50BF" w14:textId="77777777" w:rsidR="00871653" w:rsidRPr="003B2B1E" w:rsidRDefault="00871653" w:rsidP="008836AC">
            <w:pPr>
              <w:tabs>
                <w:tab w:val="left" w:pos="567"/>
              </w:tabs>
              <w:rPr>
                <w:rFonts w:ascii="Arial" w:hAnsi="Arial" w:cs="Arial"/>
                <w:color w:val="00B050"/>
                <w:lang w:eastAsia="ja-JP"/>
              </w:rPr>
            </w:pPr>
            <w:r w:rsidRPr="003B2B1E">
              <w:rPr>
                <w:rFonts w:ascii="Arial" w:hAnsi="Arial" w:cs="Arial"/>
                <w:color w:val="00B050"/>
                <w:lang w:eastAsia="ja-JP"/>
              </w:rPr>
              <w:t xml:space="preserve">Core part: </w:t>
            </w:r>
          </w:p>
          <w:p w14:paraId="21AF6E41" w14:textId="26481483" w:rsidR="00871653" w:rsidRPr="003B2B1E" w:rsidRDefault="00CE4CB8" w:rsidP="008836AC">
            <w:pPr>
              <w:tabs>
                <w:tab w:val="left" w:pos="567"/>
              </w:tabs>
              <w:rPr>
                <w:rFonts w:ascii="Arial" w:hAnsi="Arial" w:cs="Arial"/>
                <w:color w:val="00B050"/>
                <w:highlight w:val="yellow"/>
                <w:lang w:eastAsia="ja-JP"/>
              </w:rPr>
            </w:pPr>
            <w:r w:rsidRPr="003B2B1E">
              <w:rPr>
                <w:rFonts w:ascii="Arial" w:hAnsi="Arial" w:cs="Arial"/>
                <w:color w:val="00B050"/>
                <w:lang w:eastAsia="ja-JP"/>
              </w:rPr>
              <w:t>100</w:t>
            </w:r>
            <w:r w:rsidR="0053680A" w:rsidRPr="003B2B1E">
              <w:rPr>
                <w:rFonts w:ascii="Arial" w:hAnsi="Arial" w:cs="Arial"/>
                <w:color w:val="00B050"/>
                <w:lang w:eastAsia="ja-JP"/>
              </w:rPr>
              <w:t>%</w:t>
            </w:r>
          </w:p>
        </w:tc>
        <w:tc>
          <w:tcPr>
            <w:tcW w:w="2268" w:type="dxa"/>
          </w:tcPr>
          <w:p w14:paraId="6225764C" w14:textId="77777777" w:rsidR="00DC2CCD" w:rsidRPr="003B2B1E" w:rsidRDefault="00871653" w:rsidP="008836AC">
            <w:pPr>
              <w:tabs>
                <w:tab w:val="left" w:pos="567"/>
              </w:tabs>
              <w:rPr>
                <w:rFonts w:ascii="Arial" w:hAnsi="Arial" w:cs="Arial"/>
                <w:color w:val="00B050"/>
                <w:lang w:eastAsia="ja-JP"/>
              </w:rPr>
            </w:pPr>
            <w:r w:rsidRPr="003B2B1E">
              <w:rPr>
                <w:rFonts w:ascii="Arial" w:hAnsi="Arial" w:cs="Arial"/>
                <w:color w:val="00B050"/>
                <w:lang w:eastAsia="ja-JP"/>
              </w:rPr>
              <w:t xml:space="preserve">Performance Part: </w:t>
            </w:r>
          </w:p>
          <w:p w14:paraId="523834C6" w14:textId="29DCBF90" w:rsidR="00871653" w:rsidRPr="003B2B1E" w:rsidRDefault="00CB73D0" w:rsidP="008836AC">
            <w:pPr>
              <w:tabs>
                <w:tab w:val="left" w:pos="567"/>
              </w:tabs>
              <w:rPr>
                <w:rFonts w:ascii="Arial" w:hAnsi="Arial" w:cs="Arial"/>
                <w:color w:val="00B050"/>
                <w:highlight w:val="yellow"/>
                <w:lang w:eastAsia="ja-JP"/>
              </w:rPr>
            </w:pPr>
            <w:r>
              <w:rPr>
                <w:rFonts w:ascii="Arial" w:hAnsi="Arial" w:cs="Arial"/>
                <w:color w:val="00B050"/>
                <w:highlight w:val="yellow"/>
                <w:lang w:eastAsia="ja-JP"/>
              </w:rPr>
              <w:t>100</w:t>
            </w:r>
            <w:r w:rsidR="00285ECE" w:rsidRPr="003D7908">
              <w:rPr>
                <w:rFonts w:ascii="Arial" w:hAnsi="Arial" w:cs="Arial"/>
                <w:color w:val="00B050"/>
                <w:highlight w:val="yellow"/>
                <w:lang w:eastAsia="ja-JP"/>
              </w:rPr>
              <w:t>%</w:t>
            </w:r>
          </w:p>
        </w:tc>
        <w:tc>
          <w:tcPr>
            <w:tcW w:w="1694" w:type="dxa"/>
            <w:gridSpan w:val="2"/>
          </w:tcPr>
          <w:p w14:paraId="514D70BC" w14:textId="77777777" w:rsidR="00DC2CCD" w:rsidRDefault="00871653" w:rsidP="008836AC">
            <w:pPr>
              <w:tabs>
                <w:tab w:val="left" w:pos="567"/>
              </w:tabs>
              <w:rPr>
                <w:rFonts w:ascii="Arial" w:hAnsi="Arial" w:cs="Arial"/>
                <w:lang w:eastAsia="ja-JP"/>
              </w:rPr>
            </w:pPr>
            <w:r w:rsidRPr="001F486F">
              <w:rPr>
                <w:rFonts w:ascii="Arial" w:hAnsi="Arial" w:cs="Arial"/>
                <w:lang w:eastAsia="ja-JP"/>
              </w:rPr>
              <w:t xml:space="preserve">Testing part: </w:t>
            </w:r>
          </w:p>
          <w:p w14:paraId="22EAD037" w14:textId="77777777" w:rsidR="00871653" w:rsidRPr="006A7BCB" w:rsidRDefault="00DC2CCD" w:rsidP="008836AC">
            <w:pPr>
              <w:tabs>
                <w:tab w:val="left" w:pos="567"/>
              </w:tabs>
              <w:rPr>
                <w:rFonts w:ascii="Arial" w:hAnsi="Arial" w:cs="Arial"/>
                <w:highlight w:val="yellow"/>
                <w:lang w:eastAsia="ja-JP"/>
              </w:rPr>
            </w:pPr>
            <w:r w:rsidRPr="003645A9">
              <w:rPr>
                <w:rFonts w:ascii="Arial" w:hAnsi="Arial" w:cs="Arial"/>
                <w:color w:val="00B050"/>
                <w:lang w:eastAsia="ja-JP"/>
              </w:rPr>
              <w:t>N/A</w:t>
            </w:r>
          </w:p>
        </w:tc>
      </w:tr>
    </w:tbl>
    <w:p w14:paraId="036A574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21A428D9" w14:textId="77777777" w:rsidR="001F486F" w:rsidRPr="001F486F" w:rsidRDefault="001F486F" w:rsidP="006F4669">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1BFDAAF" w14:textId="77777777" w:rsidR="001F486F" w:rsidRDefault="001F486F" w:rsidP="006F4669">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8353ADA" w14:textId="77777777" w:rsidR="001F486F" w:rsidRDefault="001F486F" w:rsidP="006F4669">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D1F776B" w14:textId="77777777" w:rsidR="001F486F" w:rsidRPr="001F486F" w:rsidRDefault="001F486F" w:rsidP="001F486F">
      <w:pPr>
        <w:pStyle w:val="ListParagraph"/>
        <w:tabs>
          <w:tab w:val="left" w:pos="567"/>
        </w:tabs>
        <w:ind w:leftChars="0" w:left="924"/>
        <w:rPr>
          <w:rFonts w:ascii="Arial" w:hAnsi="Arial" w:cs="Arial"/>
          <w:color w:val="FF0000"/>
        </w:rPr>
      </w:pPr>
    </w:p>
    <w:p w14:paraId="5B34FC8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6D603654" w14:textId="77777777" w:rsidTr="001A248F">
        <w:tc>
          <w:tcPr>
            <w:tcW w:w="2758" w:type="dxa"/>
            <w:gridSpan w:val="2"/>
          </w:tcPr>
          <w:p w14:paraId="1AC83A15"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0E690136" w14:textId="77777777" w:rsidR="00EF4800" w:rsidRPr="008836AC" w:rsidRDefault="00227611" w:rsidP="001A248F">
            <w:pPr>
              <w:tabs>
                <w:tab w:val="left" w:pos="567"/>
              </w:tabs>
              <w:rPr>
                <w:rFonts w:ascii="Arial" w:hAnsi="Arial" w:cs="Arial"/>
                <w:color w:val="FF0000"/>
              </w:rPr>
            </w:pPr>
            <w:r>
              <w:rPr>
                <w:rFonts w:ascii="Arial" w:hAnsi="Arial" w:cs="Arial"/>
                <w:color w:val="FF0000"/>
              </w:rPr>
              <w:t>RAN-2</w:t>
            </w:r>
          </w:p>
        </w:tc>
      </w:tr>
      <w:tr w:rsidR="006C4E32" w:rsidRPr="008836AC" w14:paraId="56568A8D" w14:textId="77777777" w:rsidTr="001A248F">
        <w:tc>
          <w:tcPr>
            <w:tcW w:w="1418" w:type="dxa"/>
            <w:vMerge w:val="restart"/>
            <w:vAlign w:val="center"/>
          </w:tcPr>
          <w:p w14:paraId="1F1119D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E1856F1"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CC4A98" w14:textId="77777777" w:rsidR="006C4E32" w:rsidRPr="008836AC" w:rsidRDefault="00227611" w:rsidP="0036248C">
            <w:pPr>
              <w:tabs>
                <w:tab w:val="left" w:pos="567"/>
              </w:tabs>
              <w:rPr>
                <w:rFonts w:ascii="Arial" w:hAnsi="Arial" w:cs="Arial"/>
                <w:lang w:eastAsia="ja-JP"/>
              </w:rPr>
            </w:pPr>
            <w:r>
              <w:rPr>
                <w:rFonts w:ascii="Arial" w:hAnsi="Arial" w:cs="Arial"/>
                <w:lang w:eastAsia="ja-JP"/>
              </w:rPr>
              <w:t>Georg Hampel</w:t>
            </w:r>
          </w:p>
        </w:tc>
      </w:tr>
      <w:tr w:rsidR="006C4E32" w:rsidRPr="008836AC" w14:paraId="53E477D8" w14:textId="77777777" w:rsidTr="001A248F">
        <w:tc>
          <w:tcPr>
            <w:tcW w:w="1418" w:type="dxa"/>
            <w:vMerge/>
          </w:tcPr>
          <w:p w14:paraId="510E1B30" w14:textId="77777777" w:rsidR="006C4E32" w:rsidRPr="008836AC" w:rsidRDefault="006C4E32" w:rsidP="001A248F">
            <w:pPr>
              <w:tabs>
                <w:tab w:val="left" w:pos="567"/>
              </w:tabs>
              <w:rPr>
                <w:rFonts w:ascii="Arial" w:hAnsi="Arial" w:cs="Arial"/>
                <w:b/>
              </w:rPr>
            </w:pPr>
          </w:p>
        </w:tc>
        <w:tc>
          <w:tcPr>
            <w:tcW w:w="1340" w:type="dxa"/>
          </w:tcPr>
          <w:p w14:paraId="2535E3B8"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1F6DD72C" w14:textId="77777777" w:rsidR="006C4E32" w:rsidRPr="008836AC" w:rsidRDefault="00227611" w:rsidP="001A248F">
            <w:pPr>
              <w:tabs>
                <w:tab w:val="left" w:pos="567"/>
              </w:tabs>
              <w:rPr>
                <w:rFonts w:ascii="Arial" w:hAnsi="Arial" w:cs="Arial"/>
                <w:lang w:eastAsia="ja-JP"/>
              </w:rPr>
            </w:pPr>
            <w:r>
              <w:rPr>
                <w:rFonts w:ascii="Arial" w:hAnsi="Arial" w:cs="Arial"/>
                <w:lang w:eastAsia="ja-JP"/>
              </w:rPr>
              <w:t>Qualcomm Incorporated</w:t>
            </w:r>
          </w:p>
        </w:tc>
      </w:tr>
      <w:tr w:rsidR="006C4E32" w:rsidRPr="008836AC" w14:paraId="1E8B7C84" w14:textId="77777777" w:rsidTr="001A248F">
        <w:tc>
          <w:tcPr>
            <w:tcW w:w="1418" w:type="dxa"/>
            <w:vMerge/>
          </w:tcPr>
          <w:p w14:paraId="7ED67088" w14:textId="77777777" w:rsidR="006C4E32" w:rsidRPr="008836AC" w:rsidRDefault="006C4E32" w:rsidP="001A248F">
            <w:pPr>
              <w:tabs>
                <w:tab w:val="left" w:pos="567"/>
              </w:tabs>
              <w:rPr>
                <w:rFonts w:ascii="Arial" w:hAnsi="Arial" w:cs="Arial"/>
                <w:b/>
              </w:rPr>
            </w:pPr>
          </w:p>
        </w:tc>
        <w:tc>
          <w:tcPr>
            <w:tcW w:w="1340" w:type="dxa"/>
          </w:tcPr>
          <w:p w14:paraId="03A81429"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21A1B05" w14:textId="59E39C37" w:rsidR="006C4E32" w:rsidRPr="008836AC" w:rsidRDefault="00CE3AF1" w:rsidP="001A248F">
            <w:pPr>
              <w:tabs>
                <w:tab w:val="left" w:pos="567"/>
              </w:tabs>
              <w:rPr>
                <w:rFonts w:ascii="Arial" w:hAnsi="Arial" w:cs="Arial"/>
              </w:rPr>
            </w:pPr>
            <w:hyperlink r:id="rId10" w:history="1">
              <w:r w:rsidR="007A2015" w:rsidRPr="00361CC2">
                <w:rPr>
                  <w:rStyle w:val="Hyperlink"/>
                  <w:rFonts w:ascii="Arial" w:hAnsi="Arial" w:cs="Arial"/>
                </w:rPr>
                <w:t>ghampel@qti.qualcomm.com</w:t>
              </w:r>
            </w:hyperlink>
          </w:p>
        </w:tc>
      </w:tr>
    </w:tbl>
    <w:p w14:paraId="6834846E" w14:textId="77777777" w:rsidR="006C4E32" w:rsidRDefault="006C4E32" w:rsidP="000D17BC">
      <w:pPr>
        <w:pBdr>
          <w:bottom w:val="single" w:sz="4" w:space="1" w:color="auto"/>
        </w:pBdr>
        <w:rPr>
          <w:rFonts w:ascii="Arial" w:hAnsi="Arial" w:cs="Arial"/>
        </w:rPr>
      </w:pPr>
    </w:p>
    <w:p w14:paraId="41C95DCE" w14:textId="77777777" w:rsidR="006C4E32" w:rsidRPr="00430FCA" w:rsidRDefault="006C4E32" w:rsidP="006C4E32">
      <w:pPr>
        <w:pBdr>
          <w:bottom w:val="single" w:sz="4" w:space="1" w:color="auto"/>
        </w:pBdr>
        <w:rPr>
          <w:rFonts w:ascii="Arial" w:hAnsi="Arial" w:cs="Arial"/>
        </w:rPr>
      </w:pPr>
    </w:p>
    <w:p w14:paraId="65208C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43BA996" w14:textId="77777777" w:rsidTr="001A248F">
        <w:trPr>
          <w:jc w:val="center"/>
        </w:trPr>
        <w:tc>
          <w:tcPr>
            <w:tcW w:w="6185" w:type="dxa"/>
            <w:shd w:val="clear" w:color="auto" w:fill="E0E0E0"/>
          </w:tcPr>
          <w:p w14:paraId="2CBF48A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1527ABE" w14:textId="5465ADB0" w:rsidR="00D22398" w:rsidRPr="008836AC" w:rsidRDefault="007F2F53" w:rsidP="00C4666A">
            <w:pPr>
              <w:pStyle w:val="TAL"/>
              <w:jc w:val="center"/>
              <w:rPr>
                <w:color w:val="FF0000"/>
                <w:lang w:eastAsia="ja-JP"/>
              </w:rPr>
            </w:pPr>
            <w:r>
              <w:rPr>
                <w:color w:val="FF0000"/>
                <w:lang w:eastAsia="ja-JP"/>
              </w:rPr>
              <w:t>Yes</w:t>
            </w:r>
          </w:p>
        </w:tc>
      </w:tr>
    </w:tbl>
    <w:p w14:paraId="4FE59BCF" w14:textId="77777777" w:rsidR="00D22398" w:rsidRDefault="00D22398" w:rsidP="0039390A">
      <w:pPr>
        <w:rPr>
          <w:rFonts w:ascii="Arial" w:hAnsi="Arial" w:cs="Arial"/>
        </w:rPr>
      </w:pPr>
    </w:p>
    <w:p w14:paraId="3697368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212D8B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80FD260"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20658B5" w14:textId="77777777" w:rsidR="003B7182" w:rsidRDefault="003B7182" w:rsidP="00C17C6C">
      <w:pPr>
        <w:rPr>
          <w:rFonts w:ascii="Arial" w:hAnsi="Arial" w:cs="Arial"/>
        </w:rPr>
      </w:pPr>
    </w:p>
    <w:p w14:paraId="2885FB8F" w14:textId="77777777" w:rsidR="00011C3B" w:rsidRPr="003B7182" w:rsidRDefault="00011C3B" w:rsidP="00C17C6C">
      <w:pPr>
        <w:rPr>
          <w:rFonts w:ascii="Arial" w:hAnsi="Arial" w:cs="Arial"/>
        </w:rPr>
      </w:pPr>
    </w:p>
    <w:p w14:paraId="371074B1"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D5978A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C775E8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A7297DE" w14:textId="77777777" w:rsidR="00017722" w:rsidRDefault="00701410" w:rsidP="00017722">
      <w:pPr>
        <w:pStyle w:val="Heading4"/>
        <w:rPr>
          <w:lang w:eastAsia="ja-JP"/>
        </w:rPr>
      </w:pPr>
      <w:r>
        <w:rPr>
          <w:lang w:eastAsia="ja-JP"/>
        </w:rPr>
        <w:t>2.1.1</w:t>
      </w:r>
      <w:r>
        <w:rPr>
          <w:lang w:eastAsia="ja-JP"/>
        </w:rPr>
        <w:tab/>
        <w:t>Agreements</w:t>
      </w:r>
    </w:p>
    <w:p w14:paraId="1ED6D175" w14:textId="77777777" w:rsidR="00727E4E" w:rsidRPr="008E07C9" w:rsidRDefault="00727E4E" w:rsidP="00727E4E">
      <w:pPr>
        <w:tabs>
          <w:tab w:val="left" w:pos="567"/>
        </w:tabs>
        <w:snapToGrid w:val="0"/>
        <w:spacing w:before="120"/>
        <w:rPr>
          <w:rFonts w:ascii="Arial" w:hAnsi="Arial" w:cs="Arial"/>
          <w:b/>
          <w:u w:val="single"/>
        </w:rPr>
      </w:pPr>
      <w:r w:rsidRPr="008E07C9">
        <w:rPr>
          <w:rFonts w:ascii="Arial" w:hAnsi="Arial" w:cs="Arial"/>
          <w:b/>
          <w:highlight w:val="yellow"/>
          <w:u w:val="single"/>
        </w:rPr>
        <w:t>RAN1 #10</w:t>
      </w:r>
      <w:r>
        <w:rPr>
          <w:rFonts w:ascii="Arial" w:hAnsi="Arial" w:cs="Arial"/>
          <w:b/>
          <w:highlight w:val="yellow"/>
          <w:u w:val="single"/>
        </w:rPr>
        <w:t>5</w:t>
      </w:r>
      <w:r w:rsidRPr="008E07C9">
        <w:rPr>
          <w:rFonts w:ascii="Arial" w:hAnsi="Arial" w:cs="Arial"/>
          <w:b/>
          <w:highlight w:val="yellow"/>
          <w:u w:val="single"/>
        </w:rPr>
        <w:t>-e</w:t>
      </w:r>
    </w:p>
    <w:p w14:paraId="322E2EC0" w14:textId="77777777" w:rsidR="00727E4E" w:rsidRDefault="00727E4E" w:rsidP="00727E4E">
      <w:pPr>
        <w:rPr>
          <w:rFonts w:ascii="Calibri" w:hAnsi="Calibri" w:cs="Calibri"/>
          <w:b/>
          <w:bCs/>
        </w:rPr>
      </w:pPr>
    </w:p>
    <w:p w14:paraId="30C44CE6" w14:textId="77777777" w:rsidR="00727E4E" w:rsidRDefault="00727E4E" w:rsidP="00727E4E">
      <w:r>
        <w:t>Corrections to Rel-16 IAB were not discussed during this meeting.</w:t>
      </w:r>
    </w:p>
    <w:p w14:paraId="75C6E287" w14:textId="77777777" w:rsidR="00727E4E" w:rsidRDefault="00727E4E" w:rsidP="00727E4E">
      <w:pPr>
        <w:rPr>
          <w:rFonts w:ascii="Calibri" w:hAnsi="Calibri" w:cs="Calibri"/>
          <w:b/>
          <w:bCs/>
        </w:rPr>
      </w:pPr>
    </w:p>
    <w:p w14:paraId="69ED401D" w14:textId="77777777" w:rsidR="00727E4E" w:rsidRPr="008E07C9" w:rsidRDefault="00727E4E" w:rsidP="00727E4E">
      <w:pPr>
        <w:tabs>
          <w:tab w:val="left" w:pos="567"/>
        </w:tabs>
        <w:snapToGrid w:val="0"/>
        <w:spacing w:before="120"/>
        <w:rPr>
          <w:rFonts w:ascii="Arial" w:hAnsi="Arial" w:cs="Arial"/>
          <w:b/>
          <w:u w:val="single"/>
        </w:rPr>
      </w:pPr>
      <w:r w:rsidRPr="008E07C9">
        <w:rPr>
          <w:rFonts w:ascii="Arial" w:hAnsi="Arial" w:cs="Arial"/>
          <w:b/>
          <w:highlight w:val="yellow"/>
          <w:u w:val="single"/>
        </w:rPr>
        <w:t>RAN1 #10</w:t>
      </w:r>
      <w:r>
        <w:rPr>
          <w:rFonts w:ascii="Arial" w:hAnsi="Arial" w:cs="Arial"/>
          <w:b/>
          <w:highlight w:val="yellow"/>
          <w:u w:val="single"/>
        </w:rPr>
        <w:t>4bis</w:t>
      </w:r>
      <w:r w:rsidRPr="008E07C9">
        <w:rPr>
          <w:rFonts w:ascii="Arial" w:hAnsi="Arial" w:cs="Arial"/>
          <w:b/>
          <w:highlight w:val="yellow"/>
          <w:u w:val="single"/>
        </w:rPr>
        <w:t>-e</w:t>
      </w:r>
    </w:p>
    <w:p w14:paraId="4DC1881A" w14:textId="77777777" w:rsidR="00727E4E" w:rsidRDefault="00727E4E" w:rsidP="00727E4E">
      <w:pPr>
        <w:rPr>
          <w:rFonts w:ascii="Calibri" w:hAnsi="Calibri" w:cs="Calibri"/>
          <w:b/>
          <w:bCs/>
        </w:rPr>
      </w:pPr>
    </w:p>
    <w:p w14:paraId="148F390C" w14:textId="77777777" w:rsidR="00727E4E" w:rsidRPr="00F51BBE" w:rsidRDefault="00727E4E" w:rsidP="00727E4E">
      <w:pPr>
        <w:rPr>
          <w:rFonts w:cs="Times"/>
          <w:szCs w:val="22"/>
          <w:lang w:eastAsia="ko-KR"/>
        </w:rPr>
      </w:pPr>
      <w:r w:rsidRPr="001E1175">
        <w:rPr>
          <w:rFonts w:cs="Times"/>
          <w:b/>
          <w:bCs/>
          <w:highlight w:val="green"/>
          <w:lang w:eastAsia="zh-CN"/>
        </w:rPr>
        <w:t>Conclusion</w:t>
      </w:r>
      <w:r w:rsidRPr="00F51BBE">
        <w:rPr>
          <w:rFonts w:cs="Times"/>
          <w:b/>
          <w:bCs/>
          <w:lang w:eastAsia="zh-CN"/>
        </w:rPr>
        <w:t xml:space="preserve"> </w:t>
      </w:r>
    </w:p>
    <w:p w14:paraId="558C2E8A" w14:textId="77777777" w:rsidR="00727E4E" w:rsidRPr="00F51BBE" w:rsidRDefault="00727E4E" w:rsidP="00727E4E">
      <w:pPr>
        <w:rPr>
          <w:rFonts w:cs="Times"/>
        </w:rPr>
      </w:pPr>
      <w:r w:rsidRPr="00F51BBE">
        <w:rPr>
          <w:rFonts w:cs="Times"/>
          <w:lang w:eastAsia="zh-CN"/>
        </w:rPr>
        <w:t>RAN1 observations on Rel-16 IAB: </w:t>
      </w:r>
    </w:p>
    <w:p w14:paraId="7DE25246" w14:textId="77777777" w:rsidR="00727E4E" w:rsidRPr="00F51BBE" w:rsidRDefault="00727E4E" w:rsidP="00CE0334">
      <w:pPr>
        <w:numPr>
          <w:ilvl w:val="0"/>
          <w:numId w:val="20"/>
        </w:numPr>
        <w:jc w:val="both"/>
        <w:rPr>
          <w:rFonts w:cs="Times"/>
        </w:rPr>
      </w:pPr>
      <w:r w:rsidRPr="00F51BBE">
        <w:rPr>
          <w:rFonts w:cs="Times"/>
          <w:lang w:eastAsia="zh-CN"/>
        </w:rPr>
        <w:t xml:space="preserve">The RAN1#98: “The H/S/NA attributes for the per-cell DU resource configuration should take into account the associated MT carrier frequency(ies)” is not </w:t>
      </w:r>
      <w:r w:rsidRPr="00F51BBE">
        <w:rPr>
          <w:rFonts w:cs="Times"/>
          <w:u w:val="single"/>
          <w:lang w:eastAsia="zh-CN"/>
        </w:rPr>
        <w:t>explicitly</w:t>
      </w:r>
      <w:r w:rsidRPr="00F51BBE">
        <w:rPr>
          <w:rFonts w:cs="Times"/>
          <w:lang w:eastAsia="zh-CN"/>
        </w:rPr>
        <w:t xml:space="preserve"> captured in either RAN1 or RAN3 specifications. </w:t>
      </w:r>
    </w:p>
    <w:p w14:paraId="6E7B4814" w14:textId="77777777" w:rsidR="00727E4E" w:rsidRPr="00F51BBE" w:rsidRDefault="00727E4E" w:rsidP="00CE0334">
      <w:pPr>
        <w:numPr>
          <w:ilvl w:val="0"/>
          <w:numId w:val="20"/>
        </w:numPr>
        <w:spacing w:before="60"/>
        <w:contextualSpacing/>
        <w:jc w:val="both"/>
        <w:rPr>
          <w:rFonts w:cs="Times"/>
        </w:rPr>
      </w:pPr>
      <w:r w:rsidRPr="00F51BBE">
        <w:rPr>
          <w:rFonts w:cs="Times"/>
          <w:lang w:eastAsia="zh-CN"/>
        </w:rPr>
        <w:t>It is RAN1’s common understanding that the following interpretation of 38.213 captures the intended behavior in the usage of soft resources configured for a given IAB-DU cell in case the IAB-DU cell and IAB-MT CC are not on the same carrier frequency:</w:t>
      </w:r>
    </w:p>
    <w:p w14:paraId="0A8922D3" w14:textId="77777777" w:rsidR="00727E4E" w:rsidRPr="00F51BBE" w:rsidRDefault="00727E4E" w:rsidP="00727E4E">
      <w:pPr>
        <w:pStyle w:val="ListParagraph"/>
        <w:spacing w:before="60" w:after="120"/>
        <w:ind w:left="960"/>
        <w:contextualSpacing/>
        <w:rPr>
          <w:rFonts w:ascii="Calibri" w:eastAsia="Malgun Gothic" w:hAnsi="Calibri" w:cs="Calibri"/>
        </w:rPr>
      </w:pPr>
      <w:r>
        <w:rPr>
          <w:lang w:eastAsia="zh-CN"/>
        </w:rPr>
        <w:fldChar w:fldCharType="begin"/>
      </w:r>
      <w:r>
        <w:rPr>
          <w:lang w:eastAsia="zh-CN"/>
        </w:rPr>
        <w:instrText xml:space="preserve"> INCLUDEPICTURE  "cid:image001.png@01D735E5.C10FF3B0" \* MERGEFORMATINET </w:instrText>
      </w:r>
      <w:r>
        <w:rPr>
          <w:lang w:eastAsia="zh-CN"/>
        </w:rPr>
        <w:fldChar w:fldCharType="separate"/>
      </w:r>
      <w:r>
        <w:rPr>
          <w:lang w:eastAsia="zh-CN"/>
        </w:rPr>
        <w:fldChar w:fldCharType="begin"/>
      </w:r>
      <w:r>
        <w:rPr>
          <w:lang w:eastAsia="zh-CN"/>
        </w:rPr>
        <w:instrText xml:space="preserve"> INCLUDEPICTURE  "cid:image001.png@01D735E5.C10FF3B0" \* MERGEFORMATINET </w:instrText>
      </w:r>
      <w:r>
        <w:rPr>
          <w:lang w:eastAsia="zh-CN"/>
        </w:rPr>
        <w:fldChar w:fldCharType="separate"/>
      </w:r>
      <w:r w:rsidR="00661BEE">
        <w:rPr>
          <w:lang w:eastAsia="zh-CN"/>
        </w:rPr>
        <w:fldChar w:fldCharType="begin"/>
      </w:r>
      <w:r w:rsidR="00661BEE">
        <w:rPr>
          <w:lang w:eastAsia="zh-CN"/>
        </w:rPr>
        <w:instrText xml:space="preserve"> INCLUDEPICTURE  "cid:image001.png@01D735E5.C10FF3B0" \* MERGEFORMATINET </w:instrText>
      </w:r>
      <w:r w:rsidR="00661BEE">
        <w:rPr>
          <w:lang w:eastAsia="zh-CN"/>
        </w:rPr>
        <w:fldChar w:fldCharType="separate"/>
      </w:r>
      <w:r w:rsidR="00E26B48">
        <w:rPr>
          <w:lang w:eastAsia="zh-CN"/>
        </w:rPr>
        <w:fldChar w:fldCharType="begin"/>
      </w:r>
      <w:r w:rsidR="00E26B48">
        <w:rPr>
          <w:lang w:eastAsia="zh-CN"/>
        </w:rPr>
        <w:instrText xml:space="preserve"> INCLUDEPICTURE  "cid:image001.png@01D735E5.C10FF3B0" \* MERGEFORMATINET </w:instrText>
      </w:r>
      <w:r w:rsidR="00E26B48">
        <w:rPr>
          <w:lang w:eastAsia="zh-CN"/>
        </w:rPr>
        <w:fldChar w:fldCharType="separate"/>
      </w:r>
      <w:r w:rsidR="00CE3AF1">
        <w:rPr>
          <w:lang w:eastAsia="zh-CN"/>
        </w:rPr>
        <w:fldChar w:fldCharType="begin"/>
      </w:r>
      <w:r w:rsidR="00CE3AF1">
        <w:rPr>
          <w:lang w:eastAsia="zh-CN"/>
        </w:rPr>
        <w:instrText xml:space="preserve"> </w:instrText>
      </w:r>
      <w:r w:rsidR="00CE3AF1">
        <w:rPr>
          <w:lang w:eastAsia="zh-CN"/>
        </w:rPr>
        <w:instrText>INCLUDEPICTURE  "cid:image001.png@01D735E5.C10FF3B0" \* MERGEFORMATINET</w:instrText>
      </w:r>
      <w:r w:rsidR="00CE3AF1">
        <w:rPr>
          <w:lang w:eastAsia="zh-CN"/>
        </w:rPr>
        <w:instrText xml:space="preserve"> </w:instrText>
      </w:r>
      <w:r w:rsidR="00CE3AF1">
        <w:rPr>
          <w:lang w:eastAsia="zh-CN"/>
        </w:rPr>
        <w:fldChar w:fldCharType="separate"/>
      </w:r>
      <w:r w:rsidR="00FE7F09">
        <w:rPr>
          <w:lang w:eastAsia="zh-CN"/>
        </w:rPr>
        <w:pict w14:anchorId="0F828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i1025" type="#_x0000_t75" style="width:365.25pt;height:134.85pt">
            <v:imagedata r:id="rId11" r:href="rId12"/>
          </v:shape>
        </w:pict>
      </w:r>
      <w:r w:rsidR="00CE3AF1">
        <w:rPr>
          <w:lang w:eastAsia="zh-CN"/>
        </w:rPr>
        <w:fldChar w:fldCharType="end"/>
      </w:r>
      <w:r w:rsidR="00E26B48">
        <w:rPr>
          <w:lang w:eastAsia="zh-CN"/>
        </w:rPr>
        <w:fldChar w:fldCharType="end"/>
      </w:r>
      <w:r w:rsidR="00661BEE">
        <w:rPr>
          <w:lang w:eastAsia="zh-CN"/>
        </w:rPr>
        <w:fldChar w:fldCharType="end"/>
      </w:r>
      <w:r>
        <w:rPr>
          <w:lang w:eastAsia="zh-CN"/>
        </w:rPr>
        <w:fldChar w:fldCharType="end"/>
      </w:r>
      <w:r>
        <w:rPr>
          <w:lang w:eastAsia="zh-CN"/>
        </w:rPr>
        <w:fldChar w:fldCharType="end"/>
      </w:r>
    </w:p>
    <w:p w14:paraId="4A09C05C" w14:textId="77777777" w:rsidR="00727E4E" w:rsidRDefault="00727E4E" w:rsidP="00727E4E"/>
    <w:p w14:paraId="73255CBD" w14:textId="77777777" w:rsidR="00727E4E" w:rsidRPr="00F51BBE" w:rsidRDefault="00727E4E" w:rsidP="00727E4E">
      <w:pPr>
        <w:rPr>
          <w:rFonts w:cs="Times"/>
        </w:rPr>
      </w:pPr>
      <w:r w:rsidRPr="00F51BBE">
        <w:rPr>
          <w:rFonts w:cs="Times"/>
          <w:b/>
          <w:bCs/>
          <w:highlight w:val="green"/>
          <w:lang w:eastAsia="zh-CN"/>
        </w:rPr>
        <w:t>Agreement</w:t>
      </w:r>
      <w:r w:rsidRPr="00F51BBE">
        <w:rPr>
          <w:rFonts w:cs="Times"/>
          <w:b/>
          <w:bCs/>
          <w:lang w:eastAsia="zh-CN"/>
        </w:rPr>
        <w:t xml:space="preserve"> </w:t>
      </w:r>
    </w:p>
    <w:p w14:paraId="7B63BE42" w14:textId="77777777" w:rsidR="00727E4E" w:rsidRPr="00F51BBE" w:rsidRDefault="00727E4E" w:rsidP="00727E4E">
      <w:pPr>
        <w:rPr>
          <w:rFonts w:cs="Times"/>
          <w:lang w:eastAsia="zh-CN"/>
        </w:rPr>
      </w:pPr>
      <w:r w:rsidRPr="00F51BBE">
        <w:rPr>
          <w:rFonts w:cs="Times"/>
          <w:lang w:eastAsia="zh-CN"/>
        </w:rPr>
        <w:t xml:space="preserve">Inform RAN3 that based on the above observations, providing H/S/NA slot configurations per (IAB-DU cell, collocated IAB-MT’s serving cell) pair is not necessary in Rel-16 and the existing per IAB-DU cell granularity is sufficient. LS is endorsed in </w:t>
      </w:r>
      <w:r w:rsidRPr="00F51BBE">
        <w:rPr>
          <w:rFonts w:cs="Times"/>
          <w:highlight w:val="green"/>
          <w:lang w:eastAsia="zh-CN"/>
        </w:rPr>
        <w:t>R1-2104058</w:t>
      </w:r>
      <w:r w:rsidRPr="00F51BBE">
        <w:rPr>
          <w:rFonts w:cs="Times"/>
          <w:lang w:eastAsia="zh-CN"/>
        </w:rPr>
        <w:t>.</w:t>
      </w:r>
    </w:p>
    <w:p w14:paraId="3C86F711" w14:textId="77777777" w:rsidR="00727E4E" w:rsidRDefault="00727E4E" w:rsidP="00727E4E">
      <w:pPr>
        <w:rPr>
          <w:rFonts w:ascii="Calibri" w:hAnsi="Calibri" w:cs="Calibri"/>
          <w:lang w:eastAsia="ko-KR"/>
        </w:rPr>
      </w:pPr>
    </w:p>
    <w:p w14:paraId="20C12237" w14:textId="77777777" w:rsidR="00727E4E" w:rsidRPr="00F51BBE" w:rsidRDefault="00727E4E" w:rsidP="00727E4E">
      <w:pPr>
        <w:rPr>
          <w:rFonts w:cs="Times"/>
        </w:rPr>
      </w:pPr>
      <w:r w:rsidRPr="00F51BBE">
        <w:rPr>
          <w:rFonts w:cs="Times"/>
          <w:b/>
          <w:bCs/>
          <w:highlight w:val="green"/>
          <w:lang w:eastAsia="zh-CN"/>
        </w:rPr>
        <w:t>Agreement</w:t>
      </w:r>
    </w:p>
    <w:p w14:paraId="2C4A660F" w14:textId="77777777" w:rsidR="00727E4E" w:rsidRPr="000D462C" w:rsidRDefault="00727E4E" w:rsidP="00727E4E">
      <w:pPr>
        <w:rPr>
          <w:rFonts w:cs="Times"/>
          <w:szCs w:val="20"/>
          <w:lang w:eastAsia="ko-KR"/>
        </w:rPr>
      </w:pPr>
      <w:r w:rsidRPr="00E01A4B">
        <w:rPr>
          <w:rFonts w:cs="Times"/>
          <w:szCs w:val="20"/>
        </w:rPr>
        <w:t>Text proposal for TS38.213 is endorsed in R1-</w:t>
      </w:r>
      <w:r w:rsidRPr="00E01A4B">
        <w:t>2104059</w:t>
      </w:r>
      <w:r w:rsidRPr="00E01A4B">
        <w:rPr>
          <w:rFonts w:cs="Times"/>
          <w:lang w:eastAsia="zh-CN"/>
        </w:rPr>
        <w:t xml:space="preserve"> </w:t>
      </w:r>
      <w:r w:rsidRPr="00E01A4B">
        <w:rPr>
          <w:rFonts w:cs="Times"/>
          <w:szCs w:val="20"/>
        </w:rPr>
        <w:t>(TS38.213, Rel-16, CR#0219, Cat. F).</w:t>
      </w:r>
    </w:p>
    <w:p w14:paraId="3B6DE5D6" w14:textId="77777777" w:rsidR="003B2B1E" w:rsidRPr="00F5120A" w:rsidRDefault="003B2B1E" w:rsidP="003B2B1E">
      <w:pPr>
        <w:rPr>
          <w:rFonts w:ascii="Calibri" w:hAnsi="Calibri" w:cs="Calibri"/>
          <w:b/>
          <w:bCs/>
        </w:rPr>
      </w:pPr>
    </w:p>
    <w:p w14:paraId="021710D2" w14:textId="77777777" w:rsidR="003B2B1E" w:rsidRDefault="003B2B1E" w:rsidP="003B2B1E">
      <w:pPr>
        <w:pStyle w:val="Heading4"/>
        <w:rPr>
          <w:lang w:eastAsia="ja-JP"/>
        </w:rPr>
      </w:pPr>
      <w:r>
        <w:rPr>
          <w:lang w:eastAsia="ja-JP"/>
        </w:rPr>
        <w:t>2.2.2</w:t>
      </w:r>
      <w:r>
        <w:rPr>
          <w:lang w:eastAsia="ja-JP"/>
        </w:rPr>
        <w:tab/>
        <w:t xml:space="preserve">Remaining Open issues </w:t>
      </w:r>
    </w:p>
    <w:p w14:paraId="49ED061B" w14:textId="77777777" w:rsidR="003B2B1E" w:rsidRDefault="003B2B1E" w:rsidP="003B2B1E">
      <w:pPr>
        <w:spacing w:after="120"/>
      </w:pPr>
      <w:r w:rsidRPr="007C15F8">
        <w:rPr>
          <w:highlight w:val="green"/>
        </w:rPr>
        <w:t>100%</w:t>
      </w:r>
      <w:r w:rsidRPr="007C15F8">
        <w:t xml:space="preserve"> of the items defined in the RAN</w:t>
      </w:r>
      <w:r>
        <w:t>1</w:t>
      </w:r>
      <w:r w:rsidRPr="007C15F8">
        <w:t xml:space="preserve"> WID objectives have been accomplished. RAN</w:t>
      </w:r>
      <w:r>
        <w:t>1</w:t>
      </w:r>
      <w:r w:rsidRPr="007C15F8">
        <w:t xml:space="preserve"> has completed the WI.</w:t>
      </w:r>
    </w:p>
    <w:p w14:paraId="6BA4EC8E" w14:textId="77777777" w:rsidR="008E07C9" w:rsidRDefault="008E07C9" w:rsidP="008E07C9">
      <w:pPr>
        <w:keepNext/>
        <w:rPr>
          <w:b/>
          <w:bCs/>
          <w:highlight w:val="yellow"/>
        </w:rPr>
      </w:pPr>
    </w:p>
    <w:p w14:paraId="0284AC3B" w14:textId="77777777" w:rsidR="003305B4" w:rsidRPr="00506869" w:rsidRDefault="003305B4" w:rsidP="00E45851">
      <w:pPr>
        <w:spacing w:after="120"/>
        <w:rPr>
          <w:rFonts w:ascii="Calibri" w:hAnsi="Calibri" w:cs="Calibri"/>
        </w:rPr>
      </w:pPr>
    </w:p>
    <w:p w14:paraId="1AB5A8FF"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4620ECA5" w14:textId="77777777" w:rsidR="00701410" w:rsidRDefault="00701410" w:rsidP="00701410">
      <w:pPr>
        <w:pStyle w:val="Heading4"/>
        <w:rPr>
          <w:lang w:eastAsia="ja-JP"/>
        </w:rPr>
      </w:pPr>
      <w:r>
        <w:rPr>
          <w:lang w:eastAsia="ja-JP"/>
        </w:rPr>
        <w:t>2.2.1</w:t>
      </w:r>
      <w:r>
        <w:rPr>
          <w:lang w:eastAsia="ja-JP"/>
        </w:rPr>
        <w:tab/>
        <w:t>Agreements</w:t>
      </w:r>
    </w:p>
    <w:p w14:paraId="0DB49B1B" w14:textId="7ADC94E7" w:rsidR="00F75588" w:rsidRPr="003516A1" w:rsidRDefault="00F75588" w:rsidP="00F75588">
      <w:pPr>
        <w:tabs>
          <w:tab w:val="left" w:pos="567"/>
        </w:tabs>
        <w:snapToGrid w:val="0"/>
        <w:spacing w:before="60"/>
        <w:rPr>
          <w:rFonts w:ascii="Arial" w:hAnsi="Arial" w:cs="Arial"/>
          <w:b/>
          <w:u w:val="single"/>
        </w:rPr>
      </w:pPr>
      <w:r w:rsidRPr="00C052B8">
        <w:rPr>
          <w:rFonts w:ascii="Arial" w:hAnsi="Arial" w:cs="Arial"/>
          <w:b/>
          <w:highlight w:val="yellow"/>
          <w:u w:val="single"/>
        </w:rPr>
        <w:t>RAN2 #1</w:t>
      </w:r>
      <w:r w:rsidR="00BC05E6" w:rsidRPr="00C052B8">
        <w:rPr>
          <w:rFonts w:ascii="Arial" w:hAnsi="Arial" w:cs="Arial"/>
          <w:b/>
          <w:highlight w:val="yellow"/>
          <w:u w:val="single"/>
        </w:rPr>
        <w:t>1</w:t>
      </w:r>
      <w:r w:rsidR="000770EC" w:rsidRPr="00C052B8">
        <w:rPr>
          <w:rFonts w:ascii="Arial" w:hAnsi="Arial" w:cs="Arial"/>
          <w:b/>
          <w:highlight w:val="yellow"/>
          <w:u w:val="single"/>
        </w:rPr>
        <w:t>3</w:t>
      </w:r>
      <w:r w:rsidRPr="00C052B8">
        <w:rPr>
          <w:rFonts w:ascii="Arial" w:hAnsi="Arial" w:cs="Arial"/>
          <w:b/>
          <w:highlight w:val="yellow"/>
          <w:u w:val="single"/>
        </w:rPr>
        <w:t>e</w:t>
      </w:r>
      <w:r w:rsidR="00C052B8" w:rsidRPr="00C052B8">
        <w:rPr>
          <w:rFonts w:ascii="Arial" w:hAnsi="Arial" w:cs="Arial"/>
          <w:b/>
          <w:highlight w:val="yellow"/>
          <w:u w:val="single"/>
        </w:rPr>
        <w:t>-bis</w:t>
      </w:r>
    </w:p>
    <w:p w14:paraId="64AF073D" w14:textId="77777777" w:rsidR="00F75588" w:rsidRDefault="00F75588" w:rsidP="00F75588">
      <w:pPr>
        <w:pStyle w:val="Doc-text2"/>
        <w:spacing w:before="60"/>
        <w:rPr>
          <w:highlight w:val="yellow"/>
        </w:rPr>
      </w:pPr>
    </w:p>
    <w:p w14:paraId="29B5A45A" w14:textId="51F14C8A" w:rsidR="00F75588" w:rsidRPr="002639BF" w:rsidRDefault="00461178" w:rsidP="00461178">
      <w:pPr>
        <w:rPr>
          <w:b/>
          <w:bCs/>
          <w:szCs w:val="20"/>
          <w:highlight w:val="yellow"/>
        </w:rPr>
      </w:pPr>
      <w:r w:rsidRPr="002639BF">
        <w:rPr>
          <w:b/>
          <w:bCs/>
          <w:szCs w:val="20"/>
          <w:highlight w:val="green"/>
        </w:rPr>
        <w:t>Agreements</w:t>
      </w:r>
      <w:r w:rsidRPr="002639BF">
        <w:rPr>
          <w:b/>
          <w:bCs/>
          <w:szCs w:val="20"/>
        </w:rPr>
        <w:t xml:space="preserve"> </w:t>
      </w:r>
      <w:r w:rsidR="00F75588" w:rsidRPr="002639BF">
        <w:rPr>
          <w:b/>
          <w:bCs/>
          <w:szCs w:val="20"/>
        </w:rPr>
        <w:t xml:space="preserve">on </w:t>
      </w:r>
      <w:r w:rsidR="00350482" w:rsidRPr="002639BF">
        <w:rPr>
          <w:b/>
          <w:bCs/>
          <w:szCs w:val="20"/>
        </w:rPr>
        <w:t>s</w:t>
      </w:r>
      <w:r w:rsidR="00F75588" w:rsidRPr="002639BF">
        <w:rPr>
          <w:b/>
          <w:bCs/>
          <w:szCs w:val="20"/>
        </w:rPr>
        <w:t xml:space="preserve">tage-2 </w:t>
      </w:r>
      <w:r w:rsidR="00350482" w:rsidRPr="002639BF">
        <w:rPr>
          <w:b/>
          <w:bCs/>
          <w:szCs w:val="20"/>
        </w:rPr>
        <w:t>c</w:t>
      </w:r>
      <w:r w:rsidR="00F75588" w:rsidRPr="002639BF">
        <w:rPr>
          <w:b/>
          <w:bCs/>
          <w:szCs w:val="20"/>
        </w:rPr>
        <w:t>orrection</w:t>
      </w:r>
      <w:r w:rsidRPr="002639BF">
        <w:rPr>
          <w:b/>
          <w:bCs/>
          <w:szCs w:val="20"/>
        </w:rPr>
        <w:t>:</w:t>
      </w:r>
    </w:p>
    <w:p w14:paraId="35788436" w14:textId="3B48B7CC" w:rsidR="00667D05" w:rsidRPr="0069454F" w:rsidRDefault="00CE3AF1" w:rsidP="0069454F">
      <w:pPr>
        <w:pStyle w:val="Doc-title"/>
        <w:rPr>
          <w:rStyle w:val="Hyperlink"/>
        </w:rPr>
      </w:pPr>
      <w:hyperlink r:id="rId13" w:history="1">
        <w:r w:rsidR="00667D05" w:rsidRPr="0069454F">
          <w:rPr>
            <w:rStyle w:val="Hyperlink"/>
          </w:rPr>
          <w:t>R2-2103557</w:t>
        </w:r>
      </w:hyperlink>
      <w:r w:rsidR="00667D05" w:rsidRPr="0069454F">
        <w:rPr>
          <w:rStyle w:val="Hyperlink"/>
        </w:rPr>
        <w:tab/>
      </w:r>
      <w:r w:rsidR="00667D05" w:rsidRPr="0069454F">
        <w:rPr>
          <w:rFonts w:eastAsia="SimSun"/>
        </w:rPr>
        <w:t>Clarification on IP packet type in DedicatedInfoF1c</w:t>
      </w:r>
      <w:r w:rsidR="00701D25" w:rsidRPr="0069454F">
        <w:rPr>
          <w:rFonts w:eastAsia="SimSun"/>
        </w:rPr>
        <w:t xml:space="preserve">, </w:t>
      </w:r>
      <w:r w:rsidR="00667D05" w:rsidRPr="0069454F">
        <w:rPr>
          <w:rFonts w:eastAsia="SimSun"/>
        </w:rPr>
        <w:t>Nokia, Nokia Shanghai Bell</w:t>
      </w:r>
      <w:r w:rsidR="00701D25" w:rsidRPr="0069454F">
        <w:rPr>
          <w:rFonts w:eastAsia="SimSun"/>
        </w:rPr>
        <w:t xml:space="preserve">, </w:t>
      </w:r>
      <w:r w:rsidR="00667D05" w:rsidRPr="0069454F">
        <w:rPr>
          <w:rFonts w:eastAsia="SimSun"/>
        </w:rPr>
        <w:t>CR</w:t>
      </w:r>
      <w:r w:rsidR="00701D25" w:rsidRPr="0069454F">
        <w:rPr>
          <w:rFonts w:eastAsia="SimSun"/>
        </w:rPr>
        <w:t xml:space="preserve">, </w:t>
      </w:r>
      <w:r w:rsidR="00667D05" w:rsidRPr="0069454F">
        <w:rPr>
          <w:rFonts w:eastAsia="SimSun"/>
        </w:rPr>
        <w:t>Rel-16</w:t>
      </w:r>
      <w:r w:rsidR="00701D25" w:rsidRPr="0069454F">
        <w:rPr>
          <w:rFonts w:eastAsia="SimSun"/>
        </w:rPr>
        <w:t xml:space="preserve">, </w:t>
      </w:r>
      <w:r w:rsidR="00667D05" w:rsidRPr="0069454F">
        <w:rPr>
          <w:rFonts w:eastAsia="SimSun"/>
        </w:rPr>
        <w:t>37.340</w:t>
      </w:r>
      <w:r w:rsidR="00701D25" w:rsidRPr="0069454F">
        <w:rPr>
          <w:rFonts w:eastAsia="SimSun"/>
        </w:rPr>
        <w:t xml:space="preserve">, </w:t>
      </w:r>
      <w:r w:rsidR="00667D05" w:rsidRPr="0069454F">
        <w:rPr>
          <w:rFonts w:eastAsia="SimSun"/>
        </w:rPr>
        <w:t>16.5.0</w:t>
      </w:r>
      <w:r w:rsidR="00701D25" w:rsidRPr="0069454F">
        <w:rPr>
          <w:rFonts w:eastAsia="SimSun"/>
        </w:rPr>
        <w:t xml:space="preserve">, </w:t>
      </w:r>
      <w:r w:rsidR="00667D05" w:rsidRPr="0069454F">
        <w:rPr>
          <w:rFonts w:eastAsia="SimSun"/>
        </w:rPr>
        <w:t>0258</w:t>
      </w:r>
      <w:r w:rsidR="00701D25" w:rsidRPr="0069454F">
        <w:rPr>
          <w:rFonts w:eastAsia="SimSun"/>
        </w:rPr>
        <w:t xml:space="preserve">, </w:t>
      </w:r>
      <w:r w:rsidR="00667D05" w:rsidRPr="0069454F">
        <w:rPr>
          <w:rFonts w:eastAsia="SimSun"/>
        </w:rPr>
        <w:t>-</w:t>
      </w:r>
      <w:r w:rsidR="00701D25" w:rsidRPr="0069454F">
        <w:rPr>
          <w:rFonts w:eastAsia="SimSun"/>
        </w:rPr>
        <w:t xml:space="preserve">, </w:t>
      </w:r>
      <w:r w:rsidR="00667D05" w:rsidRPr="0069454F">
        <w:rPr>
          <w:rFonts w:eastAsia="SimSun"/>
        </w:rPr>
        <w:t>F</w:t>
      </w:r>
      <w:r w:rsidR="00701D25" w:rsidRPr="0069454F">
        <w:rPr>
          <w:rFonts w:eastAsia="SimSun"/>
        </w:rPr>
        <w:t xml:space="preserve">, </w:t>
      </w:r>
      <w:r w:rsidR="00667D05" w:rsidRPr="0069454F">
        <w:rPr>
          <w:rFonts w:eastAsia="SimSun"/>
        </w:rPr>
        <w:t>NR_IAB-Core</w:t>
      </w:r>
    </w:p>
    <w:p w14:paraId="6D453233" w14:textId="77777777" w:rsidR="00E26FCA" w:rsidRDefault="00E26FCA" w:rsidP="00E26FCA">
      <w:pPr>
        <w:pStyle w:val="Doc-title"/>
      </w:pPr>
    </w:p>
    <w:p w14:paraId="1E43161E" w14:textId="77777777" w:rsidR="000563D4" w:rsidRDefault="000563D4" w:rsidP="00E80A75">
      <w:pPr>
        <w:pStyle w:val="Doc-text2"/>
        <w:spacing w:before="60"/>
        <w:ind w:left="720" w:firstLine="0"/>
        <w:rPr>
          <w:lang w:val="en-US" w:eastAsia="zh-CN"/>
        </w:rPr>
      </w:pPr>
    </w:p>
    <w:p w14:paraId="40D0CD0C" w14:textId="453242AF" w:rsidR="00F75588" w:rsidRPr="002639BF" w:rsidRDefault="00F75588" w:rsidP="00F75588">
      <w:pPr>
        <w:pStyle w:val="Agreement"/>
        <w:numPr>
          <w:ilvl w:val="0"/>
          <w:numId w:val="0"/>
        </w:numPr>
        <w:ind w:left="360" w:hanging="360"/>
        <w:rPr>
          <w:rFonts w:ascii="Times New Roman" w:hAnsi="Times New Roman"/>
          <w:sz w:val="24"/>
        </w:rPr>
      </w:pPr>
      <w:r w:rsidRPr="002639BF">
        <w:rPr>
          <w:rFonts w:ascii="Times New Roman" w:hAnsi="Times New Roman"/>
          <w:sz w:val="24"/>
          <w:highlight w:val="green"/>
        </w:rPr>
        <w:t>Agreements</w:t>
      </w:r>
      <w:r w:rsidRPr="002639BF">
        <w:rPr>
          <w:rFonts w:ascii="Times New Roman" w:hAnsi="Times New Roman"/>
          <w:sz w:val="24"/>
        </w:rPr>
        <w:t xml:space="preserve"> on BAP </w:t>
      </w:r>
      <w:r w:rsidR="00350482" w:rsidRPr="002639BF">
        <w:rPr>
          <w:rFonts w:ascii="Times New Roman" w:hAnsi="Times New Roman"/>
          <w:sz w:val="24"/>
        </w:rPr>
        <w:t>c</w:t>
      </w:r>
      <w:r w:rsidRPr="002639BF">
        <w:rPr>
          <w:rFonts w:ascii="Times New Roman" w:hAnsi="Times New Roman"/>
          <w:sz w:val="24"/>
        </w:rPr>
        <w:t>orrections</w:t>
      </w:r>
      <w:r w:rsidR="00E26FCA" w:rsidRPr="002639BF">
        <w:rPr>
          <w:rFonts w:ascii="Times New Roman" w:hAnsi="Times New Roman"/>
          <w:sz w:val="24"/>
        </w:rPr>
        <w:t>:</w:t>
      </w:r>
    </w:p>
    <w:p w14:paraId="1B2DE003" w14:textId="77777777" w:rsidR="00E26FCA" w:rsidRDefault="00E26FCA" w:rsidP="00942279">
      <w:pPr>
        <w:pStyle w:val="Doc-title"/>
        <w:rPr>
          <w:rFonts w:cs="Arial"/>
          <w:sz w:val="22"/>
          <w:szCs w:val="22"/>
        </w:rPr>
      </w:pPr>
    </w:p>
    <w:p w14:paraId="3126CFB7" w14:textId="17516C35" w:rsidR="00B94D78" w:rsidRDefault="00B94D78" w:rsidP="00B94D78">
      <w:pPr>
        <w:pStyle w:val="Doc-title"/>
        <w:rPr>
          <w:rFonts w:eastAsia="SimSun"/>
        </w:rPr>
      </w:pPr>
      <w:r w:rsidRPr="0069454F">
        <w:rPr>
          <w:rStyle w:val="Hyperlink"/>
        </w:rPr>
        <w:t>R2-2104560</w:t>
      </w:r>
      <w:r>
        <w:rPr>
          <w:rFonts w:eastAsia="SimSun"/>
          <w:lang w:eastAsia="zh-CN"/>
        </w:rPr>
        <w:t xml:space="preserve">  </w:t>
      </w:r>
      <w:r>
        <w:rPr>
          <w:rFonts w:eastAsia="SimSun"/>
        </w:rPr>
        <w:t>Miscellaneous corrections on BAP transmitting operation and default routing   Huawei, HiSilicon (Rapporteur)</w:t>
      </w:r>
      <w:r w:rsidR="00701D25">
        <w:rPr>
          <w:rFonts w:eastAsia="SimSun"/>
        </w:rPr>
        <w:t>,</w:t>
      </w:r>
      <w:r>
        <w:rPr>
          <w:rFonts w:eastAsia="SimSun"/>
        </w:rPr>
        <w:t>CR</w:t>
      </w:r>
      <w:r w:rsidR="00701D25">
        <w:rPr>
          <w:rFonts w:eastAsia="SimSun"/>
        </w:rPr>
        <w:t>,</w:t>
      </w:r>
      <w:r>
        <w:rPr>
          <w:rFonts w:eastAsia="SimSun"/>
        </w:rPr>
        <w:t xml:space="preserve"> Rel-16</w:t>
      </w:r>
      <w:r w:rsidR="00701D25">
        <w:rPr>
          <w:rFonts w:eastAsia="SimSun"/>
        </w:rPr>
        <w:t xml:space="preserve">, </w:t>
      </w:r>
      <w:r>
        <w:rPr>
          <w:rFonts w:eastAsia="SimSun"/>
        </w:rPr>
        <w:t>38.340</w:t>
      </w:r>
      <w:r w:rsidR="00701D25">
        <w:rPr>
          <w:rFonts w:eastAsia="SimSun"/>
        </w:rPr>
        <w:t>,</w:t>
      </w:r>
      <w:r>
        <w:rPr>
          <w:rFonts w:eastAsia="SimSun"/>
        </w:rPr>
        <w:t xml:space="preserve"> 16.4.0</w:t>
      </w:r>
      <w:r w:rsidR="00701D25">
        <w:rPr>
          <w:rFonts w:eastAsia="SimSun"/>
        </w:rPr>
        <w:t>,</w:t>
      </w:r>
      <w:r>
        <w:rPr>
          <w:rFonts w:eastAsia="SimSun"/>
        </w:rPr>
        <w:t xml:space="preserve"> 0015</w:t>
      </w:r>
      <w:r w:rsidR="00701D25">
        <w:rPr>
          <w:rFonts w:eastAsia="SimSun"/>
        </w:rPr>
        <w:t>,</w:t>
      </w:r>
      <w:r>
        <w:rPr>
          <w:rFonts w:eastAsia="SimSun"/>
        </w:rPr>
        <w:t xml:space="preserve"> 1</w:t>
      </w:r>
      <w:r w:rsidR="00701D25">
        <w:rPr>
          <w:rFonts w:eastAsia="SimSun"/>
        </w:rPr>
        <w:t>,</w:t>
      </w:r>
      <w:r>
        <w:rPr>
          <w:rFonts w:eastAsia="SimSun"/>
        </w:rPr>
        <w:t xml:space="preserve"> F</w:t>
      </w:r>
      <w:r w:rsidR="00701D25">
        <w:rPr>
          <w:rFonts w:eastAsia="SimSun"/>
        </w:rPr>
        <w:t>,</w:t>
      </w:r>
      <w:r>
        <w:rPr>
          <w:rFonts w:eastAsia="SimSun"/>
        </w:rPr>
        <w:t xml:space="preserve"> NR_IAB-Core</w:t>
      </w:r>
    </w:p>
    <w:p w14:paraId="38FB6730" w14:textId="0611C713" w:rsidR="00B94D78" w:rsidRDefault="00B94D78" w:rsidP="00B94D78">
      <w:pPr>
        <w:pStyle w:val="Agreement"/>
        <w:numPr>
          <w:ilvl w:val="0"/>
          <w:numId w:val="0"/>
        </w:numPr>
        <w:rPr>
          <w:rFonts w:eastAsia="SimSun"/>
        </w:rPr>
      </w:pPr>
    </w:p>
    <w:p w14:paraId="22843866" w14:textId="2BE4E6FB" w:rsidR="00F75588" w:rsidRPr="002639BF" w:rsidRDefault="00F75588" w:rsidP="00F75588">
      <w:pPr>
        <w:pStyle w:val="Agreement"/>
        <w:numPr>
          <w:ilvl w:val="0"/>
          <w:numId w:val="0"/>
        </w:numPr>
        <w:ind w:left="360" w:hanging="360"/>
        <w:rPr>
          <w:rFonts w:ascii="Times New Roman" w:hAnsi="Times New Roman"/>
          <w:bCs/>
          <w:sz w:val="24"/>
        </w:rPr>
      </w:pPr>
      <w:r w:rsidRPr="002639BF">
        <w:rPr>
          <w:rFonts w:ascii="Times New Roman" w:hAnsi="Times New Roman"/>
          <w:bCs/>
          <w:sz w:val="24"/>
          <w:highlight w:val="green"/>
        </w:rPr>
        <w:t>Agreements</w:t>
      </w:r>
      <w:r w:rsidRPr="002639BF">
        <w:rPr>
          <w:rFonts w:ascii="Times New Roman" w:hAnsi="Times New Roman"/>
          <w:bCs/>
          <w:sz w:val="24"/>
        </w:rPr>
        <w:t xml:space="preserve"> on RRC </w:t>
      </w:r>
      <w:r w:rsidR="00350482" w:rsidRPr="002639BF">
        <w:rPr>
          <w:rFonts w:ascii="Times New Roman" w:hAnsi="Times New Roman"/>
          <w:bCs/>
          <w:sz w:val="24"/>
        </w:rPr>
        <w:t>c</w:t>
      </w:r>
      <w:r w:rsidRPr="002639BF">
        <w:rPr>
          <w:rFonts w:ascii="Times New Roman" w:hAnsi="Times New Roman"/>
          <w:bCs/>
          <w:sz w:val="24"/>
        </w:rPr>
        <w:t>orrections</w:t>
      </w:r>
    </w:p>
    <w:p w14:paraId="35C2C473" w14:textId="77777777" w:rsidR="002639BF" w:rsidRDefault="002639BF" w:rsidP="00D17633">
      <w:pPr>
        <w:pStyle w:val="Doc-title"/>
        <w:rPr>
          <w:rFonts w:ascii="Times New Roman" w:hAnsi="Times New Roman"/>
          <w:szCs w:val="20"/>
        </w:rPr>
      </w:pPr>
    </w:p>
    <w:p w14:paraId="3C90C780" w14:textId="485DFD9B" w:rsidR="00B94D78" w:rsidRDefault="00B94D78" w:rsidP="00B94D78">
      <w:pPr>
        <w:pStyle w:val="Doc-title"/>
      </w:pPr>
      <w:r>
        <w:rPr>
          <w:rStyle w:val="Hyperlink"/>
        </w:rPr>
        <w:t>R2-2104561</w:t>
      </w:r>
      <w:r>
        <w:t>  Miscellaneous corrections for TS 36.331 on F1 over LTE for IAB</w:t>
      </w:r>
      <w:r w:rsidR="003C09C6">
        <w:t>,</w:t>
      </w:r>
      <w:r>
        <w:t xml:space="preserve"> Huawei, HiSilicon</w:t>
      </w:r>
      <w:r w:rsidR="003C09C6">
        <w:t>,</w:t>
      </w:r>
      <w:r>
        <w:t xml:space="preserve"> CR</w:t>
      </w:r>
      <w:r w:rsidR="003C09C6">
        <w:t xml:space="preserve">, </w:t>
      </w:r>
      <w:r>
        <w:t>Rel-16</w:t>
      </w:r>
      <w:r w:rsidR="003C09C6">
        <w:t>,</w:t>
      </w:r>
      <w:r>
        <w:t xml:space="preserve"> 36.331</w:t>
      </w:r>
      <w:r w:rsidR="003C09C6">
        <w:t xml:space="preserve">, </w:t>
      </w:r>
      <w:r>
        <w:t>16.4.0</w:t>
      </w:r>
      <w:r w:rsidR="003C09C6">
        <w:t>,</w:t>
      </w:r>
      <w:r>
        <w:t xml:space="preserve"> 4633</w:t>
      </w:r>
      <w:r w:rsidR="003C09C6">
        <w:t>,</w:t>
      </w:r>
      <w:r>
        <w:t xml:space="preserve"> -</w:t>
      </w:r>
      <w:r w:rsidR="003C09C6">
        <w:t xml:space="preserve">, </w:t>
      </w:r>
      <w:r>
        <w:t xml:space="preserve"> </w:t>
      </w:r>
      <w:r w:rsidR="003C09C6">
        <w:t xml:space="preserve">F, </w:t>
      </w:r>
      <w:r>
        <w:t xml:space="preserve"> NR_IAB-Core</w:t>
      </w:r>
    </w:p>
    <w:p w14:paraId="0F3D405C" w14:textId="77777777" w:rsidR="00B94D78" w:rsidRDefault="00B94D78" w:rsidP="00B94D78">
      <w:pPr>
        <w:pStyle w:val="Doc-title"/>
      </w:pPr>
    </w:p>
    <w:p w14:paraId="1F648F36" w14:textId="52C2C9CB" w:rsidR="00B94D78" w:rsidRDefault="00CE3AF1" w:rsidP="00B94D78">
      <w:pPr>
        <w:pStyle w:val="Doc-title"/>
      </w:pPr>
      <w:hyperlink r:id="rId14" w:tooltip="D:Documents3GPPtsg_ranWG2TSGR2_113bis-eDocsR2-2104597.zip" w:history="1">
        <w:r w:rsidR="00B94D78">
          <w:rPr>
            <w:rStyle w:val="Hyperlink"/>
          </w:rPr>
          <w:t>R2-2104597</w:t>
        </w:r>
      </w:hyperlink>
      <w:r w:rsidR="00B94D78">
        <w:t>  IAB LTE Changes</w:t>
      </w:r>
      <w:r w:rsidR="003C09C6">
        <w:t>,</w:t>
      </w:r>
      <w:r w:rsidR="00B94D78">
        <w:t>Samsung Electronics GmbH</w:t>
      </w:r>
      <w:r w:rsidR="003C09C6">
        <w:t>,</w:t>
      </w:r>
      <w:r w:rsidR="00B94D78">
        <w:t xml:space="preserve"> CR</w:t>
      </w:r>
      <w:r w:rsidR="003C09C6">
        <w:t xml:space="preserve">, </w:t>
      </w:r>
      <w:r w:rsidR="00B94D78">
        <w:t>Rel</w:t>
      </w:r>
      <w:r w:rsidR="003C09C6">
        <w:t>-</w:t>
      </w:r>
      <w:r w:rsidR="00B94D78">
        <w:t>16</w:t>
      </w:r>
      <w:r w:rsidR="003C09C6">
        <w:t>,</w:t>
      </w:r>
      <w:r w:rsidR="00B94D78">
        <w:t xml:space="preserve"> 36.331</w:t>
      </w:r>
      <w:r w:rsidR="003C09C6">
        <w:t>,</w:t>
      </w:r>
      <w:r w:rsidR="00B94D78">
        <w:t xml:space="preserve"> 16.4.0</w:t>
      </w:r>
      <w:r w:rsidR="003C09C6">
        <w:t>,</w:t>
      </w:r>
      <w:r w:rsidR="00B94D78">
        <w:t xml:space="preserve"> 4649</w:t>
      </w:r>
      <w:r w:rsidR="003C09C6">
        <w:t>,</w:t>
      </w:r>
      <w:r w:rsidR="00B94D78">
        <w:t xml:space="preserve"> -</w:t>
      </w:r>
      <w:r w:rsidR="003C09C6">
        <w:t>,</w:t>
      </w:r>
      <w:r w:rsidR="00B94D78">
        <w:t xml:space="preserve"> F</w:t>
      </w:r>
      <w:r w:rsidR="003C09C6">
        <w:t>,</w:t>
      </w:r>
      <w:r w:rsidR="00B94D78">
        <w:t xml:space="preserve"> NR_IAB-Core</w:t>
      </w:r>
    </w:p>
    <w:p w14:paraId="2C146D01" w14:textId="77777777" w:rsidR="00B94D78" w:rsidRDefault="00B94D78" w:rsidP="00D17633">
      <w:pPr>
        <w:pStyle w:val="Doc-title"/>
        <w:rPr>
          <w:rFonts w:ascii="Times New Roman" w:hAnsi="Times New Roman"/>
          <w:szCs w:val="20"/>
          <w:highlight w:val="yellow"/>
        </w:rPr>
      </w:pPr>
    </w:p>
    <w:p w14:paraId="65B7BF89" w14:textId="1A37A7F3" w:rsidR="00B94D78" w:rsidRDefault="00CE3AF1" w:rsidP="00B94D78">
      <w:pPr>
        <w:pStyle w:val="Doc-title"/>
      </w:pPr>
      <w:hyperlink r:id="rId15" w:tooltip="D:Documents3GPPtsg_ranWG2TSGR2_113bis-eDocsR2-2104173.zip" w:history="1">
        <w:r w:rsidR="00B94D78" w:rsidRPr="0069454F">
          <w:rPr>
            <w:rStyle w:val="Hyperlink"/>
          </w:rPr>
          <w:t>R2-2104173</w:t>
        </w:r>
      </w:hyperlink>
      <w:r w:rsidR="00B94D78">
        <w:t>  Missing smtc3 for smtc restriction with ssbFrequency</w:t>
      </w:r>
      <w:r w:rsidR="003C09C6">
        <w:t>,</w:t>
      </w:r>
      <w:r w:rsidR="00B94D78">
        <w:t xml:space="preserve"> Samsung R&amp;D Institute UK</w:t>
      </w:r>
      <w:r w:rsidR="003C09C6">
        <w:t>,</w:t>
      </w:r>
      <w:r w:rsidR="00B94D78">
        <w:t xml:space="preserve"> CR</w:t>
      </w:r>
      <w:r w:rsidR="003C09C6">
        <w:t xml:space="preserve">, </w:t>
      </w:r>
      <w:r w:rsidR="00B94D78">
        <w:t>Rel-16</w:t>
      </w:r>
      <w:r w:rsidR="003C09C6">
        <w:t>,</w:t>
      </w:r>
      <w:r w:rsidR="00B94D78">
        <w:t xml:space="preserve"> 38.331</w:t>
      </w:r>
      <w:r w:rsidR="003C09C6">
        <w:t>,</w:t>
      </w:r>
      <w:r w:rsidR="00B94D78">
        <w:t xml:space="preserve"> 16.4.1</w:t>
      </w:r>
      <w:r w:rsidR="003C09C6">
        <w:t>,</w:t>
      </w:r>
      <w:r w:rsidR="00B94D78">
        <w:t xml:space="preserve"> 2558</w:t>
      </w:r>
      <w:r w:rsidR="003C09C6">
        <w:t>,</w:t>
      </w:r>
      <w:r w:rsidR="00B94D78">
        <w:t xml:space="preserve"> -</w:t>
      </w:r>
      <w:r w:rsidR="003C09C6">
        <w:t>,</w:t>
      </w:r>
      <w:r w:rsidR="00B94D78">
        <w:t xml:space="preserve"> F</w:t>
      </w:r>
      <w:r w:rsidR="003C09C6">
        <w:t>,</w:t>
      </w:r>
      <w:r w:rsidR="00B94D78">
        <w:t xml:space="preserve"> NR_IAB-Core</w:t>
      </w:r>
    </w:p>
    <w:p w14:paraId="553BD431" w14:textId="6742EEA4" w:rsidR="00B94D78" w:rsidRDefault="00B94D78" w:rsidP="00B94D78">
      <w:pPr>
        <w:pStyle w:val="Agreement"/>
        <w:tabs>
          <w:tab w:val="clear" w:pos="-180"/>
          <w:tab w:val="num" w:pos="1619"/>
        </w:tabs>
        <w:ind w:left="1619"/>
      </w:pPr>
      <w:r>
        <w:t>Merged with Rapporteur CR</w:t>
      </w:r>
    </w:p>
    <w:p w14:paraId="606FD023" w14:textId="77777777" w:rsidR="00B94D78" w:rsidRDefault="00B94D78" w:rsidP="00D17633">
      <w:pPr>
        <w:pStyle w:val="Doc-title"/>
        <w:rPr>
          <w:rFonts w:ascii="Times New Roman" w:hAnsi="Times New Roman"/>
          <w:szCs w:val="20"/>
          <w:highlight w:val="yellow"/>
        </w:rPr>
      </w:pPr>
    </w:p>
    <w:p w14:paraId="26F0F2FD" w14:textId="04890DAA" w:rsidR="00B22000" w:rsidRPr="003D539C" w:rsidRDefault="00CE3AF1" w:rsidP="00B22000">
      <w:pPr>
        <w:pStyle w:val="Doc-title"/>
      </w:pPr>
      <w:hyperlink r:id="rId16" w:history="1">
        <w:r w:rsidR="00B22000">
          <w:rPr>
            <w:rStyle w:val="Hyperlink"/>
          </w:rPr>
          <w:t>R2-2104562</w:t>
        </w:r>
      </w:hyperlink>
      <w:r w:rsidR="00B22000" w:rsidRPr="003D539C">
        <w:tab/>
      </w:r>
      <w:r w:rsidR="003C09C6" w:rsidRPr="003D539C">
        <w:t>Miscellaneous</w:t>
      </w:r>
      <w:r w:rsidR="00B22000" w:rsidRPr="003D539C">
        <w:t xml:space="preserve"> corrections on BH RLC channel management for IAB-MT</w:t>
      </w:r>
      <w:r w:rsidR="003C09C6">
        <w:t xml:space="preserve">, </w:t>
      </w:r>
      <w:r w:rsidR="00B22000" w:rsidRPr="003D539C">
        <w:t>Huawei, HiSilicon</w:t>
      </w:r>
      <w:r w:rsidR="003C09C6">
        <w:t xml:space="preserve">, </w:t>
      </w:r>
      <w:r w:rsidR="00B22000" w:rsidRPr="003D539C">
        <w:t>CR</w:t>
      </w:r>
      <w:r w:rsidR="003C09C6">
        <w:t xml:space="preserve">, </w:t>
      </w:r>
      <w:r w:rsidR="00B22000" w:rsidRPr="003D539C">
        <w:t>Rel-16</w:t>
      </w:r>
      <w:r w:rsidR="003C09C6">
        <w:t xml:space="preserve">, </w:t>
      </w:r>
      <w:r w:rsidR="00B22000" w:rsidRPr="003D539C">
        <w:t>38.331</w:t>
      </w:r>
      <w:r w:rsidR="003C09C6">
        <w:t xml:space="preserve">, </w:t>
      </w:r>
      <w:r w:rsidR="00B22000" w:rsidRPr="003D539C">
        <w:t>16.4.1</w:t>
      </w:r>
      <w:r w:rsidR="003C09C6">
        <w:t xml:space="preserve">, </w:t>
      </w:r>
      <w:r w:rsidR="00B22000" w:rsidRPr="003D539C">
        <w:t>2557</w:t>
      </w:r>
      <w:r w:rsidR="003C09C6">
        <w:t xml:space="preserve">, </w:t>
      </w:r>
      <w:r w:rsidR="00B22000" w:rsidRPr="003D539C">
        <w:t>1</w:t>
      </w:r>
      <w:r w:rsidR="003C09C6">
        <w:t xml:space="preserve">, </w:t>
      </w:r>
      <w:r w:rsidR="00B22000" w:rsidRPr="003D539C">
        <w:t>F</w:t>
      </w:r>
      <w:r w:rsidR="003C09C6">
        <w:t xml:space="preserve">, </w:t>
      </w:r>
      <w:r w:rsidR="00B22000" w:rsidRPr="003D539C">
        <w:t>NR_IAB-Core</w:t>
      </w:r>
    </w:p>
    <w:p w14:paraId="4A2BD190" w14:textId="77777777" w:rsidR="00D17633" w:rsidRPr="00C467F7" w:rsidRDefault="00D17633" w:rsidP="00D17633">
      <w:pPr>
        <w:pStyle w:val="Doc-text2"/>
      </w:pPr>
    </w:p>
    <w:p w14:paraId="75847C24" w14:textId="6630F861" w:rsidR="00C95B6A" w:rsidRPr="003516A1" w:rsidRDefault="00C95B6A" w:rsidP="00C95B6A">
      <w:pPr>
        <w:tabs>
          <w:tab w:val="left" w:pos="567"/>
        </w:tabs>
        <w:snapToGrid w:val="0"/>
        <w:spacing w:before="60"/>
        <w:rPr>
          <w:rFonts w:ascii="Arial" w:hAnsi="Arial" w:cs="Arial"/>
          <w:b/>
          <w:u w:val="single"/>
        </w:rPr>
      </w:pPr>
      <w:r w:rsidRPr="00C052B8">
        <w:rPr>
          <w:rFonts w:ascii="Arial" w:hAnsi="Arial" w:cs="Arial"/>
          <w:b/>
          <w:highlight w:val="yellow"/>
          <w:u w:val="single"/>
        </w:rPr>
        <w:t>RAN2 #11</w:t>
      </w:r>
      <w:r>
        <w:rPr>
          <w:rFonts w:ascii="Arial" w:hAnsi="Arial" w:cs="Arial"/>
          <w:b/>
          <w:highlight w:val="yellow"/>
          <w:u w:val="single"/>
        </w:rPr>
        <w:t>4</w:t>
      </w:r>
      <w:r w:rsidRPr="00C052B8">
        <w:rPr>
          <w:rFonts w:ascii="Arial" w:hAnsi="Arial" w:cs="Arial"/>
          <w:b/>
          <w:highlight w:val="yellow"/>
          <w:u w:val="single"/>
        </w:rPr>
        <w:t>e</w:t>
      </w:r>
    </w:p>
    <w:p w14:paraId="738DE5AB" w14:textId="4879D08A" w:rsidR="00661CB5" w:rsidRDefault="00661CB5" w:rsidP="00661CB5">
      <w:pPr>
        <w:pStyle w:val="Doc-text2"/>
      </w:pPr>
    </w:p>
    <w:p w14:paraId="178E9F03" w14:textId="77777777" w:rsidR="00105965" w:rsidRPr="002639BF" w:rsidRDefault="00105965" w:rsidP="00105965">
      <w:pPr>
        <w:rPr>
          <w:b/>
          <w:bCs/>
          <w:szCs w:val="20"/>
          <w:highlight w:val="yellow"/>
        </w:rPr>
      </w:pPr>
      <w:r w:rsidRPr="002639BF">
        <w:rPr>
          <w:b/>
          <w:bCs/>
          <w:szCs w:val="20"/>
          <w:highlight w:val="green"/>
        </w:rPr>
        <w:t>Agreements</w:t>
      </w:r>
      <w:r w:rsidRPr="002639BF">
        <w:rPr>
          <w:b/>
          <w:bCs/>
          <w:szCs w:val="20"/>
        </w:rPr>
        <w:t xml:space="preserve"> on stage-2 correction:</w:t>
      </w:r>
    </w:p>
    <w:p w14:paraId="386CE263" w14:textId="77777777" w:rsidR="00E43514" w:rsidRDefault="00E43514" w:rsidP="00105965">
      <w:pPr>
        <w:pStyle w:val="Doc-title"/>
      </w:pPr>
    </w:p>
    <w:p w14:paraId="4B2CDFF5" w14:textId="08FBA16F" w:rsidR="00105965" w:rsidRDefault="00CE3AF1" w:rsidP="00105965">
      <w:pPr>
        <w:pStyle w:val="Doc-title"/>
        <w:rPr>
          <w:rFonts w:eastAsiaTheme="minorEastAsia"/>
        </w:rPr>
      </w:pPr>
      <w:hyperlink r:id="rId17" w:history="1">
        <w:r w:rsidR="00105965">
          <w:rPr>
            <w:rStyle w:val="Hyperlink"/>
            <w:rFonts w:eastAsiaTheme="minorEastAsia"/>
          </w:rPr>
          <w:t>R2-2105474</w:t>
        </w:r>
      </w:hyperlink>
      <w:r w:rsidR="00105965">
        <w:t>   Clarification on IP packet type in DedicatedInfoF1c Nokia, Nokia Shanghai Bell</w:t>
      </w:r>
      <w:r w:rsidR="00E43514">
        <w:t xml:space="preserve">, </w:t>
      </w:r>
      <w:r w:rsidR="00105965">
        <w:t>CR</w:t>
      </w:r>
      <w:r w:rsidR="00E43514">
        <w:t>,</w:t>
      </w:r>
      <w:r w:rsidR="00105965">
        <w:t xml:space="preserve"> Rel-16</w:t>
      </w:r>
      <w:r w:rsidR="00E43514">
        <w:t>,</w:t>
      </w:r>
      <w:r w:rsidR="00105965">
        <w:t xml:space="preserve"> </w:t>
      </w:r>
      <w:r w:rsidR="00105965" w:rsidRPr="00E43514">
        <w:t>37.340</w:t>
      </w:r>
      <w:r w:rsidR="00E43514">
        <w:t>,</w:t>
      </w:r>
      <w:r w:rsidR="00105965">
        <w:t xml:space="preserve"> 16.5.0</w:t>
      </w:r>
      <w:r w:rsidR="00E43514">
        <w:t>,</w:t>
      </w:r>
      <w:r w:rsidR="00105965">
        <w:t xml:space="preserve"> 0258</w:t>
      </w:r>
      <w:r w:rsidR="00E43514">
        <w:t xml:space="preserve">, </w:t>
      </w:r>
      <w:r w:rsidR="00105965">
        <w:t>1</w:t>
      </w:r>
      <w:r w:rsidR="00E43514">
        <w:t>,</w:t>
      </w:r>
      <w:r w:rsidR="00105965">
        <w:t xml:space="preserve"> F</w:t>
      </w:r>
      <w:r w:rsidR="00E43514">
        <w:t>,</w:t>
      </w:r>
      <w:r w:rsidR="00105965">
        <w:t xml:space="preserve"> NR_IAB-Core</w:t>
      </w:r>
      <w:r w:rsidR="00E43514">
        <w:t>,</w:t>
      </w:r>
      <w:r w:rsidR="00105965">
        <w:t xml:space="preserve"> </w:t>
      </w:r>
      <w:hyperlink r:id="rId18" w:history="1">
        <w:r w:rsidR="00105965">
          <w:rPr>
            <w:rStyle w:val="Hyperlink"/>
            <w:rFonts w:eastAsiaTheme="minorEastAsia"/>
          </w:rPr>
          <w:t>R2-2103557</w:t>
        </w:r>
      </w:hyperlink>
    </w:p>
    <w:p w14:paraId="0F7A4A5F" w14:textId="77777777" w:rsidR="00105965" w:rsidRDefault="00105965" w:rsidP="00105965">
      <w:pPr>
        <w:pStyle w:val="Doc-title"/>
      </w:pPr>
    </w:p>
    <w:p w14:paraId="6183E6E4" w14:textId="714CE1E7" w:rsidR="00105965" w:rsidRDefault="00CE3AF1" w:rsidP="00105965">
      <w:pPr>
        <w:pStyle w:val="Doc-title"/>
      </w:pPr>
      <w:hyperlink r:id="rId19" w:history="1">
        <w:r w:rsidR="00105965">
          <w:rPr>
            <w:rStyle w:val="Hyperlink"/>
            <w:rFonts w:eastAsiaTheme="minorEastAsia"/>
          </w:rPr>
          <w:t>R2-2106459</w:t>
        </w:r>
      </w:hyperlink>
      <w:r w:rsidR="00105965">
        <w:t>   Missing IAB SA mode for QoS description</w:t>
      </w:r>
      <w:r w:rsidR="00E43514">
        <w:t>,</w:t>
      </w:r>
      <w:r w:rsidR="00105965">
        <w:t xml:space="preserve"> Samsung</w:t>
      </w:r>
      <w:r w:rsidR="00E43514">
        <w:t>,</w:t>
      </w:r>
      <w:r w:rsidR="00105965">
        <w:t xml:space="preserve"> CR</w:t>
      </w:r>
      <w:r w:rsidR="00E43514">
        <w:t xml:space="preserve">, </w:t>
      </w:r>
      <w:r w:rsidR="00105965">
        <w:t>Rel-16</w:t>
      </w:r>
      <w:r w:rsidR="00E43514">
        <w:t>,</w:t>
      </w:r>
      <w:r w:rsidR="00105965">
        <w:t xml:space="preserve"> 38.300</w:t>
      </w:r>
      <w:r w:rsidR="00E43514">
        <w:t>,</w:t>
      </w:r>
      <w:r w:rsidR="00105965">
        <w:t xml:space="preserve"> 16.5.0</w:t>
      </w:r>
      <w:r w:rsidR="00E43514">
        <w:t>,</w:t>
      </w:r>
      <w:r w:rsidR="00105965">
        <w:t xml:space="preserve"> 0386</w:t>
      </w:r>
      <w:r w:rsidR="00E43514">
        <w:t>,</w:t>
      </w:r>
      <w:r w:rsidR="00105965">
        <w:t xml:space="preserve"> 2</w:t>
      </w:r>
      <w:r w:rsidR="00E43514">
        <w:t>,</w:t>
      </w:r>
      <w:r w:rsidR="00105965">
        <w:t xml:space="preserve"> F</w:t>
      </w:r>
      <w:r w:rsidR="00E43514">
        <w:t>,</w:t>
      </w:r>
      <w:r w:rsidR="00105965">
        <w:t xml:space="preserve"> NR_IAB-Core</w:t>
      </w:r>
      <w:r w:rsidR="00E43514">
        <w:t>,</w:t>
      </w:r>
      <w:r w:rsidR="00105965">
        <w:t xml:space="preserve"> </w:t>
      </w:r>
      <w:hyperlink r:id="rId20" w:history="1">
        <w:r w:rsidR="00105965">
          <w:rPr>
            <w:rStyle w:val="Hyperlink"/>
            <w:rFonts w:eastAsiaTheme="minorEastAsia"/>
          </w:rPr>
          <w:t>R2-2104647</w:t>
        </w:r>
      </w:hyperlink>
    </w:p>
    <w:p w14:paraId="3F73FCFE" w14:textId="77777777" w:rsidR="00105965" w:rsidRDefault="00105965" w:rsidP="00105965">
      <w:pPr>
        <w:pStyle w:val="Doc-title"/>
      </w:pPr>
    </w:p>
    <w:p w14:paraId="4F35EBD0" w14:textId="550CEC78" w:rsidR="00105965" w:rsidRDefault="00CE3AF1" w:rsidP="00105965">
      <w:pPr>
        <w:pStyle w:val="Doc-title"/>
      </w:pPr>
      <w:hyperlink r:id="rId21" w:history="1">
        <w:r w:rsidR="00105965">
          <w:rPr>
            <w:rStyle w:val="Hyperlink"/>
            <w:rFonts w:eastAsiaTheme="minorEastAsia"/>
          </w:rPr>
          <w:t>R2-2105356</w:t>
        </w:r>
      </w:hyperlink>
      <w:r w:rsidR="00105965">
        <w:t>   Corrections on stage-2 description for IAB</w:t>
      </w:r>
      <w:r w:rsidR="00E43514">
        <w:t>,</w:t>
      </w:r>
      <w:r w:rsidR="00105965">
        <w:t xml:space="preserve"> vivo</w:t>
      </w:r>
      <w:r w:rsidR="00E43514">
        <w:t xml:space="preserve">, </w:t>
      </w:r>
      <w:r w:rsidR="00105965">
        <w:t>CR</w:t>
      </w:r>
      <w:r w:rsidR="00E43514">
        <w:t>,</w:t>
      </w:r>
      <w:r w:rsidR="00105965">
        <w:t xml:space="preserve"> Rel-16</w:t>
      </w:r>
      <w:r w:rsidR="00E43514">
        <w:t>,</w:t>
      </w:r>
      <w:r w:rsidR="00105965">
        <w:t xml:space="preserve"> 38.300</w:t>
      </w:r>
      <w:r w:rsidR="00E43514">
        <w:t>,</w:t>
      </w:r>
      <w:r w:rsidR="00105965">
        <w:t xml:space="preserve"> 16.5.0</w:t>
      </w:r>
      <w:r w:rsidR="00E43514">
        <w:t>,</w:t>
      </w:r>
      <w:r w:rsidR="00105965">
        <w:t xml:space="preserve"> 0375</w:t>
      </w:r>
      <w:r w:rsidR="00E43514">
        <w:t>,</w:t>
      </w:r>
      <w:r w:rsidR="00105965">
        <w:t xml:space="preserve"> -</w:t>
      </w:r>
      <w:r w:rsidR="00E43514">
        <w:t>,</w:t>
      </w:r>
      <w:r w:rsidR="00105965">
        <w:t xml:space="preserve"> F</w:t>
      </w:r>
      <w:r w:rsidR="00E43514">
        <w:t>,</w:t>
      </w:r>
      <w:r w:rsidR="00105965">
        <w:t xml:space="preserve"> NR_IAB-Core</w:t>
      </w:r>
    </w:p>
    <w:p w14:paraId="62A46766" w14:textId="361DBF44" w:rsidR="00105965" w:rsidRDefault="00105965" w:rsidP="00105965">
      <w:pPr>
        <w:pStyle w:val="Agreement"/>
        <w:tabs>
          <w:tab w:val="clear" w:pos="-180"/>
          <w:tab w:val="num" w:pos="1619"/>
        </w:tabs>
        <w:ind w:left="1619"/>
      </w:pPr>
      <w:r>
        <w:t>1</w:t>
      </w:r>
      <w:r>
        <w:rPr>
          <w:vertAlign w:val="superscript"/>
        </w:rPr>
        <w:t>st</w:t>
      </w:r>
      <w:r>
        <w:t xml:space="preserve"> change only, incoporated into Rapporteur CR R2-2106655</w:t>
      </w:r>
    </w:p>
    <w:p w14:paraId="3F30828C" w14:textId="77777777" w:rsidR="00105965" w:rsidRDefault="00105965" w:rsidP="00105965">
      <w:pPr>
        <w:pStyle w:val="Doc-title"/>
      </w:pPr>
    </w:p>
    <w:p w14:paraId="1F6EE6C1" w14:textId="4E184A62" w:rsidR="00883CF9" w:rsidRDefault="00CE3AF1" w:rsidP="00883CF9">
      <w:pPr>
        <w:pStyle w:val="Doc-title"/>
      </w:pPr>
      <w:hyperlink r:id="rId22" w:tooltip="D:Documents3GPPtsg_ranWG2TSGR2_114-eDocsR2-2106206.zip" w:history="1">
        <w:r w:rsidR="00883CF9" w:rsidRPr="00AA12B2">
          <w:rPr>
            <w:rStyle w:val="Hyperlink"/>
          </w:rPr>
          <w:t>R2-2106206</w:t>
        </w:r>
      </w:hyperlink>
      <w:r w:rsidR="00883CF9" w:rsidRPr="00AA12B2">
        <w:tab/>
        <w:t>Miscellaneous corrections on BAP transmitting operation and default routing</w:t>
      </w:r>
      <w:r w:rsidR="00E43514">
        <w:t>, H</w:t>
      </w:r>
      <w:r w:rsidR="00883CF9" w:rsidRPr="00AA12B2">
        <w:t>uawei, HiSilicon</w:t>
      </w:r>
      <w:r w:rsidR="00E43514">
        <w:t>, C</w:t>
      </w:r>
      <w:r w:rsidR="00883CF9" w:rsidRPr="00AA12B2">
        <w:t>R</w:t>
      </w:r>
      <w:r w:rsidR="00E43514">
        <w:t xml:space="preserve">, </w:t>
      </w:r>
      <w:r w:rsidR="00883CF9" w:rsidRPr="00AA12B2">
        <w:t>Rel-16</w:t>
      </w:r>
      <w:r w:rsidR="00E43514">
        <w:t xml:space="preserve">, </w:t>
      </w:r>
      <w:r w:rsidR="00883CF9" w:rsidRPr="00AA12B2">
        <w:t>38.340</w:t>
      </w:r>
      <w:r w:rsidR="00E43514">
        <w:t xml:space="preserve">, </w:t>
      </w:r>
      <w:r w:rsidR="00883CF9" w:rsidRPr="00AA12B2">
        <w:t>16.4.0</w:t>
      </w:r>
      <w:r w:rsidR="00E43514">
        <w:t xml:space="preserve">, </w:t>
      </w:r>
      <w:r w:rsidR="00883CF9" w:rsidRPr="00AA12B2">
        <w:t>0015</w:t>
      </w:r>
      <w:r w:rsidR="00E43514">
        <w:t xml:space="preserve">, </w:t>
      </w:r>
      <w:r w:rsidR="00883CF9" w:rsidRPr="00AA12B2">
        <w:t>2</w:t>
      </w:r>
      <w:r w:rsidR="00E43514">
        <w:t xml:space="preserve">, </w:t>
      </w:r>
      <w:r w:rsidR="00883CF9" w:rsidRPr="00AA12B2">
        <w:t>F</w:t>
      </w:r>
      <w:r w:rsidR="00E43514">
        <w:t xml:space="preserve">, </w:t>
      </w:r>
      <w:r w:rsidR="00883CF9" w:rsidRPr="00AA12B2">
        <w:t>NR_IAB-Core</w:t>
      </w:r>
      <w:r w:rsidR="00E43514">
        <w:t xml:space="preserve">, </w:t>
      </w:r>
      <w:r w:rsidR="00883CF9" w:rsidRPr="00AA12B2">
        <w:t>R2-2104560</w:t>
      </w:r>
    </w:p>
    <w:p w14:paraId="66C558F6" w14:textId="3BF2D558" w:rsidR="00883CF9" w:rsidRDefault="00883CF9" w:rsidP="00883CF9">
      <w:pPr>
        <w:pStyle w:val="Doc-text2"/>
      </w:pPr>
    </w:p>
    <w:p w14:paraId="1645C8D6" w14:textId="654BF453" w:rsidR="00883CF9" w:rsidRDefault="00CE3AF1" w:rsidP="00883CF9">
      <w:pPr>
        <w:pStyle w:val="Doc-title"/>
      </w:pPr>
      <w:hyperlink r:id="rId23" w:tooltip="D:Documents3GPPtsg_ranWG2TSGR2_114-eDocsR2-2106764.zip" w:history="1">
        <w:r w:rsidR="00883CF9" w:rsidRPr="0002704B">
          <w:rPr>
            <w:rStyle w:val="Hyperlink"/>
          </w:rPr>
          <w:t>R2-2106764</w:t>
        </w:r>
      </w:hyperlink>
      <w:r w:rsidR="00883CF9">
        <w:tab/>
        <w:t>Corrections to the handling of unknown, unforeseen, and erroneous protocol data</w:t>
      </w:r>
      <w:r w:rsidR="00E43514">
        <w:t xml:space="preserve">, </w:t>
      </w:r>
      <w:r w:rsidR="00883CF9">
        <w:t>Ericsson, AT&amp;T</w:t>
      </w:r>
      <w:r w:rsidR="00E43514">
        <w:t xml:space="preserve">, </w:t>
      </w:r>
      <w:r w:rsidR="00883CF9">
        <w:t>CR</w:t>
      </w:r>
      <w:r w:rsidR="00E43514">
        <w:t xml:space="preserve">, </w:t>
      </w:r>
      <w:r w:rsidR="00883CF9">
        <w:t>Rel-16</w:t>
      </w:r>
      <w:r w:rsidR="00E43514">
        <w:t xml:space="preserve">, </w:t>
      </w:r>
      <w:r w:rsidR="00883CF9">
        <w:t>38.340</w:t>
      </w:r>
      <w:r w:rsidR="00E43514">
        <w:t xml:space="preserve">, </w:t>
      </w:r>
      <w:r w:rsidR="00883CF9">
        <w:t>16.4.0</w:t>
      </w:r>
      <w:r w:rsidR="00E43514">
        <w:t xml:space="preserve">, </w:t>
      </w:r>
      <w:r w:rsidR="00883CF9">
        <w:t>0018</w:t>
      </w:r>
      <w:r w:rsidR="00E43514">
        <w:t xml:space="preserve">, </w:t>
      </w:r>
      <w:r w:rsidR="00883CF9">
        <w:t>1</w:t>
      </w:r>
      <w:r w:rsidR="00E43514">
        <w:t xml:space="preserve">, </w:t>
      </w:r>
      <w:r w:rsidR="00883CF9">
        <w:t>F</w:t>
      </w:r>
      <w:r w:rsidR="00E43514">
        <w:t xml:space="preserve">, </w:t>
      </w:r>
      <w:r w:rsidR="00883CF9">
        <w:t>NR_IAB-Core</w:t>
      </w:r>
    </w:p>
    <w:p w14:paraId="6DEF7419" w14:textId="0694519B" w:rsidR="00883CF9" w:rsidRDefault="00883CF9" w:rsidP="00883CF9">
      <w:pPr>
        <w:pStyle w:val="Doc-text2"/>
      </w:pPr>
    </w:p>
    <w:p w14:paraId="65700526" w14:textId="52ADB9B3" w:rsidR="00883CF9" w:rsidRDefault="00CE3AF1" w:rsidP="00883CF9">
      <w:pPr>
        <w:pStyle w:val="Doc-title"/>
      </w:pPr>
      <w:hyperlink r:id="rId24" w:tooltip="D:Documents3GPPtsg_ranWG2TSGR2_114-eDocsR2-2106209.zip" w:history="1">
        <w:r w:rsidR="00883CF9" w:rsidRPr="00A84AE6">
          <w:rPr>
            <w:rStyle w:val="Hyperlink"/>
          </w:rPr>
          <w:t>R2-2106209</w:t>
        </w:r>
      </w:hyperlink>
      <w:r w:rsidR="00883CF9">
        <w:tab/>
        <w:t>Correction for TS38.304 on power class for cell selection of IAB</w:t>
      </w:r>
      <w:r w:rsidR="00964E4D">
        <w:t xml:space="preserve">, </w:t>
      </w:r>
      <w:r w:rsidR="00883CF9">
        <w:t>Huawei, HiSilicon</w:t>
      </w:r>
      <w:r w:rsidR="00964E4D">
        <w:t xml:space="preserve">, </w:t>
      </w:r>
      <w:r w:rsidR="00883CF9">
        <w:t>CR</w:t>
      </w:r>
      <w:r w:rsidR="00964E4D">
        <w:t xml:space="preserve">, </w:t>
      </w:r>
      <w:r w:rsidR="00883CF9">
        <w:t>Rel-16</w:t>
      </w:r>
      <w:r w:rsidR="00964E4D">
        <w:t xml:space="preserve">, </w:t>
      </w:r>
      <w:r w:rsidR="00883CF9">
        <w:t>38.304</w:t>
      </w:r>
      <w:r w:rsidR="00964E4D">
        <w:t xml:space="preserve">, </w:t>
      </w:r>
      <w:r w:rsidR="00883CF9">
        <w:t>16.4.0</w:t>
      </w:r>
      <w:r w:rsidR="00964E4D">
        <w:t xml:space="preserve">, </w:t>
      </w:r>
      <w:r w:rsidR="00883CF9">
        <w:t>0209</w:t>
      </w:r>
      <w:r w:rsidR="00964E4D">
        <w:t xml:space="preserve">, </w:t>
      </w:r>
      <w:r w:rsidR="00883CF9">
        <w:t>-</w:t>
      </w:r>
      <w:r w:rsidR="00964E4D">
        <w:t xml:space="preserve">, </w:t>
      </w:r>
      <w:r w:rsidR="00883CF9">
        <w:t>F</w:t>
      </w:r>
      <w:r w:rsidR="00964E4D">
        <w:t xml:space="preserve">, </w:t>
      </w:r>
      <w:r w:rsidR="00883CF9">
        <w:t>NR_IAB-Core</w:t>
      </w:r>
    </w:p>
    <w:p w14:paraId="15825DC6" w14:textId="77777777" w:rsidR="00883CF9" w:rsidRPr="005B1920" w:rsidRDefault="00883CF9" w:rsidP="00883CF9">
      <w:pPr>
        <w:pStyle w:val="Agreement"/>
        <w:tabs>
          <w:tab w:val="clear" w:pos="-180"/>
          <w:tab w:val="num" w:pos="1619"/>
        </w:tabs>
        <w:ind w:left="1619"/>
      </w:pPr>
      <w:r>
        <w:rPr>
          <w:lang w:eastAsia="zh-CN"/>
        </w:rPr>
        <w:t>[024</w:t>
      </w:r>
      <w:r w:rsidRPr="005B1920">
        <w:rPr>
          <w:lang w:eastAsia="zh-CN"/>
        </w:rPr>
        <w:t>] Adopt Option 1 in R2-2106209 for the IAB-MT power related changes provided in RAN</w:t>
      </w:r>
      <w:r>
        <w:rPr>
          <w:lang w:eastAsia="zh-CN"/>
        </w:rPr>
        <w:t>4 LS (R</w:t>
      </w:r>
      <w:r w:rsidRPr="00B30302">
        <w:t>2-2008444) as a baseline. The Option adopted for TS 38.304 should also be used for TS 36</w:t>
      </w:r>
      <w:r w:rsidRPr="005B1920">
        <w:t>.304.</w:t>
      </w:r>
    </w:p>
    <w:p w14:paraId="5327DBD4" w14:textId="77777777" w:rsidR="00883CF9" w:rsidRDefault="00883CF9" w:rsidP="00883CF9">
      <w:pPr>
        <w:pStyle w:val="Doc-title"/>
      </w:pPr>
    </w:p>
    <w:p w14:paraId="46CEA0DC" w14:textId="77777777" w:rsidR="00EC6C43" w:rsidRPr="00964E4D" w:rsidRDefault="00EC6C43" w:rsidP="00EC6C43">
      <w:pPr>
        <w:spacing w:before="60"/>
        <w:rPr>
          <w:b/>
        </w:rPr>
      </w:pPr>
      <w:r w:rsidRPr="00964E4D">
        <w:rPr>
          <w:b/>
          <w:highlight w:val="green"/>
        </w:rPr>
        <w:t>Agreements</w:t>
      </w:r>
      <w:r w:rsidRPr="00964E4D">
        <w:rPr>
          <w:b/>
        </w:rPr>
        <w:t xml:space="preserve"> on LS out:</w:t>
      </w:r>
    </w:p>
    <w:p w14:paraId="11D8D777" w14:textId="77777777" w:rsidR="00EC6C43" w:rsidRPr="00EC6C43" w:rsidRDefault="00EC6C43" w:rsidP="00EC6C43">
      <w:pPr>
        <w:pStyle w:val="Doc-text2"/>
      </w:pPr>
    </w:p>
    <w:p w14:paraId="370BFB60" w14:textId="7CC5201D" w:rsidR="00883CF9" w:rsidRDefault="00CE3AF1" w:rsidP="00883CF9">
      <w:pPr>
        <w:pStyle w:val="Doc-title"/>
      </w:pPr>
      <w:hyperlink r:id="rId25" w:tooltip="D:Documents3GPPtsg_ranWG2TSGR2_114-eDocsR2-2106726.zip" w:history="1">
        <w:r w:rsidR="00883CF9" w:rsidRPr="006A07DF">
          <w:rPr>
            <w:rStyle w:val="Hyperlink"/>
          </w:rPr>
          <w:t>R2-2106726</w:t>
        </w:r>
      </w:hyperlink>
      <w:r w:rsidR="00883CF9" w:rsidRPr="00B30302">
        <w:t xml:space="preserve">   LS to RAN4 on power class and P-max for IAB-MT cell selection</w:t>
      </w:r>
      <w:r w:rsidR="00565AEB">
        <w:t>,</w:t>
      </w:r>
      <w:r w:rsidR="00883CF9" w:rsidRPr="00B30302">
        <w:t xml:space="preserve"> </w:t>
      </w:r>
      <w:r w:rsidR="00883CF9">
        <w:t>RAN2</w:t>
      </w:r>
      <w:r w:rsidR="00565AEB">
        <w:t>,</w:t>
      </w:r>
      <w:r w:rsidR="00883CF9" w:rsidRPr="00B30302">
        <w:t xml:space="preserve"> LS out</w:t>
      </w:r>
      <w:r w:rsidR="00565AEB">
        <w:t xml:space="preserve">, </w:t>
      </w:r>
      <w:r w:rsidR="00883CF9" w:rsidRPr="00B30302">
        <w:t>Rel-16</w:t>
      </w:r>
      <w:r w:rsidR="00565AEB">
        <w:t xml:space="preserve">, </w:t>
      </w:r>
      <w:r w:rsidR="00883CF9" w:rsidRPr="00B30302">
        <w:t>NR_IAB-Core</w:t>
      </w:r>
      <w:r w:rsidR="00565AEB">
        <w:t>,</w:t>
      </w:r>
      <w:r w:rsidR="00883CF9" w:rsidRPr="00B30302">
        <w:t xml:space="preserve"> To:RAN4</w:t>
      </w:r>
      <w:r w:rsidR="00883CF9">
        <w:t xml:space="preserve"> </w:t>
      </w:r>
    </w:p>
    <w:p w14:paraId="430D1C56" w14:textId="77777777" w:rsidR="00105965" w:rsidRDefault="00105965" w:rsidP="00105965">
      <w:pPr>
        <w:pStyle w:val="Doc-text2"/>
        <w:spacing w:before="60"/>
        <w:ind w:left="720" w:firstLine="0"/>
        <w:rPr>
          <w:lang w:val="en-US" w:eastAsia="zh-CN"/>
        </w:rPr>
      </w:pPr>
    </w:p>
    <w:p w14:paraId="49C92F93" w14:textId="500DE125" w:rsidR="00105965" w:rsidRDefault="00105965" w:rsidP="00105965">
      <w:pPr>
        <w:pStyle w:val="Agreement"/>
        <w:numPr>
          <w:ilvl w:val="0"/>
          <w:numId w:val="0"/>
        </w:numPr>
        <w:ind w:left="360" w:hanging="360"/>
        <w:rPr>
          <w:rFonts w:ascii="Times New Roman" w:hAnsi="Times New Roman"/>
          <w:bCs/>
          <w:sz w:val="24"/>
        </w:rPr>
      </w:pPr>
      <w:r w:rsidRPr="002639BF">
        <w:rPr>
          <w:rFonts w:ascii="Times New Roman" w:hAnsi="Times New Roman"/>
          <w:bCs/>
          <w:sz w:val="24"/>
          <w:highlight w:val="green"/>
        </w:rPr>
        <w:t>Agreements</w:t>
      </w:r>
      <w:r w:rsidRPr="002639BF">
        <w:rPr>
          <w:rFonts w:ascii="Times New Roman" w:hAnsi="Times New Roman"/>
          <w:bCs/>
          <w:sz w:val="24"/>
        </w:rPr>
        <w:t xml:space="preserve"> on user plane corrections</w:t>
      </w:r>
    </w:p>
    <w:p w14:paraId="0CE7E8CB" w14:textId="77777777" w:rsidR="00565AEB" w:rsidRDefault="00565AEB" w:rsidP="00883CF9">
      <w:pPr>
        <w:pStyle w:val="Doc-title"/>
      </w:pPr>
    </w:p>
    <w:p w14:paraId="25D529AC" w14:textId="7D67A9BE" w:rsidR="00883CF9" w:rsidRDefault="00CE3AF1" w:rsidP="00883CF9">
      <w:pPr>
        <w:pStyle w:val="Doc-title"/>
      </w:pPr>
      <w:hyperlink r:id="rId26" w:tooltip="D:Documents3GPPtsg_ranWG2TSGR2_114-eDocsR2-2106321.zip" w:history="1">
        <w:r w:rsidR="00883CF9" w:rsidRPr="00A84AE6">
          <w:rPr>
            <w:rStyle w:val="Hyperlink"/>
          </w:rPr>
          <w:t>R2-2106321</w:t>
        </w:r>
      </w:hyperlink>
      <w:r w:rsidR="00883CF9">
        <w:tab/>
        <w:t>CR for not transmitting only padding and padding BSR with eLCID</w:t>
      </w:r>
      <w:r w:rsidR="00565AEB">
        <w:t xml:space="preserve">, </w:t>
      </w:r>
      <w:r w:rsidR="00883CF9">
        <w:t>Samsung, Nokia, Nokia Shanghai Bell, Qualcomm, LG, ZTE, MediaTek, Intel</w:t>
      </w:r>
      <w:r w:rsidR="00565AEB">
        <w:t xml:space="preserve">, </w:t>
      </w:r>
      <w:r w:rsidR="00883CF9">
        <w:t>CR</w:t>
      </w:r>
      <w:r w:rsidR="00565AEB">
        <w:t xml:space="preserve">, </w:t>
      </w:r>
      <w:r w:rsidR="00883CF9">
        <w:t>Rel-16</w:t>
      </w:r>
      <w:r w:rsidR="00565AEB">
        <w:t xml:space="preserve">, </w:t>
      </w:r>
      <w:r w:rsidR="00883CF9">
        <w:t>38.321</w:t>
      </w:r>
      <w:r w:rsidR="00565AEB">
        <w:t xml:space="preserve">, </w:t>
      </w:r>
      <w:r w:rsidR="00883CF9">
        <w:t>16.4.0</w:t>
      </w:r>
      <w:r w:rsidR="00565AEB">
        <w:t xml:space="preserve">, </w:t>
      </w:r>
      <w:r w:rsidR="00883CF9">
        <w:t>1118</w:t>
      </w:r>
      <w:r w:rsidR="00565AEB">
        <w:t xml:space="preserve">, </w:t>
      </w:r>
      <w:r w:rsidR="00883CF9">
        <w:t>-</w:t>
      </w:r>
      <w:r w:rsidR="00565AEB">
        <w:t xml:space="preserve">, </w:t>
      </w:r>
      <w:r w:rsidR="00883CF9">
        <w:t>F</w:t>
      </w:r>
      <w:r w:rsidR="00565AEB">
        <w:t xml:space="preserve">, </w:t>
      </w:r>
      <w:r w:rsidR="00883CF9">
        <w:t>NR_IAB-Core</w:t>
      </w:r>
    </w:p>
    <w:p w14:paraId="3F832953" w14:textId="77777777" w:rsidR="00883CF9" w:rsidRPr="00883CF9" w:rsidRDefault="00883CF9" w:rsidP="00883CF9">
      <w:pPr>
        <w:pStyle w:val="Doc-text2"/>
        <w:rPr>
          <w:highlight w:val="green"/>
        </w:rPr>
      </w:pPr>
    </w:p>
    <w:p w14:paraId="3777BCC7" w14:textId="77777777" w:rsidR="00105965" w:rsidRPr="002639BF" w:rsidRDefault="00105965" w:rsidP="00105965">
      <w:pPr>
        <w:pStyle w:val="Agreement"/>
        <w:numPr>
          <w:ilvl w:val="0"/>
          <w:numId w:val="0"/>
        </w:numPr>
        <w:ind w:left="360" w:hanging="360"/>
        <w:rPr>
          <w:rFonts w:ascii="Times New Roman" w:hAnsi="Times New Roman"/>
          <w:bCs/>
          <w:sz w:val="24"/>
        </w:rPr>
      </w:pPr>
      <w:r w:rsidRPr="002639BF">
        <w:rPr>
          <w:rFonts w:ascii="Times New Roman" w:hAnsi="Times New Roman"/>
          <w:bCs/>
          <w:sz w:val="24"/>
          <w:highlight w:val="green"/>
        </w:rPr>
        <w:t>Agreements</w:t>
      </w:r>
      <w:r w:rsidRPr="002639BF">
        <w:rPr>
          <w:rFonts w:ascii="Times New Roman" w:hAnsi="Times New Roman"/>
          <w:bCs/>
          <w:sz w:val="24"/>
        </w:rPr>
        <w:t xml:space="preserve"> on RRC corrections</w:t>
      </w:r>
    </w:p>
    <w:p w14:paraId="0791DD63" w14:textId="77777777" w:rsidR="00105965" w:rsidRDefault="00105965" w:rsidP="00105965">
      <w:pPr>
        <w:pStyle w:val="Doc-title"/>
        <w:rPr>
          <w:rFonts w:ascii="Times New Roman" w:hAnsi="Times New Roman"/>
          <w:szCs w:val="20"/>
        </w:rPr>
      </w:pPr>
    </w:p>
    <w:p w14:paraId="52C1806A" w14:textId="5B2A353F" w:rsidR="00883CF9" w:rsidRDefault="00CE3AF1" w:rsidP="00883CF9">
      <w:pPr>
        <w:pStyle w:val="Doc-title"/>
      </w:pPr>
      <w:hyperlink r:id="rId27" w:tooltip="D:Documents3GPPtsg_ranWG2TSGR2_114-eDocsR2-2106774.zip" w:history="1">
        <w:r w:rsidR="00883CF9" w:rsidRPr="00D525ED">
          <w:rPr>
            <w:rStyle w:val="Hyperlink"/>
          </w:rPr>
          <w:t>R2-2106774</w:t>
        </w:r>
      </w:hyperlink>
      <w:r w:rsidR="00883CF9">
        <w:tab/>
        <w:t>Miscellaneous corrections on IAB</w:t>
      </w:r>
      <w:r w:rsidR="00565AEB">
        <w:t xml:space="preserve">, </w:t>
      </w:r>
      <w:r w:rsidR="00883CF9">
        <w:t>vivo</w:t>
      </w:r>
      <w:r w:rsidR="00565AEB">
        <w:t xml:space="preserve">, </w:t>
      </w:r>
      <w:r w:rsidR="00883CF9">
        <w:t>CR</w:t>
      </w:r>
      <w:r w:rsidR="00565AEB">
        <w:t xml:space="preserve">, </w:t>
      </w:r>
      <w:r w:rsidR="00883CF9">
        <w:t>Rel-16</w:t>
      </w:r>
      <w:r w:rsidR="00565AEB">
        <w:t xml:space="preserve">, </w:t>
      </w:r>
      <w:r w:rsidR="00883CF9">
        <w:t>38.331</w:t>
      </w:r>
      <w:r w:rsidR="00565AEB">
        <w:t xml:space="preserve">, </w:t>
      </w:r>
      <w:r w:rsidR="00883CF9">
        <w:t>16.4.1</w:t>
      </w:r>
      <w:r w:rsidR="00565AEB">
        <w:t xml:space="preserve">, </w:t>
      </w:r>
      <w:r w:rsidR="00883CF9">
        <w:t>2619</w:t>
      </w:r>
      <w:r w:rsidR="00565AEB">
        <w:t xml:space="preserve">, </w:t>
      </w:r>
      <w:r w:rsidR="00883CF9">
        <w:t>1</w:t>
      </w:r>
      <w:r w:rsidR="00565AEB">
        <w:t xml:space="preserve">, </w:t>
      </w:r>
      <w:r w:rsidR="00883CF9">
        <w:t>F</w:t>
      </w:r>
      <w:r w:rsidR="00565AEB">
        <w:t xml:space="preserve">, </w:t>
      </w:r>
      <w:r w:rsidR="00883CF9">
        <w:t>NR_IAB-Core</w:t>
      </w:r>
    </w:p>
    <w:p w14:paraId="7008A08E" w14:textId="16044C84" w:rsidR="00C95B6A" w:rsidRDefault="00C95B6A" w:rsidP="00661CB5">
      <w:pPr>
        <w:pStyle w:val="Doc-text2"/>
      </w:pPr>
    </w:p>
    <w:p w14:paraId="3DF83134" w14:textId="77777777" w:rsidR="00C95B6A" w:rsidRPr="00C467F7" w:rsidRDefault="00C95B6A" w:rsidP="00661CB5">
      <w:pPr>
        <w:pStyle w:val="Doc-text2"/>
      </w:pPr>
    </w:p>
    <w:p w14:paraId="409AF23F" w14:textId="77777777" w:rsidR="00F75588" w:rsidRDefault="00F75588" w:rsidP="00F75588">
      <w:pPr>
        <w:pStyle w:val="Heading4"/>
        <w:rPr>
          <w:lang w:eastAsia="ja-JP"/>
        </w:rPr>
      </w:pPr>
      <w:r>
        <w:rPr>
          <w:lang w:eastAsia="ja-JP"/>
        </w:rPr>
        <w:t>2.2.2</w:t>
      </w:r>
      <w:r>
        <w:rPr>
          <w:lang w:eastAsia="ja-JP"/>
        </w:rPr>
        <w:tab/>
        <w:t xml:space="preserve">Remaining Open issues </w:t>
      </w:r>
    </w:p>
    <w:p w14:paraId="134C37F3" w14:textId="777CA133" w:rsidR="00F75588" w:rsidRDefault="00F75588" w:rsidP="00F75588">
      <w:pPr>
        <w:spacing w:after="120"/>
      </w:pPr>
      <w:bookmarkStart w:id="0" w:name="_Hlk531191596"/>
      <w:bookmarkStart w:id="1" w:name="_Hlk531191940"/>
      <w:r w:rsidRPr="007C15F8">
        <w:rPr>
          <w:highlight w:val="green"/>
        </w:rPr>
        <w:t>100%</w:t>
      </w:r>
      <w:r w:rsidRPr="007C15F8">
        <w:t xml:space="preserve"> of the items defined in the RAN2 WID objectives have been accomplished. RAN2 has completed the WI.</w:t>
      </w:r>
    </w:p>
    <w:p w14:paraId="03410C61" w14:textId="77777777" w:rsidR="002828FC" w:rsidRDefault="002828FC" w:rsidP="00F75588">
      <w:pPr>
        <w:spacing w:after="120"/>
      </w:pPr>
    </w:p>
    <w:bookmarkEnd w:id="0"/>
    <w:bookmarkEnd w:id="1"/>
    <w:p w14:paraId="164486B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DF1DB19" w14:textId="77777777" w:rsidR="00701410" w:rsidRDefault="00701410" w:rsidP="00701410">
      <w:pPr>
        <w:pStyle w:val="Heading4"/>
        <w:rPr>
          <w:lang w:eastAsia="ja-JP"/>
        </w:rPr>
      </w:pPr>
      <w:r>
        <w:rPr>
          <w:lang w:eastAsia="ja-JP"/>
        </w:rPr>
        <w:t>2.3.1</w:t>
      </w:r>
      <w:r>
        <w:rPr>
          <w:lang w:eastAsia="ja-JP"/>
        </w:rPr>
        <w:tab/>
        <w:t>Agreements</w:t>
      </w:r>
    </w:p>
    <w:p w14:paraId="381175CB" w14:textId="123868E5" w:rsidR="00527029" w:rsidRPr="00F15FB0" w:rsidRDefault="00527029" w:rsidP="00527029">
      <w:pPr>
        <w:tabs>
          <w:tab w:val="left" w:pos="567"/>
        </w:tabs>
        <w:snapToGrid w:val="0"/>
        <w:spacing w:before="60"/>
        <w:rPr>
          <w:rFonts w:ascii="Arial" w:hAnsi="Arial" w:cs="Arial"/>
          <w:b/>
          <w:highlight w:val="yellow"/>
          <w:u w:val="single"/>
        </w:rPr>
      </w:pPr>
      <w:r w:rsidRPr="00F15FB0">
        <w:rPr>
          <w:rFonts w:ascii="Arial" w:hAnsi="Arial" w:cs="Arial"/>
          <w:b/>
          <w:highlight w:val="yellow"/>
          <w:u w:val="single"/>
        </w:rPr>
        <w:t>RAN3 #1</w:t>
      </w:r>
      <w:r w:rsidR="004C76E0">
        <w:rPr>
          <w:rFonts w:ascii="Arial" w:hAnsi="Arial" w:cs="Arial"/>
          <w:b/>
          <w:highlight w:val="yellow"/>
          <w:u w:val="single"/>
        </w:rPr>
        <w:t>1</w:t>
      </w:r>
      <w:r w:rsidR="00EC6C43">
        <w:rPr>
          <w:rFonts w:ascii="Arial" w:hAnsi="Arial" w:cs="Arial"/>
          <w:b/>
          <w:highlight w:val="yellow"/>
          <w:u w:val="single"/>
        </w:rPr>
        <w:t>2</w:t>
      </w:r>
      <w:r w:rsidRPr="00F15FB0">
        <w:rPr>
          <w:rFonts w:ascii="Arial" w:hAnsi="Arial" w:cs="Arial"/>
          <w:b/>
          <w:highlight w:val="yellow"/>
          <w:u w:val="single"/>
        </w:rPr>
        <w:t>e</w:t>
      </w:r>
    </w:p>
    <w:p w14:paraId="0D9C5BFF" w14:textId="1887F678" w:rsidR="00527029" w:rsidRPr="007C15F8" w:rsidRDefault="00565AEB" w:rsidP="00565AEB">
      <w:pPr>
        <w:pStyle w:val="ListParagraph"/>
        <w:spacing w:before="60"/>
        <w:ind w:leftChars="0" w:left="0"/>
        <w:rPr>
          <w:rFonts w:ascii="Times New Roman" w:hAnsi="Times New Roman"/>
          <w:b/>
          <w:color w:val="008000"/>
          <w:sz w:val="20"/>
          <w:szCs w:val="20"/>
        </w:rPr>
      </w:pPr>
      <w:r w:rsidRPr="002639BF">
        <w:rPr>
          <w:rFonts w:ascii="Times New Roman" w:hAnsi="Times New Roman"/>
          <w:b/>
          <w:sz w:val="24"/>
          <w:szCs w:val="24"/>
          <w:highlight w:val="green"/>
        </w:rPr>
        <w:t>Agreements</w:t>
      </w:r>
      <w:r w:rsidRPr="002639BF">
        <w:rPr>
          <w:rFonts w:ascii="Times New Roman" w:hAnsi="Times New Roman"/>
          <w:b/>
          <w:sz w:val="24"/>
          <w:szCs w:val="24"/>
        </w:rPr>
        <w:t xml:space="preserve"> on corrections:</w:t>
      </w:r>
    </w:p>
    <w:p w14:paraId="12BF76DC" w14:textId="235BEC60" w:rsidR="00527029" w:rsidRPr="002639BF" w:rsidRDefault="00527029" w:rsidP="00527029">
      <w:pPr>
        <w:pStyle w:val="ListParagraph"/>
        <w:spacing w:before="60"/>
        <w:ind w:leftChars="0" w:left="0"/>
        <w:rPr>
          <w:rFonts w:ascii="Times New Roman" w:hAnsi="Times New Roman"/>
          <w:b/>
          <w:sz w:val="24"/>
          <w:szCs w:val="24"/>
        </w:rPr>
      </w:pPr>
    </w:p>
    <w:tbl>
      <w:tblPr>
        <w:tblpPr w:leftFromText="180" w:rightFromText="180" w:vertAnchor="page" w:horzAnchor="margin" w:tblpY="8071"/>
        <w:tblW w:w="9800" w:type="dxa"/>
        <w:tblCellMar>
          <w:left w:w="0" w:type="dxa"/>
          <w:right w:w="0" w:type="dxa"/>
        </w:tblCellMar>
        <w:tblLook w:val="0600" w:firstRow="0" w:lastRow="0" w:firstColumn="0" w:lastColumn="0" w:noHBand="1" w:noVBand="1"/>
      </w:tblPr>
      <w:tblGrid>
        <w:gridCol w:w="1229"/>
        <w:gridCol w:w="4812"/>
        <w:gridCol w:w="3759"/>
      </w:tblGrid>
      <w:tr w:rsidR="00565AEB" w:rsidRPr="00565AEB" w14:paraId="486C5C62" w14:textId="77777777" w:rsidTr="00565AEB">
        <w:trPr>
          <w:trHeight w:val="468"/>
        </w:trPr>
        <w:tc>
          <w:tcPr>
            <w:tcW w:w="1229"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187F891C" w14:textId="77777777" w:rsidR="00565AEB" w:rsidRPr="00565AEB" w:rsidRDefault="00CE3AF1" w:rsidP="00565AEB">
            <w:pPr>
              <w:widowControl w:val="0"/>
              <w:ind w:left="144" w:hanging="144"/>
              <w:rPr>
                <w:sz w:val="20"/>
                <w:szCs w:val="20"/>
              </w:rPr>
            </w:pPr>
            <w:hyperlink r:id="rId28" w:history="1">
              <w:r w:rsidR="00565AEB" w:rsidRPr="00565AEB">
                <w:rPr>
                  <w:rStyle w:val="Hyperlink"/>
                  <w:sz w:val="20"/>
                  <w:szCs w:val="20"/>
                </w:rPr>
                <w:t>R3-212173</w:t>
              </w:r>
            </w:hyperlink>
          </w:p>
        </w:tc>
        <w:tc>
          <w:tcPr>
            <w:tcW w:w="4812"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6FBBA8FF" w14:textId="77777777" w:rsidR="00565AEB" w:rsidRPr="00565AEB" w:rsidRDefault="00565AEB" w:rsidP="00565AEB">
            <w:pPr>
              <w:widowControl w:val="0"/>
              <w:ind w:left="144" w:hanging="144"/>
              <w:rPr>
                <w:sz w:val="20"/>
                <w:szCs w:val="20"/>
              </w:rPr>
            </w:pPr>
            <w:r w:rsidRPr="00565AEB">
              <w:rPr>
                <w:sz w:val="20"/>
                <w:szCs w:val="20"/>
              </w:rPr>
              <w:t>Miscellaneous corrections on IAB in TS 38.473 (ZTE)</w:t>
            </w:r>
          </w:p>
        </w:tc>
        <w:tc>
          <w:tcPr>
            <w:tcW w:w="3759"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0D4F36D3" w14:textId="77777777" w:rsidR="00565AEB" w:rsidRPr="00565AEB" w:rsidRDefault="00565AEB" w:rsidP="00565AEB">
            <w:pPr>
              <w:widowControl w:val="0"/>
              <w:ind w:left="144" w:hanging="144"/>
              <w:rPr>
                <w:sz w:val="20"/>
                <w:szCs w:val="20"/>
              </w:rPr>
            </w:pPr>
            <w:r w:rsidRPr="00565AEB">
              <w:rPr>
                <w:sz w:val="20"/>
                <w:szCs w:val="20"/>
              </w:rPr>
              <w:t>CR0763r, TS 38.473 v16.5.0, Rel-16, Cat. F</w:t>
            </w:r>
          </w:p>
          <w:p w14:paraId="32F6FD9E" w14:textId="77777777" w:rsidR="00565AEB" w:rsidRPr="00565AEB" w:rsidRDefault="00565AEB" w:rsidP="00565AEB">
            <w:pPr>
              <w:widowControl w:val="0"/>
              <w:ind w:left="144" w:hanging="144"/>
              <w:rPr>
                <w:sz w:val="20"/>
                <w:szCs w:val="20"/>
              </w:rPr>
            </w:pPr>
            <w:r w:rsidRPr="00565AEB">
              <w:rPr>
                <w:b/>
                <w:bCs/>
                <w:sz w:val="20"/>
                <w:szCs w:val="20"/>
              </w:rPr>
              <w:t xml:space="preserve"> </w:t>
            </w:r>
          </w:p>
        </w:tc>
      </w:tr>
      <w:tr w:rsidR="00565AEB" w:rsidRPr="00565AEB" w14:paraId="63A59917" w14:textId="77777777" w:rsidTr="00565AEB">
        <w:trPr>
          <w:trHeight w:val="712"/>
        </w:trPr>
        <w:tc>
          <w:tcPr>
            <w:tcW w:w="1229"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0020E81C" w14:textId="77777777" w:rsidR="00565AEB" w:rsidRPr="00565AEB" w:rsidRDefault="00CE3AF1" w:rsidP="00565AEB">
            <w:pPr>
              <w:widowControl w:val="0"/>
              <w:ind w:left="144" w:hanging="144"/>
              <w:rPr>
                <w:sz w:val="20"/>
                <w:szCs w:val="20"/>
              </w:rPr>
            </w:pPr>
            <w:hyperlink r:id="rId29" w:history="1">
              <w:r w:rsidR="00565AEB" w:rsidRPr="00565AEB">
                <w:rPr>
                  <w:rStyle w:val="Hyperlink"/>
                  <w:sz w:val="20"/>
                  <w:szCs w:val="20"/>
                </w:rPr>
                <w:t>R3-212798</w:t>
              </w:r>
            </w:hyperlink>
          </w:p>
        </w:tc>
        <w:tc>
          <w:tcPr>
            <w:tcW w:w="4812"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097518BF" w14:textId="77777777" w:rsidR="00565AEB" w:rsidRPr="00565AEB" w:rsidRDefault="00565AEB" w:rsidP="00565AEB">
            <w:pPr>
              <w:widowControl w:val="0"/>
              <w:ind w:left="144" w:hanging="144"/>
              <w:rPr>
                <w:sz w:val="20"/>
                <w:szCs w:val="20"/>
              </w:rPr>
            </w:pPr>
            <w:r w:rsidRPr="00565AEB">
              <w:rPr>
                <w:sz w:val="20"/>
                <w:szCs w:val="20"/>
              </w:rPr>
              <w:t>Correction on BH RLC CH configured for BAP control PDU (Huawei, CATT, Qualcomm , Lenovo, Motorola Mobility,Nokia, Nokia Shanghai Bell)</w:t>
            </w:r>
          </w:p>
        </w:tc>
        <w:tc>
          <w:tcPr>
            <w:tcW w:w="3759"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6C430F0F" w14:textId="77777777" w:rsidR="00565AEB" w:rsidRPr="00565AEB" w:rsidRDefault="00565AEB" w:rsidP="00565AEB">
            <w:pPr>
              <w:widowControl w:val="0"/>
              <w:ind w:left="144" w:hanging="144"/>
              <w:rPr>
                <w:sz w:val="20"/>
                <w:szCs w:val="20"/>
              </w:rPr>
            </w:pPr>
            <w:r w:rsidRPr="00565AEB">
              <w:rPr>
                <w:sz w:val="20"/>
                <w:szCs w:val="20"/>
              </w:rPr>
              <w:t>CR0770r, TS 38.473 v16.5.0, Rel-16, Cat. F</w:t>
            </w:r>
          </w:p>
        </w:tc>
      </w:tr>
      <w:tr w:rsidR="00565AEB" w:rsidRPr="00565AEB" w14:paraId="5625609E" w14:textId="77777777" w:rsidTr="00565AEB">
        <w:trPr>
          <w:trHeight w:val="712"/>
        </w:trPr>
        <w:tc>
          <w:tcPr>
            <w:tcW w:w="1229"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62EEF293" w14:textId="77777777" w:rsidR="00565AEB" w:rsidRPr="00565AEB" w:rsidRDefault="00CE3AF1" w:rsidP="00565AEB">
            <w:pPr>
              <w:widowControl w:val="0"/>
              <w:ind w:left="144" w:hanging="144"/>
              <w:rPr>
                <w:sz w:val="20"/>
                <w:szCs w:val="20"/>
              </w:rPr>
            </w:pPr>
            <w:hyperlink r:id="rId30" w:history="1">
              <w:r w:rsidR="00565AEB" w:rsidRPr="00565AEB">
                <w:rPr>
                  <w:rStyle w:val="Hyperlink"/>
                  <w:sz w:val="20"/>
                  <w:szCs w:val="20"/>
                </w:rPr>
                <w:t>R3-212411</w:t>
              </w:r>
            </w:hyperlink>
          </w:p>
        </w:tc>
        <w:tc>
          <w:tcPr>
            <w:tcW w:w="4812"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03DCEED6" w14:textId="77777777" w:rsidR="00565AEB" w:rsidRPr="00565AEB" w:rsidRDefault="00565AEB" w:rsidP="00565AEB">
            <w:pPr>
              <w:widowControl w:val="0"/>
              <w:ind w:left="144" w:hanging="144"/>
              <w:rPr>
                <w:sz w:val="20"/>
                <w:szCs w:val="20"/>
              </w:rPr>
            </w:pPr>
            <w:r w:rsidRPr="00565AEB">
              <w:rPr>
                <w:sz w:val="20"/>
                <w:szCs w:val="20"/>
              </w:rPr>
              <w:t>Correction on gNB-DU Resource Configuration (Huawei, China Unicom)</w:t>
            </w:r>
          </w:p>
        </w:tc>
        <w:tc>
          <w:tcPr>
            <w:tcW w:w="3759"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4DC33DC4" w14:textId="77777777" w:rsidR="00565AEB" w:rsidRPr="00565AEB" w:rsidRDefault="00565AEB" w:rsidP="00565AEB">
            <w:pPr>
              <w:widowControl w:val="0"/>
              <w:ind w:left="144" w:hanging="144"/>
              <w:rPr>
                <w:sz w:val="20"/>
                <w:szCs w:val="20"/>
              </w:rPr>
            </w:pPr>
            <w:r w:rsidRPr="00565AEB">
              <w:rPr>
                <w:sz w:val="20"/>
                <w:szCs w:val="20"/>
              </w:rPr>
              <w:t>CR0771r, TS 38.473 v16.5.0, Rel-16, Cat. F</w:t>
            </w:r>
          </w:p>
        </w:tc>
      </w:tr>
      <w:tr w:rsidR="00565AEB" w:rsidRPr="00565AEB" w14:paraId="50418A68" w14:textId="77777777" w:rsidTr="00565AEB">
        <w:trPr>
          <w:trHeight w:val="712"/>
        </w:trPr>
        <w:tc>
          <w:tcPr>
            <w:tcW w:w="1229"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72F8741F" w14:textId="77777777" w:rsidR="00565AEB" w:rsidRPr="00565AEB" w:rsidRDefault="00CE3AF1" w:rsidP="00565AEB">
            <w:pPr>
              <w:widowControl w:val="0"/>
              <w:ind w:left="144" w:hanging="144"/>
              <w:rPr>
                <w:sz w:val="20"/>
                <w:szCs w:val="20"/>
              </w:rPr>
            </w:pPr>
            <w:hyperlink r:id="rId31" w:history="1">
              <w:r w:rsidR="00565AEB" w:rsidRPr="00565AEB">
                <w:rPr>
                  <w:rStyle w:val="Hyperlink"/>
                  <w:sz w:val="20"/>
                  <w:szCs w:val="20"/>
                </w:rPr>
                <w:t>R3-212799</w:t>
              </w:r>
            </w:hyperlink>
          </w:p>
        </w:tc>
        <w:tc>
          <w:tcPr>
            <w:tcW w:w="4812"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408BCA97" w14:textId="77777777" w:rsidR="00565AEB" w:rsidRPr="00565AEB" w:rsidRDefault="00565AEB" w:rsidP="00565AEB">
            <w:pPr>
              <w:widowControl w:val="0"/>
              <w:ind w:left="144" w:hanging="144"/>
              <w:rPr>
                <w:sz w:val="20"/>
                <w:szCs w:val="20"/>
              </w:rPr>
            </w:pPr>
            <w:r w:rsidRPr="00565AEB">
              <w:rPr>
                <w:sz w:val="20"/>
                <w:szCs w:val="20"/>
              </w:rPr>
              <w:t>Correction on UL BH information configuration for DRBs  support CA based duplication (Huawei, Qualcomm, Lenovo, Motorola Mobility, Nokia, Nokia Shanghai Bell)</w:t>
            </w:r>
          </w:p>
        </w:tc>
        <w:tc>
          <w:tcPr>
            <w:tcW w:w="3759"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4DE7CA1D" w14:textId="77777777" w:rsidR="00565AEB" w:rsidRPr="00565AEB" w:rsidRDefault="00565AEB" w:rsidP="00565AEB">
            <w:pPr>
              <w:widowControl w:val="0"/>
              <w:ind w:left="144" w:hanging="144"/>
              <w:rPr>
                <w:sz w:val="20"/>
                <w:szCs w:val="20"/>
              </w:rPr>
            </w:pPr>
            <w:r w:rsidRPr="00565AEB">
              <w:rPr>
                <w:sz w:val="20"/>
                <w:szCs w:val="20"/>
              </w:rPr>
              <w:t>CR0772r, TS 38.473 v16.5.0, Rel-16, Cat. F</w:t>
            </w:r>
          </w:p>
        </w:tc>
      </w:tr>
    </w:tbl>
    <w:p w14:paraId="384E94AA" w14:textId="77777777" w:rsidR="00527029" w:rsidRDefault="00527029" w:rsidP="00527029">
      <w:pPr>
        <w:pStyle w:val="Heading4"/>
        <w:rPr>
          <w:lang w:eastAsia="ja-JP"/>
        </w:rPr>
      </w:pPr>
      <w:r>
        <w:rPr>
          <w:lang w:eastAsia="ja-JP"/>
        </w:rPr>
        <w:t>2.3.2</w:t>
      </w:r>
      <w:r>
        <w:rPr>
          <w:lang w:eastAsia="ja-JP"/>
        </w:rPr>
        <w:tab/>
        <w:t>Remaining Open issues</w:t>
      </w:r>
    </w:p>
    <w:p w14:paraId="39AA2037" w14:textId="77777777" w:rsidR="00527029" w:rsidRPr="007C15F8" w:rsidRDefault="00527029" w:rsidP="00527029">
      <w:pPr>
        <w:spacing w:after="120"/>
        <w:rPr>
          <w:lang w:eastAsia="ja-JP"/>
        </w:rPr>
      </w:pPr>
      <w:r w:rsidRPr="007C15F8">
        <w:rPr>
          <w:highlight w:val="green"/>
        </w:rPr>
        <w:t>100%</w:t>
      </w:r>
      <w:r w:rsidRPr="007C15F8">
        <w:t xml:space="preserve"> of the items defined in the RAN3 WID objectives have been accomplished. RAN3 has completed the WI.</w:t>
      </w:r>
    </w:p>
    <w:p w14:paraId="4EA2AB61" w14:textId="77777777" w:rsidR="00527029" w:rsidRDefault="00527029" w:rsidP="00527029">
      <w:pPr>
        <w:pStyle w:val="maintext"/>
        <w:spacing w:line="240" w:lineRule="auto"/>
        <w:ind w:left="1440"/>
        <w:jc w:val="left"/>
        <w:rPr>
          <w:rFonts w:eastAsia="Times New Roman" w:cs="Times New Roman"/>
          <w:lang w:eastAsia="en-US"/>
        </w:rPr>
      </w:pPr>
    </w:p>
    <w:p w14:paraId="0AC927C7"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207C0A7" w14:textId="4BE04CE5" w:rsidR="00701410" w:rsidRDefault="00701410" w:rsidP="00701410">
      <w:pPr>
        <w:pStyle w:val="Heading4"/>
        <w:rPr>
          <w:lang w:eastAsia="ja-JP"/>
        </w:rPr>
      </w:pPr>
      <w:r>
        <w:rPr>
          <w:lang w:eastAsia="ja-JP"/>
        </w:rPr>
        <w:t>2.4.1</w:t>
      </w:r>
      <w:r>
        <w:rPr>
          <w:lang w:eastAsia="ja-JP"/>
        </w:rPr>
        <w:tab/>
        <w:t>Agreements</w:t>
      </w:r>
    </w:p>
    <w:p w14:paraId="70C8E8C5" w14:textId="77777777" w:rsidR="0028773A" w:rsidRPr="00A32B7E" w:rsidRDefault="0028773A" w:rsidP="0028773A">
      <w:pPr>
        <w:pStyle w:val="CRCoverPage"/>
        <w:spacing w:after="0"/>
        <w:rPr>
          <w:rFonts w:ascii="Times New Roman" w:eastAsiaTheme="minorEastAsia" w:hAnsi="Times New Roman"/>
          <w:b/>
          <w:sz w:val="22"/>
          <w:highlight w:val="green"/>
          <w:lang w:eastAsia="ja-JP"/>
        </w:rPr>
      </w:pPr>
      <w:r w:rsidRPr="00A32B7E">
        <w:rPr>
          <w:rFonts w:ascii="Times New Roman" w:eastAsiaTheme="minorEastAsia" w:hAnsi="Times New Roman" w:hint="eastAsia"/>
          <w:b/>
          <w:sz w:val="22"/>
          <w:highlight w:val="green"/>
          <w:lang w:eastAsia="ja-JP"/>
        </w:rPr>
        <w:t>I</w:t>
      </w:r>
      <w:r w:rsidRPr="00A32B7E">
        <w:rPr>
          <w:rFonts w:ascii="Times New Roman" w:eastAsiaTheme="minorEastAsia" w:hAnsi="Times New Roman"/>
          <w:b/>
          <w:sz w:val="22"/>
          <w:highlight w:val="green"/>
          <w:lang w:eastAsia="ja-JP"/>
        </w:rPr>
        <w:t>AB core maintenance related agreements:</w:t>
      </w:r>
    </w:p>
    <w:p w14:paraId="21642600" w14:textId="77777777" w:rsidR="00840C01" w:rsidRDefault="00840C01" w:rsidP="0028773A">
      <w:pPr>
        <w:pStyle w:val="CRCoverPage"/>
        <w:spacing w:after="0"/>
        <w:rPr>
          <w:rFonts w:ascii="Times New Roman" w:eastAsiaTheme="minorEastAsia" w:hAnsi="Times New Roman"/>
          <w:b/>
          <w:sz w:val="22"/>
          <w:highlight w:val="yellow"/>
          <w:lang w:eastAsia="ja-JP"/>
        </w:rPr>
      </w:pPr>
    </w:p>
    <w:p w14:paraId="6696B33E" w14:textId="31BC570C" w:rsidR="0028773A" w:rsidRPr="0059555B" w:rsidRDefault="0028773A" w:rsidP="0028773A">
      <w:pPr>
        <w:pStyle w:val="CRCoverPage"/>
        <w:spacing w:after="0"/>
        <w:rPr>
          <w:rFonts w:ascii="Times New Roman" w:eastAsiaTheme="minorEastAsia" w:hAnsi="Times New Roman"/>
          <w:b/>
          <w:sz w:val="22"/>
          <w:highlight w:val="yellow"/>
          <w:lang w:eastAsia="ja-JP"/>
        </w:rPr>
      </w:pPr>
      <w:r>
        <w:rPr>
          <w:rFonts w:ascii="Times New Roman" w:eastAsiaTheme="minorEastAsia" w:hAnsi="Times New Roman" w:hint="eastAsia"/>
          <w:b/>
          <w:sz w:val="22"/>
          <w:highlight w:val="yellow"/>
          <w:lang w:eastAsia="ja-JP"/>
        </w:rPr>
        <w:t>R</w:t>
      </w:r>
      <w:r>
        <w:rPr>
          <w:rFonts w:ascii="Times New Roman" w:eastAsiaTheme="minorEastAsia" w:hAnsi="Times New Roman"/>
          <w:b/>
          <w:sz w:val="22"/>
          <w:highlight w:val="yellow"/>
          <w:lang w:eastAsia="ja-JP"/>
        </w:rPr>
        <w:t>AN4 #98-Bis-e</w:t>
      </w:r>
    </w:p>
    <w:p w14:paraId="3E673E18" w14:textId="77777777" w:rsidR="0028773A" w:rsidRPr="0059555B" w:rsidRDefault="0028773A" w:rsidP="0028773A">
      <w:pPr>
        <w:pStyle w:val="CRCoverPage"/>
        <w:spacing w:after="0"/>
        <w:rPr>
          <w:rFonts w:ascii="Times New Roman" w:eastAsiaTheme="minorEastAsia" w:hAnsi="Times New Roman"/>
          <w:bCs/>
          <w:sz w:val="22"/>
          <w:highlight w:val="yellow"/>
          <w:lang w:eastAsia="ja-JP"/>
        </w:rPr>
      </w:pPr>
      <w:r w:rsidRPr="0059555B">
        <w:rPr>
          <w:rFonts w:ascii="Times New Roman" w:eastAsiaTheme="minorEastAsia" w:hAnsi="Times New Roman" w:hint="eastAsia"/>
          <w:bCs/>
          <w:sz w:val="22"/>
          <w:highlight w:val="yellow"/>
          <w:lang w:eastAsia="ja-JP"/>
        </w:rPr>
        <w:t>T</w:t>
      </w:r>
      <w:r w:rsidRPr="0059555B">
        <w:rPr>
          <w:rFonts w:ascii="Times New Roman" w:eastAsiaTheme="minorEastAsia" w:hAnsi="Times New Roman"/>
          <w:bCs/>
          <w:sz w:val="22"/>
          <w:highlight w:val="yellow"/>
          <w:lang w:eastAsia="ja-JP"/>
        </w:rPr>
        <w:t xml:space="preserve">he following CRs </w:t>
      </w:r>
      <w:r>
        <w:rPr>
          <w:rFonts w:ascii="Times New Roman" w:eastAsiaTheme="minorEastAsia" w:hAnsi="Times New Roman"/>
          <w:bCs/>
          <w:sz w:val="22"/>
          <w:highlight w:val="yellow"/>
          <w:lang w:eastAsia="ja-JP"/>
        </w:rPr>
        <w:t xml:space="preserve">for 38.174 </w:t>
      </w:r>
      <w:r w:rsidRPr="0059555B">
        <w:rPr>
          <w:rFonts w:ascii="Times New Roman" w:eastAsiaTheme="minorEastAsia" w:hAnsi="Times New Roman"/>
          <w:bCs/>
          <w:sz w:val="22"/>
          <w:highlight w:val="yellow"/>
          <w:lang w:eastAsia="ja-JP"/>
        </w:rPr>
        <w:t xml:space="preserve">with corrections have been </w:t>
      </w:r>
      <w:r>
        <w:rPr>
          <w:rFonts w:ascii="Times New Roman" w:eastAsiaTheme="minorEastAsia" w:hAnsi="Times New Roman"/>
          <w:bCs/>
          <w:sz w:val="22"/>
          <w:highlight w:val="yellow"/>
          <w:lang w:eastAsia="ja-JP"/>
        </w:rPr>
        <w:t>endorsed:</w:t>
      </w:r>
    </w:p>
    <w:p w14:paraId="19C60021" w14:textId="77777777" w:rsidR="0028773A" w:rsidRPr="00B224C1" w:rsidRDefault="0028773A" w:rsidP="0028773A">
      <w:pPr>
        <w:pStyle w:val="CRCoverPage"/>
        <w:spacing w:after="0"/>
        <w:rPr>
          <w:rFonts w:ascii="Times New Roman" w:eastAsiaTheme="minorEastAsia" w:hAnsi="Times New Roman"/>
          <w:bCs/>
          <w:sz w:val="22"/>
          <w:highlight w:val="yellow"/>
          <w:lang w:val="en-US" w:eastAsia="ja-JP"/>
        </w:rPr>
      </w:pPr>
      <w:r w:rsidRPr="00B224C1">
        <w:rPr>
          <w:rFonts w:ascii="Times New Roman" w:eastAsiaTheme="minorEastAsia" w:hAnsi="Times New Roman"/>
          <w:bCs/>
          <w:sz w:val="22"/>
          <w:highlight w:val="yellow"/>
          <w:lang w:val="en-US" w:eastAsia="ja-JP"/>
        </w:rPr>
        <w:t>R4-2107228 - CR on Rx Charateristic other related requirements</w:t>
      </w:r>
    </w:p>
    <w:p w14:paraId="5BFFAA8F" w14:textId="77777777" w:rsidR="0028773A" w:rsidRPr="00B224C1" w:rsidRDefault="0028773A" w:rsidP="0028773A">
      <w:pPr>
        <w:pStyle w:val="CRCoverPage"/>
        <w:spacing w:after="0"/>
        <w:rPr>
          <w:rFonts w:ascii="Times New Roman" w:eastAsiaTheme="minorEastAsia" w:hAnsi="Times New Roman"/>
          <w:bCs/>
          <w:sz w:val="22"/>
          <w:highlight w:val="yellow"/>
          <w:lang w:val="en-US" w:eastAsia="ja-JP"/>
        </w:rPr>
      </w:pPr>
      <w:r w:rsidRPr="00B224C1">
        <w:rPr>
          <w:rFonts w:ascii="Times New Roman" w:eastAsiaTheme="minorEastAsia" w:hAnsi="Times New Roman"/>
          <w:bCs/>
          <w:sz w:val="22"/>
          <w:highlight w:val="yellow"/>
          <w:lang w:val="en-US" w:eastAsia="ja-JP"/>
        </w:rPr>
        <w:lastRenderedPageBreak/>
        <w:t>R4-2106042 - Draft CR to TS 38.174 – corrections to general and transmitter part</w:t>
      </w:r>
    </w:p>
    <w:p w14:paraId="7A3F0F1B" w14:textId="77777777" w:rsidR="0028773A" w:rsidRPr="00B224C1" w:rsidRDefault="0028773A" w:rsidP="0028773A">
      <w:pPr>
        <w:pStyle w:val="CRCoverPage"/>
        <w:spacing w:after="0"/>
        <w:rPr>
          <w:rFonts w:ascii="Times New Roman" w:eastAsiaTheme="minorEastAsia" w:hAnsi="Times New Roman"/>
          <w:bCs/>
          <w:sz w:val="22"/>
          <w:highlight w:val="yellow"/>
          <w:lang w:val="en-US" w:eastAsia="ja-JP"/>
        </w:rPr>
      </w:pPr>
      <w:r w:rsidRPr="00B224C1">
        <w:rPr>
          <w:rFonts w:ascii="Times New Roman" w:eastAsiaTheme="minorEastAsia" w:hAnsi="Times New Roman"/>
          <w:bCs/>
          <w:sz w:val="22"/>
          <w:highlight w:val="yellow"/>
          <w:lang w:val="en-US" w:eastAsia="ja-JP"/>
        </w:rPr>
        <w:t>R4-2106043 - Draft CR to TS 38.174 – corrections to receiver part</w:t>
      </w:r>
    </w:p>
    <w:p w14:paraId="603372DF" w14:textId="77777777" w:rsidR="0028773A" w:rsidRDefault="0028773A" w:rsidP="0028773A">
      <w:pPr>
        <w:pStyle w:val="CRCoverPage"/>
        <w:spacing w:after="0"/>
        <w:rPr>
          <w:rFonts w:ascii="Times New Roman" w:eastAsiaTheme="minorEastAsia" w:hAnsi="Times New Roman"/>
          <w:bCs/>
          <w:sz w:val="22"/>
          <w:highlight w:val="yellow"/>
          <w:lang w:eastAsia="ja-JP"/>
        </w:rPr>
      </w:pPr>
    </w:p>
    <w:p w14:paraId="30CABCCA" w14:textId="77777777" w:rsidR="0028773A" w:rsidRPr="0059555B" w:rsidRDefault="0028773A" w:rsidP="0028773A">
      <w:pPr>
        <w:pStyle w:val="CRCoverPage"/>
        <w:spacing w:after="0"/>
        <w:rPr>
          <w:rFonts w:ascii="Times New Roman" w:eastAsiaTheme="minorEastAsia" w:hAnsi="Times New Roman"/>
          <w:bCs/>
          <w:sz w:val="22"/>
          <w:highlight w:val="yellow"/>
          <w:lang w:eastAsia="ja-JP"/>
        </w:rPr>
      </w:pPr>
      <w:r>
        <w:rPr>
          <w:rFonts w:ascii="Times New Roman" w:eastAsiaTheme="minorEastAsia" w:hAnsi="Times New Roman" w:hint="eastAsia"/>
          <w:bCs/>
          <w:sz w:val="22"/>
          <w:highlight w:val="yellow"/>
          <w:lang w:eastAsia="ja-JP"/>
        </w:rPr>
        <w:t>T</w:t>
      </w:r>
      <w:r>
        <w:rPr>
          <w:rFonts w:ascii="Times New Roman" w:eastAsiaTheme="minorEastAsia" w:hAnsi="Times New Roman"/>
          <w:bCs/>
          <w:sz w:val="22"/>
          <w:highlight w:val="yellow"/>
          <w:lang w:eastAsia="ja-JP"/>
        </w:rPr>
        <w:t>he following CRs for 38.809 have been endorsed:</w:t>
      </w:r>
    </w:p>
    <w:p w14:paraId="6CB95ACF" w14:textId="77777777" w:rsidR="0028773A" w:rsidRPr="0059555B" w:rsidRDefault="0028773A" w:rsidP="0028773A">
      <w:pPr>
        <w:pStyle w:val="CRCoverPage"/>
        <w:spacing w:after="0"/>
        <w:rPr>
          <w:rFonts w:ascii="Times New Roman" w:eastAsiaTheme="minorEastAsia" w:hAnsi="Times New Roman"/>
          <w:bCs/>
          <w:sz w:val="22"/>
          <w:highlight w:val="yellow"/>
          <w:lang w:eastAsia="ja-JP"/>
        </w:rPr>
      </w:pPr>
      <w:r w:rsidRPr="00B224C1">
        <w:rPr>
          <w:rFonts w:ascii="Times New Roman" w:eastAsiaTheme="minorEastAsia" w:hAnsi="Times New Roman"/>
          <w:bCs/>
          <w:sz w:val="22"/>
          <w:highlight w:val="yellow"/>
          <w:lang w:val="en-US" w:eastAsia="ja-JP"/>
        </w:rPr>
        <w:t>R4-2106041 - Draft CR for TR 38.809: IAB-MT EVM measurement</w:t>
      </w:r>
    </w:p>
    <w:p w14:paraId="1DDDB7B4" w14:textId="77777777" w:rsidR="0028773A" w:rsidRPr="0059555B" w:rsidRDefault="0028773A" w:rsidP="0028773A">
      <w:pPr>
        <w:pStyle w:val="CRCoverPage"/>
        <w:spacing w:after="0"/>
        <w:rPr>
          <w:rFonts w:ascii="Times New Roman" w:eastAsiaTheme="minorEastAsia" w:hAnsi="Times New Roman"/>
          <w:bCs/>
          <w:sz w:val="22"/>
          <w:highlight w:val="yellow"/>
          <w:lang w:eastAsia="ja-JP"/>
        </w:rPr>
      </w:pPr>
    </w:p>
    <w:p w14:paraId="5DDD3BA5" w14:textId="77777777" w:rsidR="0028773A" w:rsidRDefault="0028773A" w:rsidP="0028773A">
      <w:pPr>
        <w:pStyle w:val="CRCoverPage"/>
        <w:spacing w:after="0"/>
        <w:rPr>
          <w:rFonts w:ascii="Times New Roman" w:eastAsiaTheme="minorEastAsia" w:hAnsi="Times New Roman"/>
          <w:b/>
          <w:sz w:val="22"/>
          <w:highlight w:val="yellow"/>
          <w:lang w:eastAsia="ja-JP"/>
        </w:rPr>
      </w:pPr>
      <w:r>
        <w:rPr>
          <w:rFonts w:ascii="Times New Roman" w:eastAsiaTheme="minorEastAsia" w:hAnsi="Times New Roman" w:hint="eastAsia"/>
          <w:b/>
          <w:sz w:val="22"/>
          <w:highlight w:val="yellow"/>
          <w:lang w:eastAsia="ja-JP"/>
        </w:rPr>
        <w:t>R</w:t>
      </w:r>
      <w:r>
        <w:rPr>
          <w:rFonts w:ascii="Times New Roman" w:eastAsiaTheme="minorEastAsia" w:hAnsi="Times New Roman"/>
          <w:b/>
          <w:sz w:val="22"/>
          <w:highlight w:val="yellow"/>
          <w:lang w:eastAsia="ja-JP"/>
        </w:rPr>
        <w:t>AN4#99-e</w:t>
      </w:r>
    </w:p>
    <w:p w14:paraId="0B461F2F" w14:textId="77777777" w:rsidR="0028773A" w:rsidRPr="00286F3F" w:rsidRDefault="0028773A" w:rsidP="0028773A">
      <w:pPr>
        <w:pStyle w:val="CRCoverPage"/>
        <w:spacing w:after="0"/>
        <w:rPr>
          <w:rFonts w:ascii="Times New Roman" w:eastAsiaTheme="minorEastAsia" w:hAnsi="Times New Roman"/>
          <w:bCs/>
          <w:sz w:val="22"/>
          <w:highlight w:val="yellow"/>
          <w:lang w:eastAsia="ja-JP"/>
        </w:rPr>
      </w:pPr>
      <w:r>
        <w:rPr>
          <w:rFonts w:ascii="Times New Roman" w:eastAsiaTheme="minorEastAsia" w:hAnsi="Times New Roman"/>
          <w:bCs/>
          <w:sz w:val="22"/>
          <w:highlight w:val="yellow"/>
          <w:lang w:eastAsia="ja-JP"/>
        </w:rPr>
        <w:t>The following CRs for 38.174 with corrections have been endorsed:</w:t>
      </w:r>
    </w:p>
    <w:p w14:paraId="1C26F351" w14:textId="77777777" w:rsidR="0028773A" w:rsidRPr="00103030" w:rsidRDefault="0028773A" w:rsidP="0028773A">
      <w:pPr>
        <w:pStyle w:val="CRCoverPage"/>
        <w:rPr>
          <w:rFonts w:ascii="Times New Roman" w:eastAsiaTheme="minorEastAsia" w:hAnsi="Times New Roman"/>
          <w:bCs/>
          <w:sz w:val="22"/>
          <w:lang w:val="en-US" w:eastAsia="ja-JP"/>
        </w:rPr>
      </w:pPr>
      <w:r w:rsidRPr="00103030">
        <w:rPr>
          <w:rFonts w:ascii="Times New Roman" w:eastAsiaTheme="minorEastAsia" w:hAnsi="Times New Roman"/>
          <w:bCs/>
          <w:sz w:val="22"/>
          <w:lang w:val="en-US" w:eastAsia="ja-JP"/>
        </w:rPr>
        <w:t>R4-2108536 - Draft CR for TS 38.174: IAB-MT EVM measurement</w:t>
      </w:r>
    </w:p>
    <w:p w14:paraId="1D512878" w14:textId="77777777" w:rsidR="0028773A" w:rsidRPr="00103030" w:rsidRDefault="0028773A" w:rsidP="0028773A">
      <w:pPr>
        <w:pStyle w:val="CRCoverPage"/>
        <w:rPr>
          <w:rFonts w:ascii="Times New Roman" w:eastAsiaTheme="minorEastAsia" w:hAnsi="Times New Roman"/>
          <w:bCs/>
          <w:sz w:val="22"/>
          <w:lang w:val="en-US" w:eastAsia="ja-JP"/>
        </w:rPr>
      </w:pPr>
      <w:r w:rsidRPr="00103030">
        <w:rPr>
          <w:rFonts w:ascii="Times New Roman" w:eastAsiaTheme="minorEastAsia" w:hAnsi="Times New Roman"/>
          <w:bCs/>
          <w:sz w:val="22"/>
          <w:lang w:val="en-US" w:eastAsia="ja-JP"/>
        </w:rPr>
        <w:t>R4-2108537 - CR to TS 38.174 – corrections to general and transmitter part</w:t>
      </w:r>
    </w:p>
    <w:p w14:paraId="4D8A465B" w14:textId="77777777" w:rsidR="0028773A" w:rsidRPr="00103030" w:rsidRDefault="0028773A" w:rsidP="0028773A">
      <w:pPr>
        <w:pStyle w:val="CRCoverPage"/>
        <w:rPr>
          <w:rFonts w:ascii="Times New Roman" w:eastAsiaTheme="minorEastAsia" w:hAnsi="Times New Roman"/>
          <w:bCs/>
          <w:sz w:val="22"/>
          <w:lang w:val="en-US" w:eastAsia="ja-JP"/>
        </w:rPr>
      </w:pPr>
      <w:r w:rsidRPr="00103030">
        <w:rPr>
          <w:rFonts w:ascii="Times New Roman" w:eastAsiaTheme="minorEastAsia" w:hAnsi="Times New Roman"/>
          <w:bCs/>
          <w:sz w:val="22"/>
          <w:lang w:val="en-US" w:eastAsia="ja-JP"/>
        </w:rPr>
        <w:t>R4-2108538 - CR to TS 38.174 – corrections to receiver part</w:t>
      </w:r>
    </w:p>
    <w:p w14:paraId="4CB9E4D4" w14:textId="77777777" w:rsidR="0028773A" w:rsidRPr="00103030" w:rsidRDefault="0028773A" w:rsidP="0028773A">
      <w:pPr>
        <w:pStyle w:val="CRCoverPage"/>
        <w:spacing w:after="0"/>
        <w:rPr>
          <w:rFonts w:ascii="Times New Roman" w:eastAsiaTheme="minorEastAsia" w:hAnsi="Times New Roman"/>
          <w:bCs/>
          <w:sz w:val="22"/>
          <w:highlight w:val="yellow"/>
          <w:lang w:val="en-US" w:eastAsia="ja-JP"/>
        </w:rPr>
      </w:pPr>
      <w:r w:rsidRPr="00103030">
        <w:rPr>
          <w:rFonts w:ascii="Times New Roman" w:eastAsiaTheme="minorEastAsia" w:hAnsi="Times New Roman"/>
          <w:bCs/>
          <w:sz w:val="22"/>
          <w:lang w:val="en-US" w:eastAsia="ja-JP"/>
        </w:rPr>
        <w:t>R4-2108539 - CR on the further clear up the IAB specification</w:t>
      </w:r>
    </w:p>
    <w:p w14:paraId="128C75B4" w14:textId="77777777" w:rsidR="0028773A" w:rsidRDefault="0028773A" w:rsidP="0028773A">
      <w:pPr>
        <w:pStyle w:val="CRCoverPage"/>
        <w:spacing w:after="0"/>
        <w:rPr>
          <w:rFonts w:ascii="Times New Roman" w:eastAsiaTheme="minorEastAsia" w:hAnsi="Times New Roman"/>
          <w:b/>
          <w:sz w:val="22"/>
          <w:highlight w:val="yellow"/>
          <w:lang w:eastAsia="ja-JP"/>
        </w:rPr>
      </w:pPr>
    </w:p>
    <w:p w14:paraId="318C4851" w14:textId="77777777" w:rsidR="0028773A" w:rsidRDefault="0028773A" w:rsidP="0028773A">
      <w:pPr>
        <w:pStyle w:val="CRCoverPage"/>
        <w:spacing w:after="0"/>
        <w:rPr>
          <w:rFonts w:ascii="Times New Roman" w:eastAsiaTheme="minorEastAsia" w:hAnsi="Times New Roman"/>
          <w:bCs/>
          <w:sz w:val="22"/>
          <w:highlight w:val="yellow"/>
          <w:lang w:eastAsia="ja-JP"/>
        </w:rPr>
      </w:pPr>
      <w:r>
        <w:rPr>
          <w:rFonts w:ascii="Times New Roman" w:eastAsiaTheme="minorEastAsia" w:hAnsi="Times New Roman"/>
          <w:bCs/>
          <w:sz w:val="22"/>
          <w:highlight w:val="yellow"/>
          <w:lang w:eastAsia="ja-JP"/>
        </w:rPr>
        <w:t xml:space="preserve">All the changes were captured in big CRs for TS </w:t>
      </w:r>
      <w:r>
        <w:rPr>
          <w:rFonts w:ascii="Times New Roman" w:eastAsiaTheme="minorEastAsia" w:hAnsi="Times New Roman" w:hint="eastAsia"/>
          <w:bCs/>
          <w:sz w:val="22"/>
          <w:highlight w:val="yellow"/>
          <w:lang w:eastAsia="ja-JP"/>
        </w:rPr>
        <w:t>38.174</w:t>
      </w:r>
      <w:r>
        <w:rPr>
          <w:rFonts w:ascii="Times New Roman" w:eastAsiaTheme="minorEastAsia" w:hAnsi="Times New Roman"/>
          <w:bCs/>
          <w:sz w:val="22"/>
          <w:highlight w:val="yellow"/>
          <w:lang w:eastAsia="ja-JP"/>
        </w:rPr>
        <w:t xml:space="preserve"> and TR 38.809:</w:t>
      </w:r>
    </w:p>
    <w:p w14:paraId="6DBF21AA" w14:textId="77777777" w:rsidR="0028773A" w:rsidRPr="00103030" w:rsidRDefault="0028773A" w:rsidP="0028773A">
      <w:pPr>
        <w:pStyle w:val="CRCoverPage"/>
        <w:rPr>
          <w:rFonts w:ascii="Times New Roman" w:eastAsiaTheme="minorEastAsia" w:hAnsi="Times New Roman"/>
          <w:bCs/>
          <w:sz w:val="22"/>
          <w:lang w:val="en-US" w:eastAsia="ja-JP"/>
        </w:rPr>
      </w:pPr>
      <w:r w:rsidRPr="00103030">
        <w:rPr>
          <w:rFonts w:ascii="Times New Roman" w:eastAsiaTheme="minorEastAsia" w:hAnsi="Times New Roman"/>
          <w:bCs/>
          <w:sz w:val="22"/>
          <w:lang w:val="en-US" w:eastAsia="ja-JP"/>
        </w:rPr>
        <w:t>R4-2108097 - Big CR for update Core part of TS 38.174</w:t>
      </w:r>
    </w:p>
    <w:p w14:paraId="587B7995" w14:textId="77777777" w:rsidR="0028773A" w:rsidRPr="00103030" w:rsidRDefault="0028773A" w:rsidP="0028773A">
      <w:pPr>
        <w:pStyle w:val="CRCoverPage"/>
        <w:spacing w:after="0"/>
        <w:rPr>
          <w:rFonts w:ascii="Times New Roman" w:eastAsiaTheme="minorEastAsia" w:hAnsi="Times New Roman"/>
          <w:bCs/>
          <w:sz w:val="22"/>
          <w:highlight w:val="yellow"/>
          <w:lang w:val="en-US" w:eastAsia="ja-JP"/>
        </w:rPr>
      </w:pPr>
      <w:r w:rsidRPr="00103030">
        <w:rPr>
          <w:rFonts w:ascii="Times New Roman" w:eastAsiaTheme="minorEastAsia" w:hAnsi="Times New Roman"/>
          <w:bCs/>
          <w:sz w:val="22"/>
          <w:lang w:val="en-US" w:eastAsia="ja-JP"/>
        </w:rPr>
        <w:t>R4-2110000 </w:t>
      </w:r>
      <w:r>
        <w:rPr>
          <w:rFonts w:ascii="Times New Roman" w:eastAsiaTheme="minorEastAsia" w:hAnsi="Times New Roman"/>
          <w:bCs/>
          <w:sz w:val="22"/>
          <w:lang w:val="en-US" w:eastAsia="ja-JP"/>
        </w:rPr>
        <w:t>-</w:t>
      </w:r>
      <w:r w:rsidRPr="00103030">
        <w:rPr>
          <w:rFonts w:ascii="Times New Roman" w:eastAsiaTheme="minorEastAsia" w:hAnsi="Times New Roman"/>
          <w:bCs/>
          <w:sz w:val="22"/>
          <w:lang w:val="en-US" w:eastAsia="ja-JP"/>
        </w:rPr>
        <w:t xml:space="preserve"> Big CR for update on TR38.809</w:t>
      </w:r>
    </w:p>
    <w:p w14:paraId="13F428AA" w14:textId="77777777" w:rsidR="0028773A" w:rsidRDefault="0028773A" w:rsidP="0028773A">
      <w:pPr>
        <w:pStyle w:val="CRCoverPage"/>
        <w:spacing w:after="0"/>
        <w:rPr>
          <w:rFonts w:ascii="Times New Roman" w:eastAsiaTheme="minorEastAsia" w:hAnsi="Times New Roman"/>
          <w:b/>
          <w:sz w:val="22"/>
          <w:highlight w:val="yellow"/>
          <w:lang w:eastAsia="ja-JP"/>
        </w:rPr>
      </w:pPr>
    </w:p>
    <w:p w14:paraId="18C8CBF1" w14:textId="77777777" w:rsidR="0028773A" w:rsidRDefault="0028773A" w:rsidP="0028773A">
      <w:pPr>
        <w:pStyle w:val="CRCoverPage"/>
        <w:spacing w:after="0"/>
        <w:rPr>
          <w:rFonts w:ascii="Times New Roman" w:eastAsiaTheme="minorEastAsia" w:hAnsi="Times New Roman"/>
          <w:b/>
          <w:sz w:val="22"/>
          <w:highlight w:val="yellow"/>
          <w:lang w:eastAsia="ja-JP"/>
        </w:rPr>
      </w:pPr>
    </w:p>
    <w:p w14:paraId="6A448948" w14:textId="77777777" w:rsidR="0028773A" w:rsidRPr="00A32B7E" w:rsidRDefault="0028773A" w:rsidP="0028773A">
      <w:pPr>
        <w:pStyle w:val="CRCoverPage"/>
        <w:spacing w:after="0"/>
        <w:rPr>
          <w:rFonts w:ascii="Times New Roman" w:eastAsiaTheme="minorEastAsia" w:hAnsi="Times New Roman"/>
          <w:b/>
          <w:sz w:val="22"/>
          <w:highlight w:val="green"/>
          <w:lang w:eastAsia="ja-JP"/>
        </w:rPr>
      </w:pPr>
      <w:r w:rsidRPr="00A32B7E">
        <w:rPr>
          <w:rFonts w:ascii="Times New Roman" w:eastAsiaTheme="minorEastAsia" w:hAnsi="Times New Roman" w:hint="eastAsia"/>
          <w:b/>
          <w:sz w:val="22"/>
          <w:highlight w:val="green"/>
          <w:lang w:eastAsia="ja-JP"/>
        </w:rPr>
        <w:t>I</w:t>
      </w:r>
      <w:r w:rsidRPr="00A32B7E">
        <w:rPr>
          <w:rFonts w:ascii="Times New Roman" w:eastAsiaTheme="minorEastAsia" w:hAnsi="Times New Roman"/>
          <w:b/>
          <w:sz w:val="22"/>
          <w:highlight w:val="green"/>
          <w:lang w:eastAsia="ja-JP"/>
        </w:rPr>
        <w:t>AB conformance testing related agreements:</w:t>
      </w:r>
    </w:p>
    <w:p w14:paraId="625379DA" w14:textId="77777777" w:rsidR="0028773A" w:rsidRPr="0059555B" w:rsidRDefault="0028773A" w:rsidP="0028773A">
      <w:pPr>
        <w:pStyle w:val="CRCoverPage"/>
        <w:spacing w:after="0"/>
        <w:rPr>
          <w:rFonts w:ascii="Times New Roman" w:eastAsiaTheme="minorEastAsia" w:hAnsi="Times New Roman"/>
          <w:b/>
          <w:sz w:val="22"/>
          <w:highlight w:val="yellow"/>
          <w:lang w:eastAsia="ja-JP"/>
        </w:rPr>
      </w:pPr>
      <w:r>
        <w:rPr>
          <w:rFonts w:ascii="Times New Roman" w:eastAsiaTheme="minorEastAsia" w:hAnsi="Times New Roman" w:hint="eastAsia"/>
          <w:b/>
          <w:sz w:val="22"/>
          <w:highlight w:val="yellow"/>
          <w:lang w:eastAsia="ja-JP"/>
        </w:rPr>
        <w:t>R</w:t>
      </w:r>
      <w:r>
        <w:rPr>
          <w:rFonts w:ascii="Times New Roman" w:eastAsiaTheme="minorEastAsia" w:hAnsi="Times New Roman"/>
          <w:b/>
          <w:sz w:val="22"/>
          <w:highlight w:val="yellow"/>
          <w:lang w:eastAsia="ja-JP"/>
        </w:rPr>
        <w:t>AN4 #98-Bis-e</w:t>
      </w:r>
    </w:p>
    <w:p w14:paraId="37769336" w14:textId="77777777" w:rsidR="0028773A" w:rsidRPr="000C47E6" w:rsidRDefault="0028773A" w:rsidP="0028773A">
      <w:pPr>
        <w:pStyle w:val="CRCoverPage"/>
        <w:spacing w:after="0"/>
        <w:rPr>
          <w:rFonts w:ascii="Times New Roman" w:eastAsiaTheme="minorEastAsia" w:hAnsi="Times New Roman"/>
          <w:bCs/>
          <w:sz w:val="22"/>
          <w:highlight w:val="yellow"/>
          <w:lang w:eastAsia="ja-JP"/>
        </w:rPr>
      </w:pPr>
      <w:r>
        <w:rPr>
          <w:rFonts w:ascii="Times New Roman" w:eastAsiaTheme="minorEastAsia" w:hAnsi="Times New Roman"/>
          <w:bCs/>
          <w:sz w:val="22"/>
          <w:highlight w:val="yellow"/>
          <w:lang w:eastAsia="ja-JP"/>
        </w:rPr>
        <w:t>Following agreements were reached and captured in WFs:</w:t>
      </w:r>
    </w:p>
    <w:p w14:paraId="5AFA517D" w14:textId="77777777" w:rsidR="0028773A" w:rsidRPr="000C47E6" w:rsidRDefault="0028773A" w:rsidP="0028773A">
      <w:pPr>
        <w:pStyle w:val="CRCoverPage"/>
        <w:spacing w:after="0"/>
        <w:rPr>
          <w:rFonts w:ascii="Times New Roman" w:eastAsiaTheme="minorEastAsia" w:hAnsi="Times New Roman"/>
          <w:bCs/>
          <w:sz w:val="22"/>
          <w:highlight w:val="yellow"/>
          <w:lang w:eastAsia="ja-JP"/>
        </w:rPr>
      </w:pPr>
    </w:p>
    <w:p w14:paraId="5014FE34" w14:textId="77777777" w:rsidR="0028773A" w:rsidRPr="00840C01" w:rsidRDefault="0028773A" w:rsidP="0028773A">
      <w:pPr>
        <w:pStyle w:val="CRCoverPage"/>
        <w:spacing w:after="0"/>
        <w:rPr>
          <w:rFonts w:ascii="Times New Roman" w:eastAsiaTheme="minorEastAsia" w:hAnsi="Times New Roman"/>
          <w:bCs/>
          <w:sz w:val="22"/>
          <w:lang w:eastAsia="ja-JP"/>
        </w:rPr>
      </w:pPr>
      <w:r>
        <w:rPr>
          <w:rFonts w:ascii="Times New Roman" w:eastAsiaTheme="minorEastAsia" w:hAnsi="Times New Roman"/>
          <w:bCs/>
          <w:sz w:val="22"/>
          <w:highlight w:val="yellow"/>
          <w:lang w:eastAsia="ja-JP"/>
        </w:rPr>
        <w:t>R4-2106044 : WF on Test Models</w:t>
      </w:r>
    </w:p>
    <w:p w14:paraId="5068E9E8" w14:textId="77777777" w:rsidR="0028773A" w:rsidRDefault="0028773A" w:rsidP="0028773A">
      <w:pPr>
        <w:ind w:left="360"/>
        <w:rPr>
          <w:rFonts w:eastAsia="Batang"/>
          <w:sz w:val="20"/>
          <w:szCs w:val="20"/>
          <w:u w:val="single"/>
        </w:rPr>
      </w:pPr>
      <w:r w:rsidRPr="00840C01">
        <w:rPr>
          <w:rFonts w:eastAsiaTheme="minorEastAsia"/>
          <w:bCs/>
          <w:sz w:val="22"/>
          <w:lang w:eastAsia="ja-JP"/>
        </w:rPr>
        <w:tab/>
      </w:r>
      <w:r w:rsidRPr="00840C01">
        <w:rPr>
          <w:rFonts w:eastAsia="Batang"/>
          <w:u w:val="single"/>
        </w:rPr>
        <w:t>TDD pattern for IAB test mod</w:t>
      </w:r>
      <w:r>
        <w:rPr>
          <w:rFonts w:eastAsia="Batang"/>
          <w:u w:val="single"/>
        </w:rPr>
        <w:t xml:space="preserve">els is agreed as follow: </w:t>
      </w:r>
    </w:p>
    <w:p w14:paraId="63E23B07" w14:textId="77777777" w:rsidR="0028773A" w:rsidRPr="00483019" w:rsidRDefault="0028773A" w:rsidP="00CE0334">
      <w:pPr>
        <w:numPr>
          <w:ilvl w:val="0"/>
          <w:numId w:val="21"/>
        </w:numPr>
        <w:overflowPunct w:val="0"/>
        <w:autoSpaceDE w:val="0"/>
        <w:autoSpaceDN w:val="0"/>
        <w:adjustRightInd w:val="0"/>
        <w:spacing w:after="180"/>
        <w:ind w:left="1080"/>
        <w:rPr>
          <w:bCs/>
          <w:lang w:eastAsia="ko-KR"/>
        </w:rPr>
      </w:pPr>
      <w:r>
        <w:rPr>
          <w:bCs/>
        </w:rPr>
        <w:t>Apply BS FR1 TDD configuration for IAB-MT in FR1 (Baseline)</w:t>
      </w:r>
    </w:p>
    <w:p w14:paraId="78FF5BE6" w14:textId="77777777" w:rsidR="0028773A" w:rsidRDefault="0028773A" w:rsidP="00CE0334">
      <w:pPr>
        <w:numPr>
          <w:ilvl w:val="1"/>
          <w:numId w:val="21"/>
        </w:numPr>
        <w:overflowPunct w:val="0"/>
        <w:autoSpaceDE w:val="0"/>
        <w:autoSpaceDN w:val="0"/>
        <w:adjustRightInd w:val="0"/>
        <w:spacing w:after="180"/>
        <w:rPr>
          <w:bCs/>
        </w:rPr>
      </w:pPr>
      <w:r>
        <w:rPr>
          <w:bCs/>
          <w:lang w:eastAsia="ko-KR"/>
        </w:rPr>
        <w:t>Further c</w:t>
      </w:r>
      <w:r w:rsidRPr="001214CA">
        <w:rPr>
          <w:bCs/>
          <w:lang w:eastAsia="ko-KR"/>
        </w:rPr>
        <w:t xml:space="preserve">onsider </w:t>
      </w:r>
      <w:r>
        <w:rPr>
          <w:bCs/>
          <w:lang w:eastAsia="ko-KR"/>
        </w:rPr>
        <w:t xml:space="preserve">TDD pattern which has </w:t>
      </w:r>
      <w:r>
        <w:rPr>
          <w:bCs/>
        </w:rPr>
        <w:t>similar percentile of the DL and UL slots</w:t>
      </w:r>
    </w:p>
    <w:p w14:paraId="77757705" w14:textId="77777777" w:rsidR="0028773A" w:rsidRDefault="0028773A" w:rsidP="00CE0334">
      <w:pPr>
        <w:numPr>
          <w:ilvl w:val="0"/>
          <w:numId w:val="21"/>
        </w:numPr>
        <w:overflowPunct w:val="0"/>
        <w:autoSpaceDE w:val="0"/>
        <w:autoSpaceDN w:val="0"/>
        <w:adjustRightInd w:val="0"/>
        <w:spacing w:after="180"/>
        <w:ind w:left="1080"/>
        <w:rPr>
          <w:bCs/>
        </w:rPr>
      </w:pPr>
      <w:r>
        <w:rPr>
          <w:bCs/>
        </w:rPr>
        <w:t>It is FFS for BS FR2 TDD configuration considering available DL/UL slots during tests with following options:</w:t>
      </w:r>
    </w:p>
    <w:p w14:paraId="7063ED61" w14:textId="77777777" w:rsidR="0028773A" w:rsidRDefault="0028773A" w:rsidP="00CE0334">
      <w:pPr>
        <w:numPr>
          <w:ilvl w:val="0"/>
          <w:numId w:val="22"/>
        </w:numPr>
        <w:overflowPunct w:val="0"/>
        <w:autoSpaceDE w:val="0"/>
        <w:autoSpaceDN w:val="0"/>
        <w:adjustRightInd w:val="0"/>
        <w:spacing w:after="180"/>
        <w:ind w:left="1440"/>
        <w:rPr>
          <w:bCs/>
        </w:rPr>
      </w:pPr>
      <w:r>
        <w:rPr>
          <w:bCs/>
        </w:rPr>
        <w:t xml:space="preserve">Option 1: re-use of BS FR2 TDD configurations </w:t>
      </w:r>
    </w:p>
    <w:p w14:paraId="4496981A" w14:textId="77777777" w:rsidR="0028773A" w:rsidRDefault="0028773A" w:rsidP="00CE0334">
      <w:pPr>
        <w:numPr>
          <w:ilvl w:val="0"/>
          <w:numId w:val="22"/>
        </w:numPr>
        <w:overflowPunct w:val="0"/>
        <w:autoSpaceDE w:val="0"/>
        <w:autoSpaceDN w:val="0"/>
        <w:adjustRightInd w:val="0"/>
        <w:spacing w:after="180"/>
        <w:ind w:left="1440"/>
        <w:rPr>
          <w:bCs/>
        </w:rPr>
      </w:pPr>
      <w:r>
        <w:rPr>
          <w:bCs/>
        </w:rPr>
        <w:t>Option 2: TDD patten which has similar percentile of the DL and UL slots</w:t>
      </w:r>
    </w:p>
    <w:p w14:paraId="6055ECA5" w14:textId="77777777" w:rsidR="0028773A" w:rsidRPr="00483019" w:rsidRDefault="0028773A" w:rsidP="0028773A"/>
    <w:p w14:paraId="5B644F8E" w14:textId="77777777" w:rsidR="0028773A" w:rsidRDefault="0028773A" w:rsidP="0028773A">
      <w:pPr>
        <w:ind w:left="360"/>
        <w:rPr>
          <w:rFonts w:eastAsia="Batang"/>
          <w:sz w:val="20"/>
          <w:szCs w:val="20"/>
          <w:u w:val="single"/>
        </w:rPr>
      </w:pPr>
      <w:r>
        <w:rPr>
          <w:rFonts w:eastAsia="Batang"/>
          <w:u w:val="single"/>
        </w:rPr>
        <w:t xml:space="preserve">RB allocation for IAB-MT emission testing is agreed as follow: </w:t>
      </w:r>
    </w:p>
    <w:p w14:paraId="324CDDB8" w14:textId="77777777" w:rsidR="0028773A" w:rsidRDefault="0028773A" w:rsidP="00CE0334">
      <w:pPr>
        <w:numPr>
          <w:ilvl w:val="0"/>
          <w:numId w:val="21"/>
        </w:numPr>
        <w:overflowPunct w:val="0"/>
        <w:autoSpaceDE w:val="0"/>
        <w:autoSpaceDN w:val="0"/>
        <w:adjustRightInd w:val="0"/>
        <w:spacing w:after="180"/>
        <w:ind w:left="1080"/>
        <w:rPr>
          <w:bCs/>
        </w:rPr>
      </w:pPr>
      <w:r>
        <w:rPr>
          <w:bCs/>
        </w:rPr>
        <w:t>It is FFS the following options:</w:t>
      </w:r>
    </w:p>
    <w:p w14:paraId="49E29B3C" w14:textId="77777777" w:rsidR="0028773A" w:rsidRDefault="0028773A" w:rsidP="00CE0334">
      <w:pPr>
        <w:numPr>
          <w:ilvl w:val="0"/>
          <w:numId w:val="22"/>
        </w:numPr>
        <w:overflowPunct w:val="0"/>
        <w:autoSpaceDE w:val="0"/>
        <w:autoSpaceDN w:val="0"/>
        <w:adjustRightInd w:val="0"/>
        <w:spacing w:after="180"/>
        <w:ind w:left="1440"/>
        <w:rPr>
          <w:bCs/>
        </w:rPr>
      </w:pPr>
      <w:r>
        <w:rPr>
          <w:bCs/>
        </w:rPr>
        <w:t>Option 1: Full RB allocation (as BS emission testing)</w:t>
      </w:r>
    </w:p>
    <w:p w14:paraId="156A19E7" w14:textId="77777777" w:rsidR="0028773A" w:rsidRDefault="0028773A" w:rsidP="00CE0334">
      <w:pPr>
        <w:numPr>
          <w:ilvl w:val="0"/>
          <w:numId w:val="22"/>
        </w:numPr>
        <w:overflowPunct w:val="0"/>
        <w:autoSpaceDE w:val="0"/>
        <w:autoSpaceDN w:val="0"/>
        <w:adjustRightInd w:val="0"/>
        <w:spacing w:after="180"/>
        <w:ind w:left="1440"/>
        <w:rPr>
          <w:bCs/>
        </w:rPr>
      </w:pPr>
      <w:r>
        <w:rPr>
          <w:bCs/>
        </w:rPr>
        <w:t>Option 2: Both single and full RB allocation (as UE emission testing)</w:t>
      </w:r>
    </w:p>
    <w:p w14:paraId="227062E0" w14:textId="77777777" w:rsidR="0028773A" w:rsidRDefault="0028773A" w:rsidP="00CE0334">
      <w:pPr>
        <w:numPr>
          <w:ilvl w:val="0"/>
          <w:numId w:val="22"/>
        </w:numPr>
        <w:overflowPunct w:val="0"/>
        <w:autoSpaceDE w:val="0"/>
        <w:autoSpaceDN w:val="0"/>
        <w:adjustRightInd w:val="0"/>
        <w:spacing w:after="180"/>
        <w:ind w:left="1440"/>
        <w:rPr>
          <w:bCs/>
        </w:rPr>
      </w:pPr>
      <w:r>
        <w:rPr>
          <w:bCs/>
        </w:rPr>
        <w:t>Option 3: Single RB allocation (more stringent case for IAB testing)</w:t>
      </w:r>
    </w:p>
    <w:p w14:paraId="4C8DE871" w14:textId="77777777" w:rsidR="0028773A" w:rsidRPr="00F93CB9" w:rsidRDefault="0028773A" w:rsidP="0028773A">
      <w:pPr>
        <w:pStyle w:val="CRCoverPage"/>
        <w:spacing w:after="0"/>
        <w:rPr>
          <w:rFonts w:ascii="Times New Roman" w:eastAsiaTheme="minorEastAsia" w:hAnsi="Times New Roman"/>
          <w:bCs/>
          <w:sz w:val="22"/>
          <w:highlight w:val="yellow"/>
          <w:lang w:val="en-US" w:eastAsia="ja-JP"/>
        </w:rPr>
      </w:pPr>
    </w:p>
    <w:p w14:paraId="7B1B124F" w14:textId="77777777" w:rsidR="0028773A" w:rsidRDefault="0028773A" w:rsidP="0028773A">
      <w:pPr>
        <w:pStyle w:val="CRCoverPage"/>
        <w:spacing w:after="0"/>
        <w:rPr>
          <w:rFonts w:ascii="Times New Roman" w:eastAsiaTheme="minorEastAsia" w:hAnsi="Times New Roman"/>
          <w:bCs/>
          <w:sz w:val="22"/>
          <w:highlight w:val="yellow"/>
          <w:lang w:eastAsia="ja-JP"/>
        </w:rPr>
      </w:pPr>
      <w:r>
        <w:rPr>
          <w:rFonts w:ascii="Times New Roman" w:eastAsiaTheme="minorEastAsia" w:hAnsi="Times New Roman"/>
          <w:bCs/>
          <w:sz w:val="22"/>
          <w:highlight w:val="yellow"/>
          <w:lang w:eastAsia="ja-JP"/>
        </w:rPr>
        <w:t xml:space="preserve">R4-2106045 : </w:t>
      </w:r>
      <w:r w:rsidRPr="00F93CB9">
        <w:rPr>
          <w:rFonts w:ascii="Times New Roman" w:eastAsiaTheme="minorEastAsia" w:hAnsi="Times New Roman"/>
          <w:bCs/>
          <w:sz w:val="22"/>
          <w:lang w:eastAsia="ja-JP"/>
        </w:rPr>
        <w:t>WF on Test Configurations</w:t>
      </w:r>
    </w:p>
    <w:p w14:paraId="589A6A0B" w14:textId="77777777" w:rsidR="0028773A" w:rsidRDefault="0028773A" w:rsidP="0028773A">
      <w:pPr>
        <w:pStyle w:val="CRCoverPage"/>
        <w:spacing w:after="0"/>
        <w:rPr>
          <w:rFonts w:ascii="Times New Roman" w:eastAsiaTheme="minorEastAsia" w:hAnsi="Times New Roman"/>
          <w:bCs/>
          <w:sz w:val="22"/>
          <w:highlight w:val="yellow"/>
          <w:lang w:eastAsia="ja-JP"/>
        </w:rPr>
      </w:pPr>
    </w:p>
    <w:p w14:paraId="36E2FFE3" w14:textId="77777777" w:rsidR="0028773A" w:rsidRDefault="0028773A" w:rsidP="0028773A">
      <w:pPr>
        <w:pStyle w:val="CRCoverPage"/>
        <w:spacing w:after="0"/>
        <w:ind w:leftChars="100" w:left="240"/>
        <w:rPr>
          <w:rFonts w:ascii="Times New Roman" w:eastAsiaTheme="minorEastAsia" w:hAnsi="Times New Roman"/>
          <w:bCs/>
          <w:sz w:val="22"/>
          <w:highlight w:val="yellow"/>
          <w:lang w:eastAsia="ja-JP"/>
        </w:rPr>
      </w:pPr>
      <w:r>
        <w:rPr>
          <w:rFonts w:ascii="Times New Roman" w:eastAsiaTheme="minorEastAsia" w:hAnsi="Times New Roman" w:hint="eastAsia"/>
          <w:bCs/>
          <w:sz w:val="22"/>
          <w:highlight w:val="yellow"/>
          <w:lang w:eastAsia="ja-JP"/>
        </w:rPr>
        <w:t>P</w:t>
      </w:r>
      <w:r>
        <w:rPr>
          <w:rFonts w:ascii="Times New Roman" w:eastAsiaTheme="minorEastAsia" w:hAnsi="Times New Roman"/>
          <w:bCs/>
          <w:sz w:val="22"/>
          <w:highlight w:val="yellow"/>
          <w:lang w:eastAsia="ja-JP"/>
        </w:rPr>
        <w:t>roposals to be considered for test configurations:</w:t>
      </w:r>
    </w:p>
    <w:p w14:paraId="3D7F83C7" w14:textId="77777777" w:rsidR="0028773A" w:rsidRPr="00F93CB9" w:rsidRDefault="0028773A" w:rsidP="0028773A">
      <w:pPr>
        <w:pStyle w:val="CRCoverPage"/>
        <w:ind w:leftChars="100" w:left="240"/>
        <w:rPr>
          <w:rFonts w:ascii="Times New Roman" w:eastAsiaTheme="minorEastAsia" w:hAnsi="Times New Roman"/>
          <w:bCs/>
          <w:sz w:val="22"/>
          <w:lang w:val="en-US" w:eastAsia="ja-JP"/>
        </w:rPr>
      </w:pPr>
      <w:r w:rsidRPr="00F93CB9">
        <w:rPr>
          <w:rFonts w:ascii="Times New Roman" w:eastAsiaTheme="minorEastAsia" w:hAnsi="Times New Roman"/>
          <w:bCs/>
          <w:sz w:val="22"/>
          <w:lang w:val="en-US" w:eastAsia="ja-JP"/>
        </w:rPr>
        <w:t>1) To re-use NRTC1, NRTC2, NRTC3, NRTC4 and NRTC5 for both IAB-DU and IAB-MT as baseline.</w:t>
      </w:r>
    </w:p>
    <w:p w14:paraId="5FEF3ABD" w14:textId="77777777" w:rsidR="0028773A" w:rsidRPr="00F93CB9" w:rsidRDefault="0028773A" w:rsidP="0028773A">
      <w:pPr>
        <w:pStyle w:val="CRCoverPage"/>
        <w:ind w:leftChars="100" w:left="240"/>
        <w:rPr>
          <w:rFonts w:ascii="Times New Roman" w:eastAsiaTheme="minorEastAsia" w:hAnsi="Times New Roman"/>
          <w:bCs/>
          <w:sz w:val="22"/>
          <w:lang w:val="en-US" w:eastAsia="ja-JP"/>
        </w:rPr>
      </w:pPr>
      <w:r w:rsidRPr="00F93CB9">
        <w:rPr>
          <w:rFonts w:ascii="Times New Roman" w:eastAsiaTheme="minorEastAsia" w:hAnsi="Times New Roman"/>
          <w:bCs/>
          <w:sz w:val="22"/>
          <w:lang w:val="en-US" w:eastAsia="ja-JP"/>
        </w:rPr>
        <w:t>2) To place both DL and UL transmission for IAB-DU and IAB-MT in the same TC.</w:t>
      </w:r>
    </w:p>
    <w:p w14:paraId="77AD4F81" w14:textId="77777777" w:rsidR="0028773A" w:rsidRPr="00F93CB9" w:rsidRDefault="0028773A" w:rsidP="0028773A">
      <w:pPr>
        <w:pStyle w:val="CRCoverPage"/>
        <w:ind w:leftChars="100" w:left="240"/>
        <w:rPr>
          <w:rFonts w:ascii="Times New Roman" w:eastAsiaTheme="minorEastAsia" w:hAnsi="Times New Roman"/>
          <w:bCs/>
          <w:sz w:val="22"/>
          <w:lang w:val="en-US" w:eastAsia="ja-JP"/>
        </w:rPr>
      </w:pPr>
      <w:r w:rsidRPr="00F93CB9">
        <w:rPr>
          <w:rFonts w:ascii="Times New Roman" w:eastAsiaTheme="minorEastAsia" w:hAnsi="Times New Roman"/>
          <w:bCs/>
          <w:sz w:val="22"/>
          <w:lang w:val="en-US" w:eastAsia="ja-JP"/>
        </w:rPr>
        <w:t>3) To allocate single PRB within channel bandwidth for IAB-MT transmission with 5/10 dB lower PSD than the maximum available PSD.</w:t>
      </w:r>
    </w:p>
    <w:p w14:paraId="4ED008D0" w14:textId="77777777" w:rsidR="0028773A" w:rsidRPr="00F93CB9" w:rsidRDefault="0028773A" w:rsidP="0028773A">
      <w:pPr>
        <w:pStyle w:val="CRCoverPage"/>
        <w:spacing w:after="0"/>
        <w:ind w:leftChars="100" w:left="240"/>
        <w:rPr>
          <w:rFonts w:ascii="Times New Roman" w:eastAsiaTheme="minorEastAsia" w:hAnsi="Times New Roman"/>
          <w:bCs/>
          <w:sz w:val="22"/>
          <w:highlight w:val="yellow"/>
          <w:lang w:val="en-US" w:eastAsia="ja-JP"/>
        </w:rPr>
      </w:pPr>
      <w:r w:rsidRPr="00F93CB9">
        <w:rPr>
          <w:rFonts w:ascii="Times New Roman" w:eastAsiaTheme="minorEastAsia" w:hAnsi="Times New Roman"/>
          <w:bCs/>
          <w:sz w:val="22"/>
          <w:lang w:val="en-US" w:eastAsia="ja-JP"/>
        </w:rPr>
        <w:t>4) To allocate the channel bandwidth for IAB-DU and IAB-MT in the same frequency range (simultaneous operation in SDM/TDM mode) or different frequency ranges (simultaneous operation in FDM/SDM/TDM mode).</w:t>
      </w:r>
    </w:p>
    <w:p w14:paraId="1DEF04A2" w14:textId="77777777" w:rsidR="0028773A" w:rsidRDefault="0028773A" w:rsidP="0028773A">
      <w:pPr>
        <w:pStyle w:val="CRCoverPage"/>
        <w:spacing w:after="0"/>
        <w:rPr>
          <w:rFonts w:ascii="Times New Roman" w:eastAsiaTheme="minorEastAsia" w:hAnsi="Times New Roman"/>
          <w:b/>
          <w:sz w:val="22"/>
          <w:highlight w:val="yellow"/>
          <w:lang w:eastAsia="ja-JP"/>
        </w:rPr>
      </w:pPr>
    </w:p>
    <w:p w14:paraId="759171FF" w14:textId="77777777" w:rsidR="0028773A" w:rsidRPr="00F93CB9" w:rsidRDefault="0028773A" w:rsidP="0028773A">
      <w:pPr>
        <w:pStyle w:val="CRCoverPage"/>
        <w:spacing w:after="0"/>
        <w:rPr>
          <w:rFonts w:ascii="Times New Roman" w:eastAsiaTheme="minorEastAsia" w:hAnsi="Times New Roman"/>
          <w:bCs/>
          <w:sz w:val="22"/>
          <w:highlight w:val="yellow"/>
          <w:lang w:eastAsia="ja-JP"/>
        </w:rPr>
      </w:pPr>
      <w:r w:rsidRPr="00F93CB9">
        <w:rPr>
          <w:rFonts w:ascii="Times New Roman" w:eastAsiaTheme="minorEastAsia" w:hAnsi="Times New Roman" w:hint="eastAsia"/>
          <w:bCs/>
          <w:sz w:val="22"/>
          <w:highlight w:val="yellow"/>
          <w:lang w:eastAsia="ja-JP"/>
        </w:rPr>
        <w:lastRenderedPageBreak/>
        <w:t>R</w:t>
      </w:r>
      <w:r w:rsidRPr="00F93CB9">
        <w:rPr>
          <w:rFonts w:ascii="Times New Roman" w:eastAsiaTheme="minorEastAsia" w:hAnsi="Times New Roman"/>
          <w:bCs/>
          <w:sz w:val="22"/>
          <w:highlight w:val="yellow"/>
          <w:lang w:eastAsia="ja-JP"/>
        </w:rPr>
        <w:t xml:space="preserve">4-2106046 : </w:t>
      </w:r>
      <w:r w:rsidRPr="00F93CB9">
        <w:rPr>
          <w:rFonts w:ascii="Times New Roman" w:eastAsiaTheme="minorEastAsia" w:hAnsi="Times New Roman"/>
          <w:bCs/>
          <w:sz w:val="22"/>
          <w:lang w:eastAsia="ja-JP"/>
        </w:rPr>
        <w:t>WF on MU value tables</w:t>
      </w:r>
    </w:p>
    <w:p w14:paraId="67CF37D9" w14:textId="77777777" w:rsidR="0028773A" w:rsidRDefault="0028773A" w:rsidP="0028773A">
      <w:pPr>
        <w:pStyle w:val="CRCoverPage"/>
        <w:spacing w:after="0"/>
        <w:rPr>
          <w:rFonts w:ascii="Times New Roman" w:eastAsiaTheme="minorEastAsia" w:hAnsi="Times New Roman"/>
          <w:b/>
          <w:sz w:val="22"/>
          <w:highlight w:val="yellow"/>
          <w:lang w:eastAsia="ja-JP"/>
        </w:rPr>
      </w:pPr>
    </w:p>
    <w:p w14:paraId="139E758C" w14:textId="77777777" w:rsidR="0028773A" w:rsidRPr="00F93CB9" w:rsidRDefault="0028773A" w:rsidP="0028773A">
      <w:pPr>
        <w:pStyle w:val="CRCoverPage"/>
        <w:spacing w:after="0"/>
        <w:ind w:firstLine="562"/>
        <w:rPr>
          <w:rFonts w:ascii="Times New Roman" w:eastAsiaTheme="minorEastAsia" w:hAnsi="Times New Roman"/>
          <w:bCs/>
          <w:sz w:val="22"/>
          <w:highlight w:val="yellow"/>
          <w:lang w:eastAsia="ja-JP"/>
        </w:rPr>
      </w:pPr>
      <w:r>
        <w:rPr>
          <w:rFonts w:ascii="Times New Roman" w:eastAsiaTheme="minorEastAsia" w:hAnsi="Times New Roman"/>
          <w:bCs/>
          <w:sz w:val="22"/>
          <w:highlight w:val="yellow"/>
          <w:lang w:eastAsia="ja-JP"/>
        </w:rPr>
        <w:t>Proposes tentative values for the measurement uncertainties, to be confirmed in RAN4#99-e</w:t>
      </w:r>
    </w:p>
    <w:p w14:paraId="41103D0C" w14:textId="77777777" w:rsidR="0028773A" w:rsidRDefault="0028773A" w:rsidP="0028773A">
      <w:pPr>
        <w:pStyle w:val="CRCoverPage"/>
        <w:spacing w:after="0"/>
        <w:rPr>
          <w:rFonts w:ascii="Times New Roman" w:eastAsiaTheme="minorEastAsia" w:hAnsi="Times New Roman"/>
          <w:b/>
          <w:sz w:val="22"/>
          <w:highlight w:val="yellow"/>
          <w:lang w:eastAsia="ja-JP"/>
        </w:rPr>
      </w:pPr>
    </w:p>
    <w:p w14:paraId="2702D040" w14:textId="77777777" w:rsidR="0028773A" w:rsidRDefault="0028773A" w:rsidP="0028773A">
      <w:pPr>
        <w:pStyle w:val="CRCoverPage"/>
        <w:spacing w:after="0"/>
        <w:rPr>
          <w:rFonts w:ascii="Times New Roman" w:eastAsiaTheme="minorEastAsia" w:hAnsi="Times New Roman"/>
          <w:b/>
          <w:sz w:val="22"/>
          <w:highlight w:val="yellow"/>
          <w:lang w:eastAsia="ja-JP"/>
        </w:rPr>
      </w:pPr>
    </w:p>
    <w:p w14:paraId="31FBE764" w14:textId="77777777" w:rsidR="0028773A" w:rsidRPr="00103030" w:rsidRDefault="0028773A" w:rsidP="0028773A">
      <w:pPr>
        <w:pStyle w:val="CRCoverPage"/>
        <w:spacing w:after="0"/>
        <w:rPr>
          <w:rFonts w:ascii="Times New Roman" w:eastAsiaTheme="minorEastAsia" w:hAnsi="Times New Roman"/>
          <w:bCs/>
          <w:sz w:val="22"/>
          <w:highlight w:val="yellow"/>
          <w:lang w:eastAsia="ja-JP"/>
        </w:rPr>
      </w:pPr>
      <w:r w:rsidRPr="00103030">
        <w:rPr>
          <w:rFonts w:ascii="Times New Roman" w:eastAsiaTheme="minorEastAsia" w:hAnsi="Times New Roman"/>
          <w:bCs/>
          <w:sz w:val="22"/>
          <w:highlight w:val="yellow"/>
          <w:lang w:eastAsia="ja-JP"/>
        </w:rPr>
        <w:t>R4</w:t>
      </w:r>
      <w:r w:rsidRPr="00103030">
        <w:rPr>
          <w:rFonts w:ascii="Times New Roman" w:eastAsiaTheme="minorEastAsia" w:hAnsi="Times New Roman" w:hint="eastAsia"/>
          <w:bCs/>
          <w:sz w:val="22"/>
          <w:highlight w:val="yellow"/>
          <w:lang w:eastAsia="ja-JP"/>
        </w:rPr>
        <w:t>-</w:t>
      </w:r>
      <w:r w:rsidRPr="00103030">
        <w:rPr>
          <w:rFonts w:ascii="Times New Roman" w:eastAsiaTheme="minorEastAsia" w:hAnsi="Times New Roman"/>
          <w:bCs/>
          <w:sz w:val="22"/>
          <w:highlight w:val="yellow"/>
          <w:lang w:eastAsia="ja-JP"/>
        </w:rPr>
        <w:t xml:space="preserve">2106047 : </w:t>
      </w:r>
      <w:r w:rsidRPr="00103030">
        <w:rPr>
          <w:rFonts w:ascii="Times New Roman" w:eastAsiaTheme="minorEastAsia" w:hAnsi="Times New Roman"/>
          <w:bCs/>
          <w:sz w:val="22"/>
          <w:lang w:eastAsia="ja-JP"/>
        </w:rPr>
        <w:t>WF on Test point reduction for shared IAB-DU and IAB-MT hardware</w:t>
      </w:r>
    </w:p>
    <w:p w14:paraId="27E8AD63" w14:textId="77777777" w:rsidR="0028773A" w:rsidRDefault="0028773A" w:rsidP="0028773A">
      <w:pPr>
        <w:pStyle w:val="CRCoverPage"/>
        <w:spacing w:after="0"/>
        <w:rPr>
          <w:rFonts w:ascii="Times New Roman" w:eastAsiaTheme="minorEastAsia" w:hAnsi="Times New Roman"/>
          <w:b/>
          <w:sz w:val="22"/>
          <w:highlight w:val="yellow"/>
          <w:lang w:eastAsia="ja-JP"/>
        </w:rPr>
      </w:pPr>
    </w:p>
    <w:p w14:paraId="24508270" w14:textId="77777777" w:rsidR="0028773A" w:rsidRPr="00792D03" w:rsidRDefault="0028773A" w:rsidP="00792D03">
      <w:pPr>
        <w:pStyle w:val="3GPPNormalText"/>
        <w:rPr>
          <w:u w:val="single"/>
        </w:rPr>
      </w:pPr>
      <w:r w:rsidRPr="00792D03">
        <w:rPr>
          <w:u w:val="single"/>
        </w:rPr>
        <w:t>Sub-topic#4-1-1 : Declaring shared HW</w:t>
      </w:r>
    </w:p>
    <w:p w14:paraId="3FA8C380" w14:textId="77777777" w:rsidR="0028773A" w:rsidRDefault="0028773A" w:rsidP="0028773A">
      <w:r>
        <w:rPr>
          <w:b/>
          <w:bCs/>
        </w:rPr>
        <w:t>WF</w:t>
      </w:r>
      <w:r>
        <w:t>:</w:t>
      </w:r>
    </w:p>
    <w:p w14:paraId="4860E3E9" w14:textId="77777777" w:rsidR="0028773A" w:rsidRDefault="0028773A" w:rsidP="0028773A">
      <w:pPr>
        <w:ind w:firstLine="284"/>
      </w:pPr>
      <w:r w:rsidRPr="00F35D6F">
        <w:t xml:space="preserve">It is declared that RF HW is the same between IAB-DU and IAB-MT </w:t>
      </w:r>
    </w:p>
    <w:p w14:paraId="3F8C8D98" w14:textId="77777777" w:rsidR="00792D03" w:rsidRDefault="00792D03" w:rsidP="00792D03">
      <w:pPr>
        <w:pStyle w:val="3GPPNormalText"/>
        <w:rPr>
          <w:u w:val="single"/>
        </w:rPr>
      </w:pPr>
    </w:p>
    <w:p w14:paraId="48143663" w14:textId="45F76939" w:rsidR="0028773A" w:rsidRPr="00792D03" w:rsidRDefault="0028773A" w:rsidP="00792D03">
      <w:pPr>
        <w:pStyle w:val="3GPPNormalText"/>
        <w:rPr>
          <w:u w:val="single"/>
        </w:rPr>
      </w:pPr>
      <w:r w:rsidRPr="00792D03">
        <w:rPr>
          <w:u w:val="single"/>
        </w:rPr>
        <w:t>Sub-topic#4-1-2 : When Test case reduction can be used (IAB-MT and IAB-DU test results are interchangeable)</w:t>
      </w:r>
    </w:p>
    <w:p w14:paraId="4A775E83" w14:textId="77777777" w:rsidR="0028773A" w:rsidRDefault="0028773A" w:rsidP="0028773A">
      <w:r>
        <w:rPr>
          <w:b/>
          <w:bCs/>
        </w:rPr>
        <w:t>WF</w:t>
      </w:r>
      <w:r>
        <w:t>:</w:t>
      </w:r>
    </w:p>
    <w:p w14:paraId="6071ACAB" w14:textId="77777777" w:rsidR="0028773A" w:rsidRDefault="0028773A" w:rsidP="0028773A">
      <w:pPr>
        <w:ind w:left="284" w:firstLine="76"/>
        <w:rPr>
          <w:rFonts w:eastAsia="DengXian"/>
          <w:i/>
          <w:lang w:eastAsia="zh-CN"/>
        </w:rPr>
      </w:pPr>
      <w:r>
        <w:rPr>
          <w:rFonts w:eastAsia="DengXian"/>
          <w:i/>
          <w:lang w:eastAsia="zh-CN"/>
        </w:rPr>
        <w:t>Test conditions of the test case reduction of IAB-MT and IAB-DU can be used:</w:t>
      </w:r>
    </w:p>
    <w:p w14:paraId="03F9F73D" w14:textId="77777777" w:rsidR="0028773A" w:rsidRPr="00435069" w:rsidRDefault="0028773A" w:rsidP="00CE0334">
      <w:pPr>
        <w:pStyle w:val="ListParagraph"/>
        <w:widowControl/>
        <w:numPr>
          <w:ilvl w:val="0"/>
          <w:numId w:val="23"/>
        </w:numPr>
        <w:overflowPunct w:val="0"/>
        <w:autoSpaceDE w:val="0"/>
        <w:autoSpaceDN w:val="0"/>
        <w:adjustRightInd w:val="0"/>
        <w:spacing w:after="180"/>
        <w:ind w:leftChars="0"/>
        <w:jc w:val="left"/>
        <w:textAlignment w:val="baseline"/>
        <w:rPr>
          <w:rFonts w:eastAsia="DengXian"/>
          <w:i/>
          <w:lang w:eastAsia="zh-CN"/>
        </w:rPr>
      </w:pPr>
      <w:r w:rsidRPr="00435069">
        <w:rPr>
          <w:rFonts w:eastAsia="DengXian"/>
          <w:i/>
          <w:lang w:eastAsia="zh-CN"/>
        </w:rPr>
        <w:t xml:space="preserve">Declaration of the same output power </w:t>
      </w:r>
    </w:p>
    <w:p w14:paraId="278E8DD8" w14:textId="77777777" w:rsidR="0028773A" w:rsidRDefault="0028773A" w:rsidP="00CE0334">
      <w:pPr>
        <w:pStyle w:val="ListParagraph"/>
        <w:widowControl/>
        <w:numPr>
          <w:ilvl w:val="0"/>
          <w:numId w:val="23"/>
        </w:numPr>
        <w:overflowPunct w:val="0"/>
        <w:autoSpaceDE w:val="0"/>
        <w:autoSpaceDN w:val="0"/>
        <w:adjustRightInd w:val="0"/>
        <w:spacing w:after="180"/>
        <w:ind w:leftChars="0"/>
        <w:jc w:val="left"/>
        <w:textAlignment w:val="baseline"/>
        <w:rPr>
          <w:rFonts w:eastAsia="DengXian"/>
          <w:i/>
          <w:lang w:eastAsia="zh-CN"/>
        </w:rPr>
      </w:pPr>
      <w:r>
        <w:rPr>
          <w:rFonts w:eastAsia="DengXian"/>
          <w:i/>
          <w:lang w:eastAsia="zh-CN"/>
        </w:rPr>
        <w:t>Declaration of the same RF bandwidth</w:t>
      </w:r>
    </w:p>
    <w:p w14:paraId="22E4512A" w14:textId="77777777" w:rsidR="0028773A" w:rsidRDefault="0028773A" w:rsidP="0028773A">
      <w:pPr>
        <w:rPr>
          <w:rFonts w:eastAsia="DengXian"/>
          <w:i/>
          <w:lang w:eastAsia="zh-CN"/>
        </w:rPr>
      </w:pPr>
      <w:r>
        <w:rPr>
          <w:rFonts w:eastAsia="DengXian"/>
          <w:i/>
          <w:lang w:eastAsia="zh-CN"/>
        </w:rPr>
        <w:t>To further discuss:</w:t>
      </w:r>
    </w:p>
    <w:p w14:paraId="2C0A8CDA" w14:textId="77777777" w:rsidR="0028773A" w:rsidRDefault="0028773A" w:rsidP="0028773A">
      <w:pPr>
        <w:ind w:firstLine="284"/>
        <w:rPr>
          <w:rFonts w:eastAsia="DengXian"/>
          <w:i/>
          <w:lang w:eastAsia="zh-CN"/>
        </w:rPr>
      </w:pPr>
      <w:r w:rsidRPr="009161B6">
        <w:rPr>
          <w:rFonts w:eastAsia="SimSun"/>
          <w:b/>
          <w:bCs/>
          <w:szCs w:val="12"/>
          <w:u w:val="single"/>
        </w:rPr>
        <w:t>Issue#4-1-2-1</w:t>
      </w:r>
      <w:r>
        <w:rPr>
          <w:rFonts w:eastAsia="SimSun"/>
          <w:b/>
          <w:bCs/>
          <w:szCs w:val="12"/>
          <w:u w:val="single"/>
        </w:rPr>
        <w:t>:</w:t>
      </w:r>
      <w:r w:rsidRPr="009161B6">
        <w:rPr>
          <w:rFonts w:eastAsia="SimSun"/>
          <w:szCs w:val="12"/>
          <w:u w:val="single"/>
        </w:rPr>
        <w:t xml:space="preserve"> </w:t>
      </w:r>
      <w:r>
        <w:rPr>
          <w:rFonts w:eastAsia="DengXian"/>
          <w:i/>
          <w:lang w:eastAsia="zh-CN"/>
        </w:rPr>
        <w:t>Test Conditions of the test case reduction of IAB-MT and IAB-DU can be used:</w:t>
      </w:r>
    </w:p>
    <w:p w14:paraId="2BCA63CF" w14:textId="77777777" w:rsidR="0028773A" w:rsidRDefault="0028773A" w:rsidP="00CE0334">
      <w:pPr>
        <w:pStyle w:val="ListParagraph"/>
        <w:widowControl/>
        <w:numPr>
          <w:ilvl w:val="0"/>
          <w:numId w:val="24"/>
        </w:numPr>
        <w:overflowPunct w:val="0"/>
        <w:autoSpaceDE w:val="0"/>
        <w:autoSpaceDN w:val="0"/>
        <w:adjustRightInd w:val="0"/>
        <w:spacing w:after="180"/>
        <w:ind w:leftChars="0"/>
        <w:jc w:val="left"/>
        <w:textAlignment w:val="baseline"/>
        <w:rPr>
          <w:rFonts w:eastAsia="DengXian"/>
          <w:i/>
          <w:lang w:eastAsia="zh-CN"/>
        </w:rPr>
      </w:pPr>
      <w:r>
        <w:rPr>
          <w:rFonts w:eastAsia="DengXian"/>
          <w:i/>
          <w:lang w:eastAsia="zh-CN"/>
        </w:rPr>
        <w:t xml:space="preserve">Declaration of the same direction </w:t>
      </w:r>
    </w:p>
    <w:p w14:paraId="0E63C329" w14:textId="77777777" w:rsidR="0028773A" w:rsidRDefault="0028773A" w:rsidP="00CE0334">
      <w:pPr>
        <w:pStyle w:val="ListParagraph"/>
        <w:widowControl/>
        <w:numPr>
          <w:ilvl w:val="0"/>
          <w:numId w:val="24"/>
        </w:numPr>
        <w:overflowPunct w:val="0"/>
        <w:autoSpaceDE w:val="0"/>
        <w:autoSpaceDN w:val="0"/>
        <w:adjustRightInd w:val="0"/>
        <w:spacing w:after="180"/>
        <w:ind w:leftChars="0"/>
        <w:jc w:val="left"/>
        <w:textAlignment w:val="baseline"/>
        <w:rPr>
          <w:rFonts w:eastAsia="DengXian"/>
          <w:i/>
          <w:lang w:eastAsia="zh-CN"/>
        </w:rPr>
      </w:pPr>
      <w:r>
        <w:rPr>
          <w:rFonts w:eastAsia="DengXian"/>
          <w:i/>
          <w:lang w:eastAsia="zh-CN"/>
        </w:rPr>
        <w:t xml:space="preserve">Other OTA test conditions: e.g number of directions </w:t>
      </w:r>
    </w:p>
    <w:p w14:paraId="2442AFE6" w14:textId="77777777" w:rsidR="0028773A" w:rsidRPr="00DB5D79" w:rsidRDefault="0028773A" w:rsidP="0028773A">
      <w:pPr>
        <w:rPr>
          <w:rFonts w:eastAsia="DengXian"/>
          <w:i/>
          <w:lang w:eastAsia="zh-CN"/>
        </w:rPr>
      </w:pPr>
      <w:r>
        <w:rPr>
          <w:rFonts w:eastAsia="SimSun"/>
          <w:b/>
          <w:bCs/>
          <w:szCs w:val="12"/>
          <w:u w:val="single"/>
        </w:rPr>
        <w:t xml:space="preserve">      </w:t>
      </w:r>
      <w:r w:rsidRPr="009161B6">
        <w:rPr>
          <w:rFonts w:eastAsia="SimSun"/>
          <w:b/>
          <w:bCs/>
          <w:szCs w:val="12"/>
          <w:u w:val="single"/>
        </w:rPr>
        <w:t>Issue#4-1-2-</w:t>
      </w:r>
      <w:r>
        <w:rPr>
          <w:rFonts w:eastAsia="SimSun"/>
          <w:b/>
          <w:bCs/>
          <w:szCs w:val="12"/>
          <w:u w:val="single"/>
        </w:rPr>
        <w:t>2:</w:t>
      </w:r>
      <w:r w:rsidRPr="009161B6">
        <w:rPr>
          <w:rFonts w:eastAsia="SimSun"/>
          <w:szCs w:val="12"/>
          <w:u w:val="single"/>
        </w:rPr>
        <w:t xml:space="preserve"> </w:t>
      </w:r>
      <w:r>
        <w:rPr>
          <w:rFonts w:eastAsia="DengXian"/>
          <w:i/>
          <w:lang w:eastAsia="zh-CN"/>
        </w:rPr>
        <w:t>Test requirement selection if the IAB-DU and IAB-MT Test tolerance is different</w:t>
      </w:r>
    </w:p>
    <w:p w14:paraId="2D62C048" w14:textId="77777777" w:rsidR="0028773A" w:rsidRDefault="0028773A" w:rsidP="00CE0334">
      <w:pPr>
        <w:pStyle w:val="ListParagraph"/>
        <w:widowControl/>
        <w:numPr>
          <w:ilvl w:val="0"/>
          <w:numId w:val="25"/>
        </w:numPr>
        <w:overflowPunct w:val="0"/>
        <w:autoSpaceDE w:val="0"/>
        <w:autoSpaceDN w:val="0"/>
        <w:adjustRightInd w:val="0"/>
        <w:spacing w:after="180"/>
        <w:ind w:leftChars="0"/>
        <w:jc w:val="left"/>
        <w:textAlignment w:val="baseline"/>
        <w:rPr>
          <w:rFonts w:eastAsia="DengXian"/>
          <w:i/>
          <w:lang w:eastAsia="zh-CN"/>
        </w:rPr>
      </w:pPr>
      <w:r>
        <w:rPr>
          <w:rFonts w:eastAsia="DengXian"/>
          <w:i/>
          <w:lang w:eastAsia="zh-CN"/>
        </w:rPr>
        <w:t xml:space="preserve">In the case of different TT for IAB-DU and IAB-MT,  select the DUT with tighter test requirement </w:t>
      </w:r>
    </w:p>
    <w:p w14:paraId="407746B3" w14:textId="77777777" w:rsidR="0028773A" w:rsidRPr="00D95F13" w:rsidRDefault="0028773A" w:rsidP="00CE0334">
      <w:pPr>
        <w:pStyle w:val="ListParagraph"/>
        <w:widowControl/>
        <w:numPr>
          <w:ilvl w:val="0"/>
          <w:numId w:val="25"/>
        </w:numPr>
        <w:overflowPunct w:val="0"/>
        <w:autoSpaceDE w:val="0"/>
        <w:autoSpaceDN w:val="0"/>
        <w:adjustRightInd w:val="0"/>
        <w:spacing w:after="180"/>
        <w:ind w:leftChars="0"/>
        <w:jc w:val="left"/>
        <w:textAlignment w:val="baseline"/>
        <w:rPr>
          <w:rFonts w:eastAsia="DengXian"/>
          <w:i/>
          <w:lang w:eastAsia="zh-CN"/>
        </w:rPr>
      </w:pPr>
      <w:r w:rsidRPr="00543843">
        <w:rPr>
          <w:rFonts w:eastAsia="DengXian"/>
          <w:i/>
          <w:lang w:eastAsia="zh-CN"/>
        </w:rPr>
        <w:t xml:space="preserve"> </w:t>
      </w:r>
      <w:r>
        <w:rPr>
          <w:rFonts w:eastAsia="DengXian"/>
          <w:i/>
          <w:lang w:eastAsia="zh-CN"/>
        </w:rPr>
        <w:t>In the case of different TT for IAB-DU and IAB-MT,  select the test requirement value with tighter TT.</w:t>
      </w:r>
    </w:p>
    <w:p w14:paraId="3AE011E0" w14:textId="77777777" w:rsidR="0028773A" w:rsidRPr="00792D03" w:rsidRDefault="0028773A" w:rsidP="00792D03">
      <w:pPr>
        <w:pStyle w:val="3GPPNormalText"/>
        <w:rPr>
          <w:u w:val="single"/>
        </w:rPr>
      </w:pPr>
      <w:r w:rsidRPr="00792D03">
        <w:rPr>
          <w:u w:val="single"/>
        </w:rPr>
        <w:t>Sub-topic 4-2 : Tables for test case reduction</w:t>
      </w:r>
    </w:p>
    <w:p w14:paraId="411A97D7" w14:textId="77777777" w:rsidR="0028773A" w:rsidRDefault="0028773A" w:rsidP="0028773A">
      <w:r>
        <w:t>The principle is to have a clear view on which test case can be reduced and when the test results is interchangeable, then a simple table may be preferred with the conditions to choose the preferred DUT. Nokia table (6688) gives two way of the reducing the test cases when test results of IAB-Du and IAB-MT are interchangeable, one is to split the test case among the two DUT and the other is sufficiently to test only one (IAB-DU preferred in the table 6688). It is not clear under what circumstances the test cases can be split and under what other circumstance the DUT can be freely chosen. , so it may be good to have company option on this point for 2</w:t>
      </w:r>
      <w:r w:rsidRPr="00A32E1D">
        <w:rPr>
          <w:vertAlign w:val="superscript"/>
        </w:rPr>
        <w:t>nd</w:t>
      </w:r>
      <w:r>
        <w:t xml:space="preserve"> round discussion. For the table selection, Nokia table seems good fo splitting case and Ericsson table is simple for latter case.</w:t>
      </w:r>
    </w:p>
    <w:p w14:paraId="343FE84D" w14:textId="77777777" w:rsidR="0028773A" w:rsidRDefault="0028773A" w:rsidP="0028773A">
      <w:pPr>
        <w:rPr>
          <w:b/>
          <w:bCs/>
        </w:rPr>
      </w:pPr>
      <w:r>
        <w:rPr>
          <w:b/>
          <w:bCs/>
        </w:rPr>
        <w:t>For 2</w:t>
      </w:r>
      <w:r w:rsidRPr="0081394E">
        <w:rPr>
          <w:b/>
          <w:bCs/>
          <w:vertAlign w:val="superscript"/>
        </w:rPr>
        <w:t>nd</w:t>
      </w:r>
      <w:r>
        <w:rPr>
          <w:b/>
          <w:bCs/>
        </w:rPr>
        <w:t xml:space="preserve"> round discussion:</w:t>
      </w:r>
    </w:p>
    <w:p w14:paraId="12BF999B" w14:textId="77777777" w:rsidR="0028773A" w:rsidRPr="005F057F" w:rsidRDefault="0028773A" w:rsidP="0028773A">
      <w:pPr>
        <w:rPr>
          <w:b/>
          <w:bCs/>
        </w:rPr>
      </w:pPr>
      <w:r>
        <w:rPr>
          <w:b/>
          <w:bCs/>
        </w:rPr>
        <w:t xml:space="preserve">Condition for test case splitting and </w:t>
      </w:r>
      <w:r w:rsidRPr="002D5249">
        <w:rPr>
          <w:b/>
          <w:bCs/>
        </w:rPr>
        <w:t>sufficiently test one</w:t>
      </w:r>
    </w:p>
    <w:p w14:paraId="5B749BA9" w14:textId="77777777" w:rsidR="0028773A" w:rsidRDefault="0028773A" w:rsidP="00CE0334">
      <w:pPr>
        <w:pStyle w:val="ListParagraph"/>
        <w:widowControl/>
        <w:numPr>
          <w:ilvl w:val="0"/>
          <w:numId w:val="26"/>
        </w:numPr>
        <w:overflowPunct w:val="0"/>
        <w:autoSpaceDE w:val="0"/>
        <w:autoSpaceDN w:val="0"/>
        <w:adjustRightInd w:val="0"/>
        <w:spacing w:after="180"/>
        <w:ind w:leftChars="0"/>
        <w:jc w:val="left"/>
        <w:textAlignment w:val="baseline"/>
        <w:rPr>
          <w:rFonts w:eastAsia="DengXian"/>
          <w:i/>
          <w:lang w:eastAsia="zh-CN"/>
        </w:rPr>
      </w:pPr>
      <w:r>
        <w:rPr>
          <w:rFonts w:eastAsia="DengXian"/>
          <w:i/>
          <w:lang w:eastAsia="zh-CN"/>
        </w:rPr>
        <w:t>Under which condition the test cases should be split and under which condition sufficiently test one (either IAB-DU or IAB-MT)</w:t>
      </w:r>
    </w:p>
    <w:p w14:paraId="23847FC2" w14:textId="77777777" w:rsidR="0028773A" w:rsidRDefault="0028773A" w:rsidP="0028773A">
      <w:pPr>
        <w:rPr>
          <w:rFonts w:eastAsia="DengXian"/>
          <w:i/>
          <w:lang w:eastAsia="zh-CN"/>
        </w:rPr>
      </w:pPr>
      <w:r>
        <w:rPr>
          <w:rFonts w:ascii="Calibri" w:hAnsi="Calibri" w:cs="Calibri"/>
          <w:color w:val="000000"/>
          <w:sz w:val="22"/>
          <w:szCs w:val="22"/>
          <w:shd w:val="clear" w:color="auto" w:fill="FFFFFF"/>
        </w:rPr>
        <w:t xml:space="preserve">Nokia, Nokia Shanghai Bell: Condition for test case splitting and sufficiently test one: Our concerns are more on the overall test coverage rather than individual tests. Splitting tests automatically ends up making sure that functionality from both MT and DU sides are tested. However, if (almost) all tests are interchangeable, a situation is possible when practically no MT operation or no DU operation is tested. Therefore, for the approach of interchangeable tests, some side condition is needed on requiring that in the big picture both MT and DU end up tested. </w:t>
      </w:r>
      <w:r>
        <w:rPr>
          <w:rFonts w:eastAsia="DengXian"/>
          <w:i/>
          <w:lang w:eastAsia="zh-CN"/>
        </w:rPr>
        <w:t>WF:</w:t>
      </w:r>
    </w:p>
    <w:p w14:paraId="2D25F564" w14:textId="77777777" w:rsidR="0028773A" w:rsidRPr="0081394E" w:rsidRDefault="0028773A" w:rsidP="0028773A">
      <w:pPr>
        <w:rPr>
          <w:rFonts w:eastAsia="DengXian"/>
          <w:i/>
          <w:lang w:eastAsia="zh-CN"/>
        </w:rPr>
      </w:pPr>
      <w:r>
        <w:rPr>
          <w:rFonts w:eastAsia="DengXian"/>
          <w:i/>
          <w:lang w:eastAsia="zh-CN"/>
        </w:rPr>
        <w:t>To be discussed in next meeting.</w:t>
      </w:r>
    </w:p>
    <w:p w14:paraId="3F193AF4" w14:textId="77777777" w:rsidR="00792D03" w:rsidRDefault="00792D03" w:rsidP="00792D03">
      <w:pPr>
        <w:pStyle w:val="3GPPNormalText"/>
        <w:rPr>
          <w:u w:val="single"/>
        </w:rPr>
      </w:pPr>
    </w:p>
    <w:p w14:paraId="2443D4D9" w14:textId="1CECAF99" w:rsidR="0028773A" w:rsidRPr="00792D03" w:rsidRDefault="0028773A" w:rsidP="00792D03">
      <w:pPr>
        <w:pStyle w:val="3GPPNormalText"/>
        <w:rPr>
          <w:u w:val="single"/>
        </w:rPr>
      </w:pPr>
      <w:r w:rsidRPr="00792D03">
        <w:rPr>
          <w:u w:val="single"/>
        </w:rPr>
        <w:t>Sub-topic 4-3 : TP drafting text for test case reduction</w:t>
      </w:r>
    </w:p>
    <w:p w14:paraId="5949424D" w14:textId="77777777" w:rsidR="0028773A" w:rsidRDefault="0028773A" w:rsidP="0028773A">
      <w:r>
        <w:t>Tentative agreements:</w:t>
      </w:r>
    </w:p>
    <w:p w14:paraId="6A816A06" w14:textId="77777777" w:rsidR="0028773A" w:rsidRDefault="0028773A" w:rsidP="0028773A">
      <w:r>
        <w:t>New section in chapter 4 is added to capture test reduction table:</w:t>
      </w:r>
    </w:p>
    <w:p w14:paraId="01CD5129" w14:textId="77777777" w:rsidR="0028773A" w:rsidRDefault="0028773A" w:rsidP="0028773A">
      <w:pPr>
        <w:ind w:left="284"/>
      </w:pPr>
      <w:r>
        <w:lastRenderedPageBreak/>
        <w:t>Option 1: The section title and text in 7237 and 7238 is ok to use</w:t>
      </w:r>
    </w:p>
    <w:p w14:paraId="3CAF315D" w14:textId="77777777" w:rsidR="0028773A" w:rsidRDefault="0028773A" w:rsidP="0028773A">
      <w:pPr>
        <w:ind w:left="284"/>
      </w:pPr>
      <w:r>
        <w:t>Option 2: No new section, captured in existing clause</w:t>
      </w:r>
    </w:p>
    <w:p w14:paraId="2805A1B8" w14:textId="77777777" w:rsidR="0028773A" w:rsidRDefault="0028773A" w:rsidP="0028773A">
      <w:pPr>
        <w:ind w:left="284"/>
      </w:pPr>
      <w:r>
        <w:t>Option 3: FFS</w:t>
      </w:r>
    </w:p>
    <w:p w14:paraId="7B19CDA8" w14:textId="77777777" w:rsidR="0028773A" w:rsidRDefault="0028773A" w:rsidP="0028773A">
      <w:pPr>
        <w:rPr>
          <w:rFonts w:eastAsia="DengXian"/>
          <w:i/>
          <w:lang w:eastAsia="zh-CN"/>
        </w:rPr>
      </w:pPr>
      <w:r>
        <w:rPr>
          <w:rFonts w:eastAsia="DengXian"/>
          <w:i/>
          <w:lang w:eastAsia="zh-CN"/>
        </w:rPr>
        <w:t>WF:</w:t>
      </w:r>
    </w:p>
    <w:p w14:paraId="27F3A09E" w14:textId="77777777" w:rsidR="0028773A" w:rsidRPr="0081394E" w:rsidRDefault="0028773A" w:rsidP="0028773A">
      <w:pPr>
        <w:rPr>
          <w:rFonts w:eastAsia="DengXian"/>
          <w:i/>
          <w:lang w:eastAsia="zh-CN"/>
        </w:rPr>
      </w:pPr>
      <w:r>
        <w:rPr>
          <w:rFonts w:eastAsia="DengXian"/>
          <w:i/>
          <w:lang w:eastAsia="zh-CN"/>
        </w:rPr>
        <w:t>To be discussed in next meeting.</w:t>
      </w:r>
    </w:p>
    <w:p w14:paraId="4865872B" w14:textId="77777777" w:rsidR="0028773A" w:rsidRPr="00103030" w:rsidRDefault="0028773A" w:rsidP="0028773A">
      <w:pPr>
        <w:pStyle w:val="CRCoverPage"/>
        <w:spacing w:after="0"/>
        <w:rPr>
          <w:rFonts w:ascii="Times New Roman" w:eastAsiaTheme="minorEastAsia" w:hAnsi="Times New Roman"/>
          <w:b/>
          <w:sz w:val="22"/>
          <w:highlight w:val="yellow"/>
          <w:lang w:val="en-US" w:eastAsia="ja-JP"/>
        </w:rPr>
      </w:pPr>
    </w:p>
    <w:p w14:paraId="79FF582E" w14:textId="77777777" w:rsidR="0028773A" w:rsidRDefault="0028773A" w:rsidP="0028773A">
      <w:pPr>
        <w:pStyle w:val="CRCoverPage"/>
        <w:spacing w:after="0"/>
        <w:rPr>
          <w:rFonts w:ascii="Times New Roman" w:eastAsiaTheme="minorEastAsia" w:hAnsi="Times New Roman"/>
          <w:b/>
          <w:sz w:val="22"/>
          <w:highlight w:val="yellow"/>
          <w:lang w:eastAsia="ja-JP"/>
        </w:rPr>
      </w:pPr>
    </w:p>
    <w:p w14:paraId="53E6DB90" w14:textId="77777777" w:rsidR="0028773A" w:rsidRPr="00A32B7E" w:rsidRDefault="0028773A" w:rsidP="0028773A">
      <w:pPr>
        <w:pStyle w:val="CRCoverPage"/>
        <w:spacing w:after="0"/>
        <w:rPr>
          <w:rFonts w:ascii="Times New Roman" w:eastAsiaTheme="minorEastAsia" w:hAnsi="Times New Roman"/>
          <w:bCs/>
          <w:sz w:val="22"/>
          <w:highlight w:val="green"/>
          <w:lang w:eastAsia="ja-JP"/>
        </w:rPr>
      </w:pPr>
      <w:r w:rsidRPr="00A32B7E">
        <w:rPr>
          <w:rFonts w:ascii="Times New Roman" w:eastAsiaTheme="minorEastAsia" w:hAnsi="Times New Roman"/>
          <w:bCs/>
          <w:sz w:val="22"/>
          <w:highlight w:val="green"/>
          <w:lang w:eastAsia="ja-JP"/>
        </w:rPr>
        <w:t>Following TPs were agreed:</w:t>
      </w:r>
    </w:p>
    <w:p w14:paraId="5A821115"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R4-2106313 - Proposal on the skeleton of TS38.176-2</w:t>
      </w:r>
    </w:p>
    <w:p w14:paraId="4AD63070"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R4-2106050 - TP for Annex E for conducted IAB test specification</w:t>
      </w:r>
    </w:p>
    <w:p w14:paraId="160D226A"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R4-2106051 - TP for Annex G and H for OTA IAB test specification</w:t>
      </w:r>
    </w:p>
    <w:p w14:paraId="10EDFB4D"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R4-2106131 - TP to TS 38.176-1 -Clause 4.1</w:t>
      </w:r>
    </w:p>
    <w:p w14:paraId="14CE74B2"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R4-2106054 - TP to TS38.176-1 on subclause 4.10 -5</w:t>
      </w:r>
    </w:p>
    <w:p w14:paraId="4F5F7B39"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R4-2106055 - TP to TS38.176-2 on subclause 4.10 -5</w:t>
      </w:r>
    </w:p>
    <w:p w14:paraId="1D071A24"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R4-2106056 - TP to TS 38.xxx-1:  Section 4.2~4.5</w:t>
      </w:r>
    </w:p>
    <w:p w14:paraId="3482A827"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R4-2106057 - TP to TS 38.xxx-2:  Section 4.2~4.5</w:t>
      </w:r>
    </w:p>
    <w:p w14:paraId="1379A82D"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R4-2106058 - IAB conducted conformance specification skeleton</w:t>
      </w:r>
    </w:p>
    <w:p w14:paraId="3D358F2E"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R4-2106059 - TP to TS 38.176-1  - Annex D</w:t>
      </w:r>
    </w:p>
    <w:p w14:paraId="4AC2A077"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R4-2106062 - TP for TS 38.176-1: Transmit ON/OFF power</w:t>
      </w:r>
    </w:p>
    <w:p w14:paraId="2792DD62"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R4-2106064 - TP to TS 38.176-1: Output power and Unwanted emission</w:t>
      </w:r>
    </w:p>
    <w:p w14:paraId="4843BE82"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R4-2106065 - TP to TS 38.176-1:  TX IMD requirements</w:t>
      </w:r>
    </w:p>
    <w:p w14:paraId="69F06D1F"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R4-2106066 - TP to TS 38.176-1 Annex A for IAB conducted test specification</w:t>
      </w:r>
    </w:p>
    <w:p w14:paraId="47972DAE"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R4-2106067 - TP to TS 38.176-1:  RX IMD requirements</w:t>
      </w:r>
    </w:p>
    <w:p w14:paraId="0DC049E0"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R4-2106068 - TP to TS 38.176-1:  RX ICS requirements</w:t>
      </w:r>
    </w:p>
    <w:p w14:paraId="24DECBCD"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R4-2106069 - TP to TS 38.176-1  - Sensitivity, clause  7.2</w:t>
      </w:r>
    </w:p>
    <w:p w14:paraId="123D3E82"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R4-2106070 - TP to TS 38.176-1  - Rx dynamic range, clause  7.3</w:t>
      </w:r>
    </w:p>
    <w:p w14:paraId="5293BC32"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R4-2106071 - TP for IBB, OBB and RX spurious of conducted receiver test</w:t>
      </w:r>
    </w:p>
    <w:p w14:paraId="08A7A222"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R4-2106073 - TP for TS 38.176-2:  OTA transmit ON/OFF power</w:t>
      </w:r>
    </w:p>
    <w:p w14:paraId="2203AF45"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R4-2106066 - TP to TS 38.176-1 Annex A for IAB conducted test specification</w:t>
      </w:r>
    </w:p>
    <w:p w14:paraId="0267B766"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R4-2106077 - TP to TS 38.176-2 Annex A for IAB OTA test specification</w:t>
      </w:r>
    </w:p>
    <w:p w14:paraId="5FF3628D"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R4-2106078 - TP to TS 38.176-2:  RX IMD requirements</w:t>
      </w:r>
    </w:p>
    <w:p w14:paraId="1718924B"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R4-2106080 - TP to TS 38.176-2  - OTA Sensitivity, clause  7.2, 7.3</w:t>
      </w:r>
    </w:p>
    <w:p w14:paraId="24B11446"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R4-2106081 - TP to TS 38.176-2  - OTA Rx dynamic range, clause  7.3</w:t>
      </w:r>
    </w:p>
    <w:p w14:paraId="386390C8"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R4-2106082 - TP on IBB, OBB and RX spurious for OTA receiver characteristic test</w:t>
      </w:r>
    </w:p>
    <w:p w14:paraId="5EB609D8"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R4-2106083 - TP to TS 38.146-2 Clause 4.6 Declarations for IAB radiated test specification</w:t>
      </w:r>
    </w:p>
    <w:p w14:paraId="08A47E5C" w14:textId="77777777" w:rsidR="0028773A" w:rsidRPr="000C47E6" w:rsidRDefault="0028773A" w:rsidP="0028773A">
      <w:pPr>
        <w:pStyle w:val="CRCoverPage"/>
        <w:spacing w:after="0"/>
        <w:rPr>
          <w:rFonts w:ascii="Times New Roman" w:eastAsiaTheme="minorEastAsia" w:hAnsi="Times New Roman"/>
          <w:bCs/>
          <w:sz w:val="22"/>
          <w:highlight w:val="yellow"/>
          <w:lang w:val="en-US" w:eastAsia="ja-JP"/>
        </w:rPr>
      </w:pPr>
      <w:r w:rsidRPr="000C47E6">
        <w:rPr>
          <w:rFonts w:ascii="Times New Roman" w:eastAsiaTheme="minorEastAsia" w:hAnsi="Times New Roman"/>
          <w:bCs/>
          <w:sz w:val="22"/>
          <w:lang w:val="en-US" w:eastAsia="ja-JP"/>
        </w:rPr>
        <w:t>R4-2106084 - TP to TS 38.176-2  - Annex D&amp;E</w:t>
      </w:r>
    </w:p>
    <w:p w14:paraId="29904F90" w14:textId="77777777" w:rsidR="0028773A" w:rsidRPr="0059555B" w:rsidRDefault="0028773A" w:rsidP="0028773A">
      <w:pPr>
        <w:pStyle w:val="CRCoverPage"/>
        <w:spacing w:after="0"/>
        <w:rPr>
          <w:rFonts w:ascii="Times New Roman" w:eastAsiaTheme="minorEastAsia" w:hAnsi="Times New Roman"/>
          <w:bCs/>
          <w:sz w:val="22"/>
          <w:highlight w:val="yellow"/>
          <w:lang w:val="en-US" w:eastAsia="ja-JP"/>
        </w:rPr>
      </w:pPr>
    </w:p>
    <w:p w14:paraId="20490D5F" w14:textId="77777777" w:rsidR="0028773A" w:rsidRDefault="0028773A" w:rsidP="0028773A">
      <w:pPr>
        <w:pStyle w:val="CRCoverPage"/>
        <w:spacing w:after="0"/>
        <w:rPr>
          <w:rFonts w:ascii="Times New Roman" w:eastAsiaTheme="minorEastAsia" w:hAnsi="Times New Roman"/>
          <w:b/>
          <w:sz w:val="22"/>
          <w:highlight w:val="yellow"/>
          <w:lang w:eastAsia="ja-JP"/>
        </w:rPr>
      </w:pPr>
    </w:p>
    <w:p w14:paraId="2D92C8FC" w14:textId="77777777" w:rsidR="0028773A" w:rsidRDefault="0028773A" w:rsidP="0028773A">
      <w:pPr>
        <w:pStyle w:val="CRCoverPage"/>
        <w:spacing w:after="0"/>
        <w:rPr>
          <w:rFonts w:ascii="Times New Roman" w:eastAsiaTheme="minorEastAsia" w:hAnsi="Times New Roman"/>
          <w:b/>
          <w:sz w:val="22"/>
          <w:highlight w:val="yellow"/>
          <w:lang w:eastAsia="ja-JP"/>
        </w:rPr>
      </w:pPr>
      <w:r>
        <w:rPr>
          <w:rFonts w:ascii="Times New Roman" w:eastAsiaTheme="minorEastAsia" w:hAnsi="Times New Roman" w:hint="eastAsia"/>
          <w:b/>
          <w:sz w:val="22"/>
          <w:highlight w:val="yellow"/>
          <w:lang w:eastAsia="ja-JP"/>
        </w:rPr>
        <w:t>R</w:t>
      </w:r>
      <w:r>
        <w:rPr>
          <w:rFonts w:ascii="Times New Roman" w:eastAsiaTheme="minorEastAsia" w:hAnsi="Times New Roman"/>
          <w:b/>
          <w:sz w:val="22"/>
          <w:highlight w:val="yellow"/>
          <w:lang w:eastAsia="ja-JP"/>
        </w:rPr>
        <w:t>AN4#99-e</w:t>
      </w:r>
    </w:p>
    <w:p w14:paraId="73352C5B" w14:textId="77777777" w:rsidR="0028773A" w:rsidRDefault="0028773A" w:rsidP="0028773A">
      <w:pPr>
        <w:pStyle w:val="CRCoverPage"/>
        <w:spacing w:after="0"/>
        <w:rPr>
          <w:rFonts w:ascii="Times New Roman" w:eastAsiaTheme="minorEastAsia" w:hAnsi="Times New Roman"/>
          <w:bCs/>
          <w:sz w:val="22"/>
          <w:highlight w:val="yellow"/>
          <w:lang w:eastAsia="ja-JP"/>
        </w:rPr>
      </w:pPr>
    </w:p>
    <w:p w14:paraId="59F3A3D5" w14:textId="77777777" w:rsidR="0028773A" w:rsidRPr="00A32B7E" w:rsidRDefault="0028773A" w:rsidP="0028773A">
      <w:pPr>
        <w:pStyle w:val="CRCoverPage"/>
        <w:spacing w:after="0"/>
        <w:rPr>
          <w:rFonts w:ascii="Times New Roman" w:eastAsiaTheme="minorEastAsia" w:hAnsi="Times New Roman"/>
          <w:bCs/>
          <w:sz w:val="22"/>
          <w:highlight w:val="green"/>
          <w:lang w:eastAsia="ja-JP"/>
        </w:rPr>
      </w:pPr>
      <w:r w:rsidRPr="00A32B7E">
        <w:rPr>
          <w:rFonts w:ascii="Times New Roman" w:eastAsiaTheme="minorEastAsia" w:hAnsi="Times New Roman"/>
          <w:bCs/>
          <w:sz w:val="22"/>
          <w:highlight w:val="green"/>
          <w:lang w:eastAsia="ja-JP"/>
        </w:rPr>
        <w:t>Following TPs were agreed:</w:t>
      </w:r>
    </w:p>
    <w:p w14:paraId="72E0F71F"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R4-2108566 - TP to TS 38.176-2 on test efficiency clause 4.13</w:t>
      </w:r>
    </w:p>
    <w:p w14:paraId="3B754ACF"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R4-1208573 - TP to TS 38.176-1 -Clause 4.1</w:t>
      </w:r>
    </w:p>
    <w:p w14:paraId="1DC3CC6E"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R4-1208574 - TP to TS 38.176-2 -Clause 4.1</w:t>
      </w:r>
    </w:p>
    <w:p w14:paraId="7B865AA5"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lastRenderedPageBreak/>
        <w:t>R4-2108567  - IAB Common test issue on test model-Conducted</w:t>
      </w:r>
    </w:p>
    <w:p w14:paraId="6C505F1B"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R4-2108568 - IAB Common test issue on test model-OTA</w:t>
      </w:r>
    </w:p>
    <w:p w14:paraId="625D6FB0"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R4-2108569  - TP for TS 38.176-1: Test configurations and applicability of requirements</w:t>
      </w:r>
    </w:p>
    <w:p w14:paraId="3592ADE5"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R4-2108570 - TP for TS 38.176-2: Test configurations and applicability of requirements</w:t>
      </w:r>
    </w:p>
    <w:p w14:paraId="572606CD"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R4-2108571 - TP for TS 38.176-1: Annex B and C</w:t>
      </w:r>
    </w:p>
    <w:p w14:paraId="68DFD3CA"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R4-2108572 - TP for TS 38.176-2: Annex B and C</w:t>
      </w:r>
    </w:p>
    <w:p w14:paraId="6DCCED1B"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R4-2111397 - TS 38.176-1 -Updated TS 37.176-1</w:t>
      </w:r>
    </w:p>
    <w:p w14:paraId="69B12742"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R4-2111399 - TP to TS 38.176-1 -Clean up</w:t>
      </w:r>
    </w:p>
    <w:p w14:paraId="4C3BF1F5"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R4-2111177 - TP for IBB, OBB and RX spurious of conducted receiver test</w:t>
      </w:r>
    </w:p>
    <w:p w14:paraId="32BE1BD2"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R4-2111405 - TP to TS 38.176-1  - Sensitivity, clause  7.2</w:t>
      </w:r>
    </w:p>
    <w:p w14:paraId="423E1CA2"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R4-2110944 - TS 38.176-2 v.0.1.0  - update after RAN4#98bis meeting</w:t>
      </w:r>
    </w:p>
    <w:p w14:paraId="63DD486B"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R4-2110608 - TP to TS 38.176-2:  RX ICS requirements</w:t>
      </w:r>
    </w:p>
    <w:p w14:paraId="3B301B58"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R4-2108087 - TP to TS 38.176-1  - OTA Tx dynamic range, clause  6.3</w:t>
      </w:r>
    </w:p>
    <w:p w14:paraId="3F95DD14"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R4-2108576 - TP to TS 38.176-1 Clause 4.6 Declarations for IAB conducted test specification</w:t>
      </w:r>
    </w:p>
    <w:p w14:paraId="734F277F"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R4-2108577  - TP to TS 38.176-1:  Annex G and H: In-channel TX test</w:t>
      </w:r>
    </w:p>
    <w:p w14:paraId="3EAB2E2B"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R4-2108710  - TP for TS 38.176-1: Transmitted signal quality</w:t>
      </w:r>
    </w:p>
    <w:p w14:paraId="48170B5A"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R4-2108578  - TP to 38.176-2 Editor update - editorials</w:t>
      </w:r>
    </w:p>
    <w:p w14:paraId="371B4C78"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R4-2108579  - TP for TS 38.176-2: OTA transmitted signal quality</w:t>
      </w:r>
    </w:p>
    <w:p w14:paraId="2D516A17"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R4-2108580  - TP to TS 38.176-2: clauses 6.1, 6.2, 6.3 and 6.7</w:t>
      </w:r>
    </w:p>
    <w:p w14:paraId="275FCDAC"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R4-2108582  - TP to TS 38.176-2  - OTA Tx dynamic range, clause  6.4</w:t>
      </w:r>
    </w:p>
    <w:p w14:paraId="216206BE"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R4-2108088    - TP to TS 38.176-2  - OTA Tx dynamic range, clause  6.4</w:t>
      </w:r>
    </w:p>
    <w:p w14:paraId="48A976E6"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R4-2108583  - TP to TS 38.176-2 Clause 4.6 Declarations for IAB radiated test specification</w:t>
      </w:r>
    </w:p>
    <w:p w14:paraId="28432129"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R4-2108584  - TP to TS38.176-2 on Annex I and Annex K</w:t>
      </w:r>
    </w:p>
    <w:p w14:paraId="325BDFF0"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R4-2108585  - TP to TS 38.176-2:  Annex L and M: In-channel TX test</w:t>
      </w:r>
    </w:p>
    <w:p w14:paraId="09AABCF4"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R4-2108586  - TP to TS 38.176-2 – Clause 3</w:t>
      </w:r>
    </w:p>
    <w:p w14:paraId="761F8A0B" w14:textId="77777777" w:rsidR="0028773A" w:rsidRPr="00F3340B" w:rsidRDefault="0028773A" w:rsidP="0028773A">
      <w:pPr>
        <w:pStyle w:val="CRCoverPage"/>
        <w:spacing w:after="0"/>
        <w:rPr>
          <w:rFonts w:ascii="Times New Roman" w:eastAsiaTheme="minorEastAsia" w:hAnsi="Times New Roman"/>
          <w:bCs/>
          <w:sz w:val="22"/>
          <w:highlight w:val="yellow"/>
          <w:lang w:val="en-US" w:eastAsia="ja-JP"/>
        </w:rPr>
      </w:pPr>
      <w:r w:rsidRPr="00F3340B">
        <w:rPr>
          <w:rFonts w:ascii="Times New Roman" w:eastAsiaTheme="minorEastAsia" w:hAnsi="Times New Roman"/>
          <w:bCs/>
          <w:sz w:val="22"/>
          <w:lang w:val="en-US" w:eastAsia="ja-JP"/>
        </w:rPr>
        <w:t>R4-2108587  - IAB-MT specific declaration FR2</w:t>
      </w:r>
    </w:p>
    <w:p w14:paraId="32FFCB0C" w14:textId="77777777" w:rsidR="0028773A" w:rsidRPr="0059555B" w:rsidRDefault="0028773A" w:rsidP="0028773A">
      <w:pPr>
        <w:pStyle w:val="CRCoverPage"/>
        <w:spacing w:after="0"/>
        <w:rPr>
          <w:rFonts w:ascii="Times New Roman" w:eastAsiaTheme="minorEastAsia" w:hAnsi="Times New Roman"/>
          <w:bCs/>
          <w:sz w:val="22"/>
          <w:highlight w:val="yellow"/>
          <w:lang w:eastAsia="ja-JP"/>
        </w:rPr>
      </w:pPr>
    </w:p>
    <w:p w14:paraId="1A1D595D" w14:textId="77777777" w:rsidR="0028773A" w:rsidRDefault="0028773A" w:rsidP="0028773A">
      <w:pPr>
        <w:pStyle w:val="CRCoverPage"/>
        <w:spacing w:after="0"/>
        <w:rPr>
          <w:rFonts w:ascii="Times New Roman" w:eastAsiaTheme="minorEastAsia" w:hAnsi="Times New Roman"/>
          <w:b/>
          <w:sz w:val="22"/>
          <w:highlight w:val="yellow"/>
          <w:lang w:eastAsia="ja-JP"/>
        </w:rPr>
      </w:pPr>
    </w:p>
    <w:p w14:paraId="72F9FBA1" w14:textId="77777777" w:rsidR="0028773A" w:rsidRDefault="0028773A" w:rsidP="0028773A">
      <w:pPr>
        <w:pStyle w:val="CRCoverPage"/>
        <w:spacing w:after="0"/>
        <w:rPr>
          <w:rFonts w:ascii="Times New Roman" w:eastAsiaTheme="minorEastAsia" w:hAnsi="Times New Roman"/>
          <w:bCs/>
          <w:sz w:val="22"/>
          <w:highlight w:val="yellow"/>
          <w:lang w:eastAsia="ja-JP"/>
        </w:rPr>
      </w:pPr>
      <w:r>
        <w:rPr>
          <w:rFonts w:ascii="Times New Roman" w:eastAsiaTheme="minorEastAsia" w:hAnsi="Times New Roman"/>
          <w:bCs/>
          <w:sz w:val="22"/>
          <w:highlight w:val="yellow"/>
          <w:lang w:eastAsia="ja-JP"/>
        </w:rPr>
        <w:t>All the TPs will be compiled into Big TPs for the new IAB conformance specifications and will be presented in RAN#92-e for one step approval:</w:t>
      </w:r>
    </w:p>
    <w:p w14:paraId="7B374E30" w14:textId="77777777" w:rsidR="0028773A" w:rsidRPr="006C67BC" w:rsidRDefault="0028773A" w:rsidP="0028773A">
      <w:pPr>
        <w:pStyle w:val="CRCoverPage"/>
        <w:rPr>
          <w:rFonts w:ascii="Times New Roman" w:eastAsiaTheme="minorEastAsia" w:hAnsi="Times New Roman"/>
          <w:bCs/>
          <w:sz w:val="22"/>
          <w:lang w:val="en-US" w:eastAsia="ja-JP"/>
        </w:rPr>
      </w:pPr>
      <w:r w:rsidRPr="006C67BC">
        <w:rPr>
          <w:rFonts w:ascii="Times New Roman" w:eastAsiaTheme="minorEastAsia" w:hAnsi="Times New Roman"/>
          <w:bCs/>
          <w:sz w:val="22"/>
          <w:lang w:val="en-US" w:eastAsia="ja-JP"/>
        </w:rPr>
        <w:t>R4-2108095 - Big TP to TS 38.176-1 on RF part</w:t>
      </w:r>
    </w:p>
    <w:p w14:paraId="13BF8DA3" w14:textId="77777777" w:rsidR="0028773A" w:rsidRPr="006C67BC" w:rsidRDefault="0028773A" w:rsidP="0028773A">
      <w:pPr>
        <w:pStyle w:val="CRCoverPage"/>
        <w:spacing w:after="0"/>
        <w:rPr>
          <w:rFonts w:ascii="Times New Roman" w:eastAsiaTheme="minorEastAsia" w:hAnsi="Times New Roman"/>
          <w:bCs/>
          <w:sz w:val="22"/>
          <w:highlight w:val="yellow"/>
          <w:lang w:val="en-US" w:eastAsia="ja-JP"/>
        </w:rPr>
      </w:pPr>
      <w:r w:rsidRPr="006C67BC">
        <w:rPr>
          <w:rFonts w:ascii="Times New Roman" w:eastAsiaTheme="minorEastAsia" w:hAnsi="Times New Roman"/>
          <w:bCs/>
          <w:sz w:val="22"/>
          <w:lang w:val="en-US" w:eastAsia="ja-JP"/>
        </w:rPr>
        <w:t>R4-2108096 - Big TP to TS 38.176-2 on RF part</w:t>
      </w:r>
    </w:p>
    <w:p w14:paraId="36A965FB" w14:textId="77777777" w:rsidR="0028773A" w:rsidRDefault="0028773A" w:rsidP="0028773A">
      <w:pPr>
        <w:pStyle w:val="CRCoverPage"/>
        <w:spacing w:after="0"/>
        <w:rPr>
          <w:rFonts w:ascii="Times New Roman" w:eastAsiaTheme="minorEastAsia" w:hAnsi="Times New Roman"/>
          <w:b/>
          <w:sz w:val="22"/>
          <w:highlight w:val="yellow"/>
          <w:lang w:eastAsia="ja-JP"/>
        </w:rPr>
      </w:pPr>
    </w:p>
    <w:p w14:paraId="1BBA17C4" w14:textId="77777777" w:rsidR="0028773A" w:rsidRDefault="0028773A" w:rsidP="0028773A">
      <w:pPr>
        <w:pStyle w:val="CRCoverPage"/>
        <w:spacing w:after="0"/>
        <w:rPr>
          <w:rFonts w:ascii="Times New Roman" w:eastAsiaTheme="minorEastAsia" w:hAnsi="Times New Roman"/>
          <w:b/>
          <w:sz w:val="22"/>
          <w:highlight w:val="yellow"/>
          <w:lang w:eastAsia="ja-JP"/>
        </w:rPr>
      </w:pPr>
    </w:p>
    <w:p w14:paraId="4D2E7BEA" w14:textId="77777777" w:rsidR="0028773A" w:rsidRPr="0059555B" w:rsidRDefault="0028773A" w:rsidP="0028773A">
      <w:pPr>
        <w:pStyle w:val="CRCoverPage"/>
        <w:spacing w:after="0"/>
        <w:rPr>
          <w:rFonts w:ascii="Times New Roman" w:eastAsiaTheme="minorEastAsia" w:hAnsi="Times New Roman"/>
          <w:b/>
          <w:sz w:val="22"/>
          <w:highlight w:val="yellow"/>
          <w:lang w:eastAsia="ja-JP"/>
        </w:rPr>
      </w:pPr>
    </w:p>
    <w:p w14:paraId="4B6F909C" w14:textId="77777777" w:rsidR="001B5595" w:rsidRPr="00F85590" w:rsidRDefault="001B5595" w:rsidP="001B5595">
      <w:pPr>
        <w:pStyle w:val="CRCoverPage"/>
        <w:spacing w:after="0"/>
        <w:rPr>
          <w:rFonts w:ascii="Times New Roman" w:eastAsiaTheme="minorEastAsia" w:hAnsi="Times New Roman"/>
          <w:b/>
          <w:sz w:val="22"/>
          <w:lang w:eastAsia="ja-JP"/>
        </w:rPr>
      </w:pPr>
      <w:r w:rsidRPr="00A32B7E">
        <w:rPr>
          <w:rFonts w:ascii="Times New Roman" w:eastAsiaTheme="minorEastAsia" w:hAnsi="Times New Roman"/>
          <w:b/>
          <w:sz w:val="22"/>
          <w:highlight w:val="green"/>
          <w:lang w:eastAsia="ja-JP"/>
        </w:rPr>
        <w:t>IAB RRM related agreements:</w:t>
      </w:r>
    </w:p>
    <w:p w14:paraId="120B97B4" w14:textId="77777777" w:rsidR="001B5595" w:rsidRPr="0059555B" w:rsidRDefault="001B5595" w:rsidP="001B5595">
      <w:pPr>
        <w:pStyle w:val="CRCoverPage"/>
        <w:spacing w:after="0"/>
        <w:rPr>
          <w:rFonts w:ascii="Times New Roman" w:hAnsi="Times New Roman"/>
          <w:b/>
          <w:sz w:val="22"/>
          <w:highlight w:val="yellow"/>
        </w:rPr>
      </w:pPr>
    </w:p>
    <w:p w14:paraId="61C77E80" w14:textId="77777777" w:rsidR="001B5595" w:rsidRDefault="001B5595" w:rsidP="001B5595">
      <w:pPr>
        <w:pStyle w:val="3GPPAgreements"/>
        <w:numPr>
          <w:ilvl w:val="0"/>
          <w:numId w:val="0"/>
        </w:numPr>
        <w:ind w:left="284" w:hanging="284"/>
        <w:rPr>
          <w:sz w:val="20"/>
        </w:rPr>
      </w:pPr>
      <w:r>
        <w:rPr>
          <w:sz w:val="20"/>
        </w:rPr>
        <w:t>The following CR’s have been agreed for Rel-16 IAB RRM test:</w:t>
      </w:r>
    </w:p>
    <w:p w14:paraId="3D4CD17D" w14:textId="77777777" w:rsidR="001B5595" w:rsidRDefault="001B5595" w:rsidP="001B5595">
      <w:pPr>
        <w:pStyle w:val="3GPPAgreements"/>
        <w:rPr>
          <w:sz w:val="20"/>
        </w:rPr>
      </w:pPr>
      <w:r>
        <w:rPr>
          <w:sz w:val="20"/>
        </w:rPr>
        <w:t xml:space="preserve">R4-2111299: </w:t>
      </w:r>
      <w:r w:rsidRPr="00D9284F">
        <w:rPr>
          <w:sz w:val="20"/>
        </w:rPr>
        <w:t>Draft Big CR: IAB-MT RRM test cases in 38.174</w:t>
      </w:r>
    </w:p>
    <w:p w14:paraId="470D6BD8" w14:textId="77777777" w:rsidR="001B5595" w:rsidRDefault="001B5595" w:rsidP="001B5595">
      <w:pPr>
        <w:pStyle w:val="3GPPAgreements"/>
        <w:rPr>
          <w:sz w:val="20"/>
        </w:rPr>
      </w:pPr>
      <w:r>
        <w:rPr>
          <w:sz w:val="20"/>
        </w:rPr>
        <w:t xml:space="preserve">R4-2111300: </w:t>
      </w:r>
      <w:r w:rsidRPr="00D9284F">
        <w:rPr>
          <w:sz w:val="20"/>
        </w:rPr>
        <w:t>Side conditions in IAB-MT RRC connection mobility requirements in TS 38.174</w:t>
      </w:r>
    </w:p>
    <w:p w14:paraId="68EF2997" w14:textId="77777777" w:rsidR="001B5595" w:rsidRPr="00D9284F" w:rsidRDefault="001B5595" w:rsidP="001B5595">
      <w:pPr>
        <w:pStyle w:val="3GPPAgreements"/>
        <w:numPr>
          <w:ilvl w:val="1"/>
          <w:numId w:val="13"/>
        </w:numPr>
        <w:rPr>
          <w:sz w:val="20"/>
        </w:rPr>
      </w:pPr>
      <w:r>
        <w:rPr>
          <w:sz w:val="20"/>
        </w:rPr>
        <w:t xml:space="preserve">Corrections on side conditions </w:t>
      </w:r>
      <w:r w:rsidRPr="00D9284F">
        <w:rPr>
          <w:sz w:val="20"/>
        </w:rPr>
        <w:t>SSB Es/Iot and SSP_RP</w:t>
      </w:r>
      <w:r>
        <w:rPr>
          <w:sz w:val="20"/>
        </w:rPr>
        <w:t xml:space="preserve"> for IAB-MT testing</w:t>
      </w:r>
    </w:p>
    <w:p w14:paraId="3A1B63D1" w14:textId="77777777" w:rsidR="001B5595" w:rsidRDefault="001B5595" w:rsidP="001B5595">
      <w:pPr>
        <w:pStyle w:val="3GPPAgreements"/>
        <w:rPr>
          <w:sz w:val="20"/>
        </w:rPr>
      </w:pPr>
      <w:r>
        <w:rPr>
          <w:sz w:val="20"/>
        </w:rPr>
        <w:t xml:space="preserve">R4-2111302: </w:t>
      </w:r>
      <w:r w:rsidRPr="00D9284F">
        <w:rPr>
          <w:sz w:val="20"/>
        </w:rPr>
        <w:t>Correction to CSI-RS based RLM tests for LA IAB-MT in TS 38.174</w:t>
      </w:r>
    </w:p>
    <w:p w14:paraId="47D11A39" w14:textId="77777777" w:rsidR="001B5595" w:rsidRDefault="001B5595" w:rsidP="001B5595">
      <w:pPr>
        <w:pStyle w:val="3GPPAgreements"/>
        <w:numPr>
          <w:ilvl w:val="0"/>
          <w:numId w:val="0"/>
        </w:numPr>
        <w:rPr>
          <w:sz w:val="20"/>
        </w:rPr>
      </w:pPr>
      <w:r>
        <w:rPr>
          <w:sz w:val="20"/>
        </w:rPr>
        <w:t>The following WF agreements have been reached</w:t>
      </w:r>
    </w:p>
    <w:p w14:paraId="3BE7D99E" w14:textId="77777777" w:rsidR="001B5595" w:rsidRDefault="001B5595" w:rsidP="001B5595">
      <w:pPr>
        <w:pStyle w:val="3GPPAgreements"/>
        <w:rPr>
          <w:sz w:val="20"/>
        </w:rPr>
      </w:pPr>
      <w:r>
        <w:rPr>
          <w:sz w:val="20"/>
        </w:rPr>
        <w:t>R4-2108355: WF on eIAB RRM</w:t>
      </w:r>
    </w:p>
    <w:p w14:paraId="4894653B" w14:textId="77777777" w:rsidR="001B5595" w:rsidRPr="00F85590" w:rsidRDefault="001B5595" w:rsidP="001B5595">
      <w:pPr>
        <w:pStyle w:val="3GPPAgreements"/>
        <w:numPr>
          <w:ilvl w:val="1"/>
          <w:numId w:val="13"/>
        </w:numPr>
        <w:rPr>
          <w:sz w:val="20"/>
        </w:rPr>
      </w:pPr>
      <w:r w:rsidRPr="00F85590">
        <w:rPr>
          <w:sz w:val="20"/>
        </w:rPr>
        <w:lastRenderedPageBreak/>
        <w:t>Baseline assumption for RRM requirements for CA/DC is the same as in Rel-16. Any RRM requirements for DC/DC in Rel-17 may depend on agreements in the RF group</w:t>
      </w:r>
    </w:p>
    <w:p w14:paraId="7FFC524F" w14:textId="77777777" w:rsidR="001B5595" w:rsidRDefault="001B5595" w:rsidP="001B5595">
      <w:pPr>
        <w:pStyle w:val="3GPPAgreements"/>
        <w:numPr>
          <w:ilvl w:val="1"/>
          <w:numId w:val="13"/>
        </w:numPr>
        <w:rPr>
          <w:sz w:val="20"/>
        </w:rPr>
      </w:pPr>
      <w:r w:rsidRPr="00F85590">
        <w:rPr>
          <w:sz w:val="20"/>
        </w:rPr>
        <w:t>RAN4 to further investigate the RRM impact of simultaneous operation and interference management with more RAN1 inputs</w:t>
      </w:r>
    </w:p>
    <w:p w14:paraId="0DEEA4A7" w14:textId="77777777" w:rsidR="001B5595" w:rsidRDefault="001B5595" w:rsidP="001B5595">
      <w:pPr>
        <w:pStyle w:val="3GPPAgreements"/>
        <w:numPr>
          <w:ilvl w:val="1"/>
          <w:numId w:val="13"/>
        </w:numPr>
        <w:rPr>
          <w:sz w:val="20"/>
        </w:rPr>
      </w:pPr>
      <w:r w:rsidRPr="00F85590">
        <w:rPr>
          <w:sz w:val="20"/>
        </w:rPr>
        <w:t>RAN4 investigate if new transmission error requirement would be needed for case 6 timing enabling based on RAN1 agreements and based on agreements in the RF session</w:t>
      </w:r>
    </w:p>
    <w:p w14:paraId="172F4934" w14:textId="77777777" w:rsidR="001B5595" w:rsidRDefault="001B5595" w:rsidP="001B5595">
      <w:pPr>
        <w:pStyle w:val="3GPPAgreements"/>
        <w:rPr>
          <w:sz w:val="20"/>
        </w:rPr>
      </w:pPr>
      <w:r w:rsidRPr="006E49C3">
        <w:rPr>
          <w:sz w:val="20"/>
        </w:rPr>
        <w:t xml:space="preserve">R4-2102825: </w:t>
      </w:r>
      <w:r>
        <w:rPr>
          <w:sz w:val="20"/>
        </w:rPr>
        <w:t xml:space="preserve">WF for Rel-16 IAB_RRM test </w:t>
      </w:r>
    </w:p>
    <w:p w14:paraId="0C17FBA7" w14:textId="77777777" w:rsidR="001B5595" w:rsidRPr="006E49C3" w:rsidRDefault="001B5595" w:rsidP="001B5595">
      <w:pPr>
        <w:pStyle w:val="3GPPAgreements"/>
        <w:numPr>
          <w:ilvl w:val="1"/>
          <w:numId w:val="13"/>
        </w:numPr>
        <w:rPr>
          <w:sz w:val="20"/>
        </w:rPr>
      </w:pPr>
      <w:r w:rsidRPr="006E49C3">
        <w:rPr>
          <w:sz w:val="20"/>
        </w:rPr>
        <w:t>In CSI-RS RLM tests for IAB-MT, test times are defined without any update to the core requirements for FR2.</w:t>
      </w:r>
    </w:p>
    <w:p w14:paraId="0F1DEC25" w14:textId="77777777" w:rsidR="001B5595" w:rsidRPr="00F85590" w:rsidRDefault="001B5595" w:rsidP="001B5595">
      <w:pPr>
        <w:pStyle w:val="3GPPAgreements"/>
        <w:numPr>
          <w:ilvl w:val="1"/>
          <w:numId w:val="13"/>
        </w:numPr>
        <w:rPr>
          <w:sz w:val="20"/>
        </w:rPr>
      </w:pPr>
      <w:r>
        <w:rPr>
          <w:sz w:val="20"/>
        </w:rPr>
        <w:t xml:space="preserve"> </w:t>
      </w:r>
      <w:r w:rsidRPr="00461AED">
        <w:rPr>
          <w:sz w:val="20"/>
        </w:rPr>
        <w:t>Keep previous agreements on the core requirements for CSI-RS based RLM in FR2</w:t>
      </w:r>
    </w:p>
    <w:p w14:paraId="67C66FB7" w14:textId="77777777" w:rsidR="001B5595" w:rsidRDefault="001B5595" w:rsidP="001B5595">
      <w:pPr>
        <w:pStyle w:val="CRCoverPage"/>
        <w:spacing w:after="0"/>
        <w:rPr>
          <w:rFonts w:ascii="Times New Roman" w:eastAsiaTheme="minorEastAsia" w:hAnsi="Times New Roman"/>
          <w:b/>
          <w:sz w:val="22"/>
          <w:lang w:eastAsia="ja-JP"/>
        </w:rPr>
      </w:pPr>
    </w:p>
    <w:p w14:paraId="054BC182" w14:textId="42343447" w:rsidR="001B5595" w:rsidRPr="00CE6679" w:rsidRDefault="001B5595" w:rsidP="001B5595">
      <w:pPr>
        <w:pStyle w:val="CRCoverPage"/>
        <w:spacing w:after="0"/>
        <w:rPr>
          <w:rFonts w:ascii="Times New Roman" w:eastAsiaTheme="minorEastAsia" w:hAnsi="Times New Roman"/>
          <w:b/>
          <w:sz w:val="22"/>
          <w:lang w:eastAsia="ja-JP"/>
        </w:rPr>
      </w:pPr>
      <w:r w:rsidRPr="00A32B7E">
        <w:rPr>
          <w:rFonts w:ascii="Times New Roman" w:eastAsiaTheme="minorEastAsia" w:hAnsi="Times New Roman" w:hint="eastAsia"/>
          <w:b/>
          <w:sz w:val="22"/>
          <w:highlight w:val="green"/>
          <w:lang w:eastAsia="ja-JP"/>
        </w:rPr>
        <w:t>I</w:t>
      </w:r>
      <w:r w:rsidRPr="00A32B7E">
        <w:rPr>
          <w:rFonts w:ascii="Times New Roman" w:eastAsiaTheme="minorEastAsia" w:hAnsi="Times New Roman"/>
          <w:b/>
          <w:sz w:val="22"/>
          <w:highlight w:val="green"/>
          <w:lang w:eastAsia="ja-JP"/>
        </w:rPr>
        <w:t>AB Demodulation related agreements:</w:t>
      </w:r>
      <w:r w:rsidRPr="00CE6679">
        <w:rPr>
          <w:rFonts w:ascii="Times New Roman" w:eastAsiaTheme="minorEastAsia" w:hAnsi="Times New Roman"/>
          <w:b/>
          <w:sz w:val="22"/>
          <w:lang w:eastAsia="ja-JP"/>
        </w:rPr>
        <w:t xml:space="preserve"> </w:t>
      </w:r>
    </w:p>
    <w:p w14:paraId="563691DE" w14:textId="7FF0C146" w:rsidR="00646C60" w:rsidRDefault="00646C60" w:rsidP="00646C60">
      <w:pPr>
        <w:pStyle w:val="CRCoverPage"/>
        <w:spacing w:after="0"/>
        <w:rPr>
          <w:rFonts w:ascii="Times New Roman" w:eastAsiaTheme="minorEastAsia" w:hAnsi="Times New Roman"/>
          <w:b/>
          <w:sz w:val="22"/>
          <w:highlight w:val="yellow"/>
          <w:lang w:eastAsia="ja-JP"/>
        </w:rPr>
      </w:pPr>
      <w:r>
        <w:rPr>
          <w:rFonts w:ascii="Times New Roman" w:eastAsiaTheme="minorEastAsia" w:hAnsi="Times New Roman" w:hint="eastAsia"/>
          <w:b/>
          <w:sz w:val="22"/>
          <w:highlight w:val="yellow"/>
          <w:lang w:eastAsia="ja-JP"/>
        </w:rPr>
        <w:t>R</w:t>
      </w:r>
      <w:r>
        <w:rPr>
          <w:rFonts w:ascii="Times New Roman" w:eastAsiaTheme="minorEastAsia" w:hAnsi="Times New Roman"/>
          <w:b/>
          <w:sz w:val="22"/>
          <w:highlight w:val="yellow"/>
          <w:lang w:eastAsia="ja-JP"/>
        </w:rPr>
        <w:t>AN4#98-e</w:t>
      </w:r>
    </w:p>
    <w:p w14:paraId="4FD81EC1" w14:textId="77777777" w:rsidR="001B5595" w:rsidRPr="00CE6679" w:rsidRDefault="001B5595" w:rsidP="001B5595">
      <w:pPr>
        <w:pStyle w:val="CRCoverPage"/>
        <w:spacing w:after="0"/>
        <w:rPr>
          <w:rFonts w:ascii="Times New Roman" w:hAnsi="Times New Roman"/>
          <w:b/>
          <w:sz w:val="22"/>
          <w:u w:val="single"/>
        </w:rPr>
      </w:pPr>
      <w:r w:rsidRPr="00CE6679">
        <w:rPr>
          <w:rFonts w:ascii="Times New Roman" w:hAnsi="Times New Roman"/>
          <w:b/>
          <w:sz w:val="22"/>
          <w:u w:val="single"/>
        </w:rPr>
        <w:t>Rel-16 NR IAB Demodulation Requirements</w:t>
      </w:r>
    </w:p>
    <w:p w14:paraId="5F0FEEC9" w14:textId="77777777" w:rsidR="00646C60" w:rsidRDefault="00646C60" w:rsidP="00646C60">
      <w:pPr>
        <w:pStyle w:val="CRCoverPage"/>
        <w:spacing w:after="0"/>
        <w:rPr>
          <w:rFonts w:cs="Arial"/>
          <w:bCs/>
          <w:highlight w:val="yellow"/>
          <w:lang w:val="en-US"/>
        </w:rPr>
      </w:pPr>
      <w:r w:rsidRPr="009E134E">
        <w:rPr>
          <w:u w:val="single"/>
        </w:rPr>
        <w:t>[R4-210</w:t>
      </w:r>
      <w:r>
        <w:rPr>
          <w:u w:val="single"/>
        </w:rPr>
        <w:t>6172</w:t>
      </w:r>
      <w:r w:rsidRPr="009E134E">
        <w:rPr>
          <w:u w:val="single"/>
        </w:rPr>
        <w:t xml:space="preserve">]: </w:t>
      </w:r>
      <w:r>
        <w:rPr>
          <w:u w:val="single"/>
        </w:rPr>
        <w:t>WF on Rel-16 NR IAB demodulation requirements</w:t>
      </w:r>
    </w:p>
    <w:p w14:paraId="01488D22" w14:textId="77777777" w:rsidR="00646C60" w:rsidRDefault="00646C60" w:rsidP="00646C60">
      <w:pPr>
        <w:pStyle w:val="CRCoverPage"/>
        <w:spacing w:after="0"/>
        <w:rPr>
          <w:rFonts w:cs="Arial"/>
          <w:bCs/>
          <w:highlight w:val="yellow"/>
          <w:lang w:val="en-US"/>
        </w:rPr>
      </w:pPr>
    </w:p>
    <w:p w14:paraId="575B0B58" w14:textId="77777777" w:rsidR="00646C60" w:rsidRPr="00CE6679" w:rsidRDefault="00646C60" w:rsidP="00646C60">
      <w:pPr>
        <w:pStyle w:val="CRCoverPage"/>
        <w:numPr>
          <w:ilvl w:val="0"/>
          <w:numId w:val="19"/>
        </w:numPr>
        <w:spacing w:after="0"/>
        <w:rPr>
          <w:rFonts w:ascii="Times New Roman" w:hAnsi="Times New Roman"/>
          <w:b/>
          <w:sz w:val="22"/>
          <w:u w:val="single"/>
        </w:rPr>
      </w:pPr>
      <w:r w:rsidRPr="00CE6679">
        <w:rPr>
          <w:u w:val="single"/>
        </w:rPr>
        <w:t>Background</w:t>
      </w:r>
    </w:p>
    <w:p w14:paraId="5ACF1F70" w14:textId="77777777" w:rsidR="00646C60" w:rsidRPr="00B46465" w:rsidRDefault="00646C60" w:rsidP="00646C60">
      <w:pPr>
        <w:pStyle w:val="CRCoverPage"/>
        <w:numPr>
          <w:ilvl w:val="1"/>
          <w:numId w:val="19"/>
        </w:numPr>
        <w:rPr>
          <w:rFonts w:cs="Arial"/>
          <w:bCs/>
          <w:lang w:val="en-US"/>
        </w:rPr>
      </w:pPr>
      <w:r w:rsidRPr="00CE6679">
        <w:rPr>
          <w:rFonts w:cs="Arial"/>
          <w:bCs/>
        </w:rPr>
        <w:t>The</w:t>
      </w:r>
      <w:r>
        <w:rPr>
          <w:rFonts w:cs="Arial"/>
          <w:bCs/>
        </w:rPr>
        <w:t xml:space="preserve"> </w:t>
      </w:r>
      <w:r w:rsidRPr="00B46465">
        <w:rPr>
          <w:rFonts w:cs="Arial"/>
          <w:bCs/>
          <w:lang w:val="en-US"/>
        </w:rPr>
        <w:t>following WFs were approved previously</w:t>
      </w:r>
    </w:p>
    <w:p w14:paraId="56F5E347" w14:textId="77777777" w:rsidR="00646C60" w:rsidRPr="00B46465" w:rsidRDefault="00646C60" w:rsidP="00646C60">
      <w:pPr>
        <w:pStyle w:val="CRCoverPage"/>
        <w:numPr>
          <w:ilvl w:val="2"/>
          <w:numId w:val="19"/>
        </w:numPr>
        <w:rPr>
          <w:rFonts w:cs="Arial"/>
          <w:bCs/>
          <w:lang w:val="en-US"/>
        </w:rPr>
      </w:pPr>
      <w:r w:rsidRPr="00B46465">
        <w:rPr>
          <w:rFonts w:cs="Arial"/>
          <w:bCs/>
        </w:rPr>
        <w:t>R4-2012644, WF on Rel-16 NR IAB demodulation requirements, RAN4#96-e.</w:t>
      </w:r>
    </w:p>
    <w:p w14:paraId="321D0199" w14:textId="77777777" w:rsidR="00646C60" w:rsidRPr="00B46465" w:rsidRDefault="00646C60" w:rsidP="00646C60">
      <w:pPr>
        <w:pStyle w:val="CRCoverPage"/>
        <w:numPr>
          <w:ilvl w:val="2"/>
          <w:numId w:val="19"/>
        </w:numPr>
        <w:rPr>
          <w:rFonts w:cs="Arial"/>
          <w:bCs/>
          <w:lang w:val="en-US"/>
        </w:rPr>
      </w:pPr>
      <w:r w:rsidRPr="00B46465">
        <w:rPr>
          <w:rFonts w:cs="Arial"/>
          <w:bCs/>
          <w:lang w:val="en-US"/>
        </w:rPr>
        <w:t>R4-2017673</w:t>
      </w:r>
      <w:r w:rsidRPr="00B46465">
        <w:rPr>
          <w:rFonts w:cs="Arial"/>
          <w:bCs/>
        </w:rPr>
        <w:t xml:space="preserve">, </w:t>
      </w:r>
      <w:r w:rsidRPr="00B46465">
        <w:rPr>
          <w:rFonts w:cs="Arial"/>
          <w:bCs/>
          <w:lang w:val="en-US"/>
        </w:rPr>
        <w:t xml:space="preserve">WF on Rel-16 NR IAB demodulation requirements, </w:t>
      </w:r>
      <w:r w:rsidRPr="00B46465">
        <w:rPr>
          <w:rFonts w:cs="Arial"/>
          <w:bCs/>
        </w:rPr>
        <w:t>RAN4#97-e.</w:t>
      </w:r>
    </w:p>
    <w:p w14:paraId="1DD30627" w14:textId="77777777" w:rsidR="00646C60" w:rsidRPr="00B46465" w:rsidRDefault="00646C60" w:rsidP="00646C60">
      <w:pPr>
        <w:pStyle w:val="CRCoverPage"/>
        <w:numPr>
          <w:ilvl w:val="2"/>
          <w:numId w:val="19"/>
        </w:numPr>
        <w:rPr>
          <w:rFonts w:cs="Arial"/>
          <w:bCs/>
          <w:lang w:val="en-US"/>
        </w:rPr>
      </w:pPr>
      <w:r w:rsidRPr="00B46465">
        <w:rPr>
          <w:rFonts w:cs="Arial"/>
          <w:bCs/>
          <w:lang w:val="en-US"/>
        </w:rPr>
        <w:t>R4-2103994</w:t>
      </w:r>
      <w:r w:rsidRPr="00B46465">
        <w:rPr>
          <w:rFonts w:cs="Arial"/>
          <w:bCs/>
        </w:rPr>
        <w:t xml:space="preserve">, </w:t>
      </w:r>
      <w:r w:rsidRPr="00B46465">
        <w:rPr>
          <w:rFonts w:cs="Arial"/>
          <w:bCs/>
          <w:lang w:val="en-US"/>
        </w:rPr>
        <w:t xml:space="preserve">WF on Rel-16 NR IAB demodulation requirements, </w:t>
      </w:r>
      <w:r w:rsidRPr="00B46465">
        <w:rPr>
          <w:rFonts w:cs="Arial"/>
          <w:bCs/>
        </w:rPr>
        <w:t>RAN4#98-e.</w:t>
      </w:r>
    </w:p>
    <w:p w14:paraId="439FC927" w14:textId="77777777" w:rsidR="00646C60" w:rsidRPr="00B46465" w:rsidRDefault="00646C60" w:rsidP="00646C60">
      <w:pPr>
        <w:pStyle w:val="CRCoverPage"/>
        <w:numPr>
          <w:ilvl w:val="1"/>
          <w:numId w:val="19"/>
        </w:numPr>
        <w:rPr>
          <w:rFonts w:cs="Arial"/>
          <w:bCs/>
          <w:lang w:val="en-US"/>
        </w:rPr>
      </w:pPr>
      <w:r w:rsidRPr="00B46465">
        <w:rPr>
          <w:rFonts w:cs="Arial"/>
          <w:bCs/>
        </w:rPr>
        <w:t>Corresponding Email summary in RAN4#98-bis-e</w:t>
      </w:r>
    </w:p>
    <w:p w14:paraId="63F4C5D7" w14:textId="77777777" w:rsidR="00646C60" w:rsidRPr="00B46465" w:rsidRDefault="00646C60" w:rsidP="00646C60">
      <w:pPr>
        <w:pStyle w:val="CRCoverPage"/>
        <w:numPr>
          <w:ilvl w:val="2"/>
          <w:numId w:val="19"/>
        </w:numPr>
        <w:rPr>
          <w:rFonts w:cs="Arial"/>
          <w:bCs/>
        </w:rPr>
      </w:pPr>
      <w:r w:rsidRPr="00B46465">
        <w:rPr>
          <w:rFonts w:cs="Arial"/>
          <w:bCs/>
          <w:lang w:val="en-US"/>
        </w:rPr>
        <w:t>R4-2106141, Email discussion summary for [98-bis-e][319] NR_IAB_Demod</w:t>
      </w:r>
      <w:r>
        <w:rPr>
          <w:rFonts w:cs="Arial"/>
          <w:bCs/>
          <w:lang w:val="en-US"/>
        </w:rPr>
        <w:t>.</w:t>
      </w:r>
    </w:p>
    <w:p w14:paraId="4056BFCB" w14:textId="77777777" w:rsidR="00646C60" w:rsidRPr="001D6009" w:rsidRDefault="00646C60" w:rsidP="00646C60">
      <w:pPr>
        <w:pStyle w:val="CRCoverPage"/>
        <w:numPr>
          <w:ilvl w:val="0"/>
          <w:numId w:val="19"/>
        </w:numPr>
        <w:rPr>
          <w:rFonts w:cs="Arial"/>
          <w:bCs/>
          <w:u w:val="single"/>
        </w:rPr>
      </w:pPr>
      <w:r w:rsidRPr="001D6009">
        <w:rPr>
          <w:rFonts w:cs="Arial"/>
          <w:bCs/>
          <w:u w:val="single"/>
          <w:lang w:val="en-US"/>
        </w:rPr>
        <w:t xml:space="preserve">IAB-DU – PUSCH </w:t>
      </w:r>
    </w:p>
    <w:p w14:paraId="5B089DCB" w14:textId="77777777" w:rsidR="00646C60" w:rsidRPr="00B46465" w:rsidRDefault="00646C60" w:rsidP="00646C60">
      <w:pPr>
        <w:pStyle w:val="CRCoverPage"/>
        <w:numPr>
          <w:ilvl w:val="1"/>
          <w:numId w:val="19"/>
        </w:numPr>
        <w:rPr>
          <w:rFonts w:cs="Arial"/>
          <w:bCs/>
          <w:lang w:val="en-US"/>
        </w:rPr>
      </w:pPr>
      <w:r w:rsidRPr="00B46465">
        <w:rPr>
          <w:rFonts w:cs="Arial"/>
          <w:bCs/>
        </w:rPr>
        <w:t>MCS/SCS applicability rule clarification</w:t>
      </w:r>
    </w:p>
    <w:p w14:paraId="749A66C9" w14:textId="77777777" w:rsidR="00646C60" w:rsidRPr="00B46465" w:rsidRDefault="00646C60" w:rsidP="00646C60">
      <w:pPr>
        <w:pStyle w:val="CRCoverPage"/>
        <w:numPr>
          <w:ilvl w:val="2"/>
          <w:numId w:val="19"/>
        </w:numPr>
        <w:rPr>
          <w:rFonts w:cs="Arial"/>
          <w:bCs/>
        </w:rPr>
      </w:pPr>
      <w:r w:rsidRPr="00B46465">
        <w:rPr>
          <w:rFonts w:cs="Arial"/>
          <w:bCs/>
          <w:lang w:val="en-US"/>
        </w:rPr>
        <w:t xml:space="preserve">Clarify PUSCH MCS/SCS applicability rule: </w:t>
      </w:r>
      <w:r w:rsidRPr="00B46465">
        <w:rPr>
          <w:rFonts w:cs="Arial"/>
          <w:bCs/>
          <w:lang w:val="en-US"/>
        </w:rPr>
        <w:br/>
        <w:t>If IAB-DU supports more than 1 SCS then highest modulation order is tested only with lowest supported SCS and other modulation orders only with highest supported SCS. Otherwise all modulation orders are tested on supported SCS</w:t>
      </w:r>
      <w:r>
        <w:rPr>
          <w:rFonts w:cs="Arial"/>
          <w:bCs/>
          <w:lang w:val="en-US"/>
        </w:rPr>
        <w:t>.</w:t>
      </w:r>
    </w:p>
    <w:p w14:paraId="62661864" w14:textId="77777777" w:rsidR="00646C60" w:rsidRPr="001D6009" w:rsidRDefault="00646C60" w:rsidP="00646C60">
      <w:pPr>
        <w:pStyle w:val="CRCoverPage"/>
        <w:numPr>
          <w:ilvl w:val="0"/>
          <w:numId w:val="19"/>
        </w:numPr>
        <w:rPr>
          <w:rFonts w:cs="Arial"/>
          <w:bCs/>
          <w:u w:val="single"/>
        </w:rPr>
      </w:pPr>
      <w:r w:rsidRPr="001D6009">
        <w:rPr>
          <w:rFonts w:cs="Arial"/>
          <w:bCs/>
          <w:u w:val="single"/>
          <w:lang w:val="en-US"/>
        </w:rPr>
        <w:t xml:space="preserve">IAB-DU – PUCCH </w:t>
      </w:r>
    </w:p>
    <w:p w14:paraId="01C29969" w14:textId="77777777" w:rsidR="00646C60" w:rsidRPr="00B46465" w:rsidRDefault="00646C60" w:rsidP="00646C60">
      <w:pPr>
        <w:pStyle w:val="CRCoverPage"/>
        <w:numPr>
          <w:ilvl w:val="1"/>
          <w:numId w:val="19"/>
        </w:numPr>
        <w:rPr>
          <w:rFonts w:cs="Arial"/>
          <w:bCs/>
          <w:lang w:val="en-US"/>
        </w:rPr>
      </w:pPr>
      <w:r w:rsidRPr="00B46465">
        <w:rPr>
          <w:rFonts w:cs="Arial"/>
          <w:bCs/>
        </w:rPr>
        <w:t>Multi-slot inclusion</w:t>
      </w:r>
    </w:p>
    <w:p w14:paraId="218405E5" w14:textId="77777777" w:rsidR="00646C60" w:rsidRPr="00B46465" w:rsidRDefault="00646C60" w:rsidP="00646C60">
      <w:pPr>
        <w:pStyle w:val="CRCoverPage"/>
        <w:numPr>
          <w:ilvl w:val="2"/>
          <w:numId w:val="19"/>
        </w:numPr>
        <w:rPr>
          <w:rFonts w:cs="Arial"/>
          <w:bCs/>
          <w:lang w:val="en-US"/>
        </w:rPr>
      </w:pPr>
      <w:r w:rsidRPr="00B46465">
        <w:rPr>
          <w:rFonts w:cs="Arial"/>
          <w:bCs/>
        </w:rPr>
        <w:t>Include multi-slot PUCCH cases and keep existing BS demodulation-based test applicability rule (“multi-slot PUCCH requirement tests shall apply only if the IAB-DU supports it”).</w:t>
      </w:r>
    </w:p>
    <w:p w14:paraId="60E2F73C" w14:textId="77777777" w:rsidR="00646C60" w:rsidRPr="00B46465" w:rsidRDefault="00646C60" w:rsidP="00646C60">
      <w:pPr>
        <w:pStyle w:val="CRCoverPage"/>
        <w:numPr>
          <w:ilvl w:val="1"/>
          <w:numId w:val="19"/>
        </w:numPr>
        <w:rPr>
          <w:rFonts w:cs="Arial"/>
          <w:bCs/>
          <w:lang w:val="en-US"/>
        </w:rPr>
      </w:pPr>
      <w:r w:rsidRPr="00B46465">
        <w:rPr>
          <w:rFonts w:cs="Arial"/>
          <w:bCs/>
        </w:rPr>
        <w:t>Applicability rule on number of test cases and formats</w:t>
      </w:r>
    </w:p>
    <w:p w14:paraId="7E33AFDB" w14:textId="77777777" w:rsidR="00646C60" w:rsidRPr="00B46465" w:rsidRDefault="00646C60" w:rsidP="00646C60">
      <w:pPr>
        <w:pStyle w:val="CRCoverPage"/>
        <w:numPr>
          <w:ilvl w:val="2"/>
          <w:numId w:val="19"/>
        </w:numPr>
        <w:rPr>
          <w:rFonts w:cs="Arial"/>
          <w:bCs/>
          <w:lang w:val="en-US"/>
        </w:rPr>
      </w:pPr>
      <w:r w:rsidRPr="00B46465">
        <w:rPr>
          <w:rFonts w:cs="Arial"/>
          <w:bCs/>
        </w:rPr>
        <w:t>For each supported PUCCH format, only choose one SCS to be tested if multiple SCSs supported.</w:t>
      </w:r>
    </w:p>
    <w:p w14:paraId="1FEE5674" w14:textId="77777777" w:rsidR="00646C60" w:rsidRPr="00B46465" w:rsidRDefault="00646C60" w:rsidP="00646C60">
      <w:pPr>
        <w:pStyle w:val="CRCoverPage"/>
        <w:numPr>
          <w:ilvl w:val="2"/>
          <w:numId w:val="19"/>
        </w:numPr>
        <w:rPr>
          <w:rFonts w:cs="Arial"/>
          <w:bCs/>
          <w:lang w:val="en-US"/>
        </w:rPr>
      </w:pPr>
      <w:r w:rsidRPr="00B46465">
        <w:rPr>
          <w:rFonts w:cs="Arial"/>
          <w:bCs/>
        </w:rPr>
        <w:t>Keep all (Rel-15) PUCCH formats’ requirements in the specification</w:t>
      </w:r>
    </w:p>
    <w:p w14:paraId="15775737" w14:textId="77777777" w:rsidR="00646C60" w:rsidRPr="001D6009" w:rsidRDefault="00646C60" w:rsidP="00646C60">
      <w:pPr>
        <w:pStyle w:val="CRCoverPage"/>
        <w:numPr>
          <w:ilvl w:val="0"/>
          <w:numId w:val="19"/>
        </w:numPr>
        <w:rPr>
          <w:rFonts w:cs="Arial"/>
          <w:bCs/>
          <w:u w:val="single"/>
        </w:rPr>
      </w:pPr>
      <w:r w:rsidRPr="001D6009">
        <w:rPr>
          <w:rFonts w:cs="Arial"/>
          <w:bCs/>
          <w:u w:val="single"/>
        </w:rPr>
        <w:t xml:space="preserve">IAB-DU – PRACH </w:t>
      </w:r>
    </w:p>
    <w:p w14:paraId="1E599FDD" w14:textId="77777777" w:rsidR="00646C60" w:rsidRPr="00103F74" w:rsidRDefault="00646C60" w:rsidP="00646C60">
      <w:pPr>
        <w:pStyle w:val="CRCoverPage"/>
        <w:numPr>
          <w:ilvl w:val="1"/>
          <w:numId w:val="19"/>
        </w:numPr>
        <w:rPr>
          <w:rFonts w:cs="Arial"/>
          <w:bCs/>
          <w:lang w:val="en-US"/>
        </w:rPr>
      </w:pPr>
      <w:r w:rsidRPr="00103F74">
        <w:rPr>
          <w:rFonts w:cs="Arial"/>
          <w:bCs/>
        </w:rPr>
        <w:t>Formats to be included in IAB-DU specification</w:t>
      </w:r>
    </w:p>
    <w:p w14:paraId="6F56B4AE" w14:textId="77777777" w:rsidR="00646C60" w:rsidRPr="00103F74" w:rsidRDefault="00646C60" w:rsidP="00646C60">
      <w:pPr>
        <w:pStyle w:val="CRCoverPage"/>
        <w:numPr>
          <w:ilvl w:val="2"/>
          <w:numId w:val="19"/>
        </w:numPr>
        <w:rPr>
          <w:rFonts w:cs="Arial"/>
          <w:bCs/>
          <w:lang w:val="en-US"/>
        </w:rPr>
      </w:pPr>
      <w:r w:rsidRPr="00103F74">
        <w:rPr>
          <w:rFonts w:cs="Arial"/>
          <w:bCs/>
        </w:rPr>
        <w:t>Include all PRACH formats.</w:t>
      </w:r>
      <w:r w:rsidRPr="00103F74">
        <w:rPr>
          <w:rFonts w:cs="Arial"/>
          <w:bCs/>
        </w:rPr>
        <w:br/>
        <w:t>Copy all requirements for all PRACH formats (excluding high speed configurations</w:t>
      </w:r>
    </w:p>
    <w:p w14:paraId="6C5E576B" w14:textId="77777777" w:rsidR="00646C60" w:rsidRPr="00103F74" w:rsidRDefault="00646C60" w:rsidP="00646C60">
      <w:pPr>
        <w:pStyle w:val="CRCoverPage"/>
        <w:numPr>
          <w:ilvl w:val="1"/>
          <w:numId w:val="19"/>
        </w:numPr>
        <w:rPr>
          <w:rFonts w:cs="Arial"/>
          <w:bCs/>
          <w:lang w:val="en-US"/>
        </w:rPr>
      </w:pPr>
      <w:r w:rsidRPr="00103F74">
        <w:rPr>
          <w:rFonts w:cs="Arial"/>
          <w:bCs/>
        </w:rPr>
        <w:t>Test applicability</w:t>
      </w:r>
    </w:p>
    <w:p w14:paraId="7A4C8666" w14:textId="77777777" w:rsidR="00646C60" w:rsidRPr="00103F74" w:rsidRDefault="00646C60" w:rsidP="00646C60">
      <w:pPr>
        <w:pStyle w:val="CRCoverPage"/>
        <w:numPr>
          <w:ilvl w:val="2"/>
          <w:numId w:val="19"/>
        </w:numPr>
        <w:rPr>
          <w:rFonts w:cs="Arial"/>
          <w:bCs/>
          <w:lang w:val="en-US"/>
        </w:rPr>
      </w:pPr>
      <w:r w:rsidRPr="00103F74">
        <w:rPr>
          <w:rFonts w:cs="Arial"/>
          <w:bCs/>
        </w:rPr>
        <w:t xml:space="preserve">All existing requirements and applicability rules for PRACH should be re-used for IAB-DU and corresponding declaration on supporting of this feature should be defined. The following new one applicability rule should be added: </w:t>
      </w:r>
      <w:r w:rsidRPr="00103F74">
        <w:rPr>
          <w:rFonts w:cs="Arial"/>
          <w:bCs/>
        </w:rPr>
        <w:br/>
        <w:t>“For IAB-DU declares to support more than one PRACH formats, limit the number of tests to any two cases chosen by the manufacturer. If IAB-DU declares to support more than one PRACH formats where formats for both long and short PRACH sequences are presented, require choosing formats with different sequences.</w:t>
      </w:r>
    </w:p>
    <w:p w14:paraId="64CCF1DC" w14:textId="77777777" w:rsidR="00646C60" w:rsidRPr="00103F74" w:rsidRDefault="00646C60" w:rsidP="00646C60">
      <w:pPr>
        <w:pStyle w:val="CRCoverPage"/>
        <w:numPr>
          <w:ilvl w:val="2"/>
          <w:numId w:val="19"/>
        </w:numPr>
        <w:rPr>
          <w:rFonts w:cs="Arial"/>
          <w:bCs/>
          <w:lang w:val="en-US"/>
        </w:rPr>
      </w:pPr>
      <w:r w:rsidRPr="00103F74">
        <w:rPr>
          <w:rFonts w:cs="Arial"/>
          <w:bCs/>
        </w:rPr>
        <w:lastRenderedPageBreak/>
        <w:t>Note: This approach only applicable for IAB-DU PRACH test cases introduced in Rel-16, and this approach should not be considered as a generic approach</w:t>
      </w:r>
    </w:p>
    <w:p w14:paraId="25677A09" w14:textId="77777777" w:rsidR="00646C60" w:rsidRPr="001D6009" w:rsidRDefault="00646C60" w:rsidP="00646C60">
      <w:pPr>
        <w:pStyle w:val="CRCoverPage"/>
        <w:numPr>
          <w:ilvl w:val="0"/>
          <w:numId w:val="19"/>
        </w:numPr>
        <w:rPr>
          <w:rFonts w:cs="Arial"/>
          <w:bCs/>
          <w:u w:val="single"/>
        </w:rPr>
      </w:pPr>
      <w:r w:rsidRPr="001D6009">
        <w:rPr>
          <w:rFonts w:cs="Arial"/>
          <w:bCs/>
          <w:u w:val="single"/>
        </w:rPr>
        <w:t xml:space="preserve">IAB-MT – General </w:t>
      </w:r>
    </w:p>
    <w:p w14:paraId="0DC18171" w14:textId="77777777" w:rsidR="00646C60" w:rsidRPr="00103F74" w:rsidRDefault="00646C60" w:rsidP="00646C60">
      <w:pPr>
        <w:pStyle w:val="CRCoverPage"/>
        <w:numPr>
          <w:ilvl w:val="1"/>
          <w:numId w:val="19"/>
        </w:numPr>
        <w:rPr>
          <w:rFonts w:cs="Arial"/>
          <w:bCs/>
          <w:lang w:val="en-US"/>
        </w:rPr>
      </w:pPr>
      <w:r w:rsidRPr="00103F74">
        <w:rPr>
          <w:rFonts w:cs="Arial"/>
          <w:bCs/>
        </w:rPr>
        <w:t>Reference signals in test parameters and reference channels</w:t>
      </w:r>
    </w:p>
    <w:p w14:paraId="538F7B2E" w14:textId="77777777" w:rsidR="00646C60" w:rsidRPr="00103F74" w:rsidRDefault="00646C60" w:rsidP="00646C60">
      <w:pPr>
        <w:pStyle w:val="CRCoverPage"/>
        <w:numPr>
          <w:ilvl w:val="2"/>
          <w:numId w:val="19"/>
        </w:numPr>
        <w:rPr>
          <w:rFonts w:cs="Arial"/>
          <w:bCs/>
          <w:lang w:val="en-US"/>
        </w:rPr>
      </w:pPr>
      <w:r w:rsidRPr="00103F74">
        <w:rPr>
          <w:rFonts w:cs="Arial"/>
          <w:bCs/>
        </w:rPr>
        <w:t>Do not define SSB, TRS, CSI-RS configurations as a part of demodulation performance test parameters or FRC. CSI reporting is exempt from the CSI-RS configuration omission.</w:t>
      </w:r>
    </w:p>
    <w:p w14:paraId="42757737" w14:textId="77777777" w:rsidR="00646C60" w:rsidRPr="00103F74" w:rsidRDefault="00646C60" w:rsidP="00646C60">
      <w:pPr>
        <w:pStyle w:val="CRCoverPage"/>
        <w:numPr>
          <w:ilvl w:val="2"/>
          <w:numId w:val="19"/>
        </w:numPr>
        <w:rPr>
          <w:rFonts w:cs="Arial"/>
          <w:bCs/>
          <w:lang w:val="en-US"/>
        </w:rPr>
      </w:pPr>
      <w:r w:rsidRPr="00103F74">
        <w:rPr>
          <w:rFonts w:cs="Arial"/>
          <w:bCs/>
        </w:rPr>
        <w:t>Add the following notes to the FRCs:</w:t>
      </w:r>
    </w:p>
    <w:p w14:paraId="2F6B5B36" w14:textId="77777777" w:rsidR="00646C60" w:rsidRPr="00103F74" w:rsidRDefault="00646C60" w:rsidP="00646C60">
      <w:pPr>
        <w:pStyle w:val="CRCoverPage"/>
        <w:numPr>
          <w:ilvl w:val="3"/>
          <w:numId w:val="19"/>
        </w:numPr>
        <w:rPr>
          <w:rFonts w:cs="Arial"/>
          <w:bCs/>
          <w:lang w:val="en-US"/>
        </w:rPr>
      </w:pPr>
      <w:r w:rsidRPr="00103F74">
        <w:rPr>
          <w:rFonts w:cs="Arial"/>
          <w:bCs/>
        </w:rPr>
        <w:t xml:space="preserve">Note 1: PDSCH/PDCCH is transmitted only in D slots that do not contain CSI-RS, SSB and TRS. </w:t>
      </w:r>
    </w:p>
    <w:p w14:paraId="4497057A" w14:textId="77777777" w:rsidR="00646C60" w:rsidRPr="00103F74" w:rsidRDefault="00646C60" w:rsidP="00646C60">
      <w:pPr>
        <w:pStyle w:val="CRCoverPage"/>
        <w:numPr>
          <w:ilvl w:val="2"/>
          <w:numId w:val="19"/>
        </w:numPr>
        <w:rPr>
          <w:rFonts w:cs="Arial"/>
          <w:bCs/>
          <w:lang w:val="en-US"/>
        </w:rPr>
      </w:pPr>
      <w:r w:rsidRPr="00103F74">
        <w:rPr>
          <w:rFonts w:cs="Arial"/>
          <w:bCs/>
        </w:rPr>
        <w:t>Remove SSB, TRS, CSI-RS configurations rows from demodulation performance test parameters and the following note in test parameter table(s):</w:t>
      </w:r>
    </w:p>
    <w:p w14:paraId="70B9F182" w14:textId="77777777" w:rsidR="00646C60" w:rsidRPr="00103F74" w:rsidRDefault="00646C60" w:rsidP="00646C60">
      <w:pPr>
        <w:pStyle w:val="CRCoverPage"/>
        <w:numPr>
          <w:ilvl w:val="3"/>
          <w:numId w:val="19"/>
        </w:numPr>
        <w:rPr>
          <w:rFonts w:cs="Arial"/>
          <w:bCs/>
        </w:rPr>
      </w:pPr>
      <w:r w:rsidRPr="00103F74">
        <w:rPr>
          <w:rFonts w:cs="Arial"/>
          <w:bCs/>
          <w:lang w:val="en-US"/>
        </w:rPr>
        <w:t>Note X: SSB, TRS, CSI-RS, and/or other unspecified test parameters with respect to TS 38.101-4 are left up to test implementation, if transmitted or needed</w:t>
      </w:r>
      <w:r>
        <w:rPr>
          <w:rFonts w:cs="Arial"/>
          <w:bCs/>
          <w:lang w:val="en-US"/>
        </w:rPr>
        <w:t>.</w:t>
      </w:r>
    </w:p>
    <w:p w14:paraId="2873006A" w14:textId="77777777" w:rsidR="00646C60" w:rsidRPr="00103F74" w:rsidRDefault="00646C60" w:rsidP="00646C60">
      <w:pPr>
        <w:pStyle w:val="CRCoverPage"/>
        <w:numPr>
          <w:ilvl w:val="1"/>
          <w:numId w:val="19"/>
        </w:numPr>
        <w:rPr>
          <w:rFonts w:cs="Arial"/>
          <w:bCs/>
          <w:lang w:val="en-US"/>
        </w:rPr>
      </w:pPr>
      <w:r w:rsidRPr="00103F74">
        <w:rPr>
          <w:rFonts w:cs="Arial"/>
          <w:bCs/>
        </w:rPr>
        <w:t>Down scoping and changing of propagation conditions</w:t>
      </w:r>
    </w:p>
    <w:p w14:paraId="5EE3A378" w14:textId="77777777" w:rsidR="00646C60" w:rsidRPr="00103F74" w:rsidRDefault="00646C60" w:rsidP="00646C60">
      <w:pPr>
        <w:pStyle w:val="CRCoverPage"/>
        <w:numPr>
          <w:ilvl w:val="2"/>
          <w:numId w:val="19"/>
        </w:numPr>
        <w:rPr>
          <w:rFonts w:cs="Arial"/>
          <w:bCs/>
          <w:lang w:val="en-US"/>
        </w:rPr>
      </w:pPr>
      <w:r w:rsidRPr="00103F74">
        <w:rPr>
          <w:rFonts w:cs="Arial"/>
          <w:bCs/>
        </w:rPr>
        <w:t>Replace propagation conditions (FR1: TDLC300-100 -&gt; TDLA30-10; FR2: TDLA30-300 -&gt; TDLA30-75) and provide simulation results for alignment.</w:t>
      </w:r>
    </w:p>
    <w:p w14:paraId="5E031EF0" w14:textId="77777777" w:rsidR="00646C60" w:rsidRPr="00103F74" w:rsidRDefault="00646C60" w:rsidP="00646C60">
      <w:pPr>
        <w:pStyle w:val="CRCoverPage"/>
        <w:numPr>
          <w:ilvl w:val="2"/>
          <w:numId w:val="19"/>
        </w:numPr>
        <w:rPr>
          <w:rFonts w:cs="Arial"/>
          <w:bCs/>
          <w:lang w:val="en-US"/>
        </w:rPr>
      </w:pPr>
      <w:r w:rsidRPr="00103F74">
        <w:rPr>
          <w:rFonts w:cs="Arial"/>
          <w:bCs/>
        </w:rPr>
        <w:t>If less than 3 companies provide results within a span of 2.5 dB the results are considered to be misaligned.</w:t>
      </w:r>
      <w:r w:rsidRPr="00103F74">
        <w:rPr>
          <w:rFonts w:cs="Arial"/>
          <w:bCs/>
        </w:rPr>
        <w:br/>
        <w:t xml:space="preserve">FFS: Consequences of misalignment are: </w:t>
      </w:r>
    </w:p>
    <w:p w14:paraId="38C6D00E" w14:textId="77777777" w:rsidR="00646C60" w:rsidRPr="00103F74" w:rsidRDefault="00646C60" w:rsidP="00646C60">
      <w:pPr>
        <w:pStyle w:val="CRCoverPage"/>
        <w:numPr>
          <w:ilvl w:val="3"/>
          <w:numId w:val="19"/>
        </w:numPr>
        <w:rPr>
          <w:rFonts w:cs="Arial"/>
          <w:bCs/>
          <w:lang w:val="en-US"/>
        </w:rPr>
      </w:pPr>
      <w:r w:rsidRPr="00103F74">
        <w:rPr>
          <w:rFonts w:cs="Arial"/>
          <w:bCs/>
        </w:rPr>
        <w:t>Option 6a): Requirements remain in square brackets.</w:t>
      </w:r>
    </w:p>
    <w:p w14:paraId="3E286E05" w14:textId="77777777" w:rsidR="00646C60" w:rsidRPr="00103F74" w:rsidRDefault="00646C60" w:rsidP="00646C60">
      <w:pPr>
        <w:pStyle w:val="CRCoverPage"/>
        <w:numPr>
          <w:ilvl w:val="3"/>
          <w:numId w:val="19"/>
        </w:numPr>
        <w:rPr>
          <w:rFonts w:cs="Arial"/>
          <w:bCs/>
          <w:lang w:val="en-US"/>
        </w:rPr>
      </w:pPr>
      <w:r w:rsidRPr="00103F74">
        <w:rPr>
          <w:rFonts w:cs="Arial"/>
          <w:bCs/>
        </w:rPr>
        <w:t>Option 6b): Add extra margin.</w:t>
      </w:r>
    </w:p>
    <w:p w14:paraId="301193DA" w14:textId="77777777" w:rsidR="00646C60" w:rsidRPr="00103F74" w:rsidRDefault="00646C60" w:rsidP="00646C60">
      <w:pPr>
        <w:pStyle w:val="CRCoverPage"/>
        <w:numPr>
          <w:ilvl w:val="3"/>
          <w:numId w:val="19"/>
        </w:numPr>
        <w:rPr>
          <w:rFonts w:cs="Arial"/>
          <w:bCs/>
        </w:rPr>
      </w:pPr>
      <w:r w:rsidRPr="00103F74">
        <w:rPr>
          <w:rFonts w:cs="Arial"/>
          <w:bCs/>
          <w:lang w:val="en-US"/>
        </w:rPr>
        <w:t>Option 6c): Copy-paste requirements from UE specification (including the channel model of the UE specification)</w:t>
      </w:r>
      <w:r>
        <w:rPr>
          <w:rFonts w:cs="Arial"/>
          <w:bCs/>
          <w:lang w:val="en-US"/>
        </w:rPr>
        <w:t>.</w:t>
      </w:r>
    </w:p>
    <w:p w14:paraId="2D61EA76" w14:textId="77777777" w:rsidR="00646C60" w:rsidRPr="00103F74" w:rsidRDefault="00646C60" w:rsidP="00646C60">
      <w:pPr>
        <w:pStyle w:val="CRCoverPage"/>
        <w:numPr>
          <w:ilvl w:val="1"/>
          <w:numId w:val="19"/>
        </w:numPr>
        <w:rPr>
          <w:rFonts w:cs="Arial"/>
          <w:bCs/>
          <w:lang w:val="en-US"/>
        </w:rPr>
      </w:pPr>
      <w:r w:rsidRPr="00103F74">
        <w:rPr>
          <w:rFonts w:cs="Arial"/>
          <w:bCs/>
        </w:rPr>
        <w:t xml:space="preserve">OCNS model for unused REs </w:t>
      </w:r>
    </w:p>
    <w:p w14:paraId="206C89A9" w14:textId="77777777" w:rsidR="00646C60" w:rsidRPr="00103F74" w:rsidRDefault="00646C60" w:rsidP="00646C60">
      <w:pPr>
        <w:pStyle w:val="CRCoverPage"/>
        <w:numPr>
          <w:ilvl w:val="2"/>
          <w:numId w:val="19"/>
        </w:numPr>
        <w:rPr>
          <w:rFonts w:cs="Arial"/>
          <w:bCs/>
          <w:lang w:val="en-US"/>
        </w:rPr>
      </w:pPr>
      <w:r w:rsidRPr="00103F74">
        <w:rPr>
          <w:rFonts w:cs="Arial"/>
          <w:bCs/>
        </w:rPr>
        <w:t>FRC</w:t>
      </w:r>
    </w:p>
    <w:p w14:paraId="7EE9D53C" w14:textId="77777777" w:rsidR="00646C60" w:rsidRPr="00103F74" w:rsidRDefault="00646C60" w:rsidP="00646C60">
      <w:pPr>
        <w:pStyle w:val="CRCoverPage"/>
        <w:numPr>
          <w:ilvl w:val="3"/>
          <w:numId w:val="19"/>
        </w:numPr>
        <w:rPr>
          <w:rFonts w:cs="Arial"/>
          <w:bCs/>
          <w:lang w:val="en-US"/>
        </w:rPr>
      </w:pPr>
      <w:r w:rsidRPr="00103F74">
        <w:rPr>
          <w:rFonts w:cs="Arial"/>
          <w:bCs/>
        </w:rPr>
        <w:t>Define single slot PDSCH FRC so that symbols containing PDSCH contain only PDSCH and DM-RS and with all REs allocated.</w:t>
      </w:r>
    </w:p>
    <w:p w14:paraId="6BA64B84" w14:textId="77777777" w:rsidR="00646C60" w:rsidRPr="00103F74" w:rsidRDefault="00646C60" w:rsidP="00646C60">
      <w:pPr>
        <w:pStyle w:val="CRCoverPage"/>
        <w:numPr>
          <w:ilvl w:val="2"/>
          <w:numId w:val="19"/>
        </w:numPr>
        <w:rPr>
          <w:rFonts w:cs="Arial"/>
          <w:bCs/>
          <w:lang w:val="en-US"/>
        </w:rPr>
      </w:pPr>
      <w:r w:rsidRPr="00103F74">
        <w:rPr>
          <w:rFonts w:cs="Arial"/>
          <w:bCs/>
        </w:rPr>
        <w:t>PDSCH</w:t>
      </w:r>
    </w:p>
    <w:p w14:paraId="65ABF65F" w14:textId="77777777" w:rsidR="00646C60" w:rsidRPr="00103F74" w:rsidRDefault="00646C60" w:rsidP="00646C60">
      <w:pPr>
        <w:pStyle w:val="CRCoverPage"/>
        <w:numPr>
          <w:ilvl w:val="3"/>
          <w:numId w:val="19"/>
        </w:numPr>
        <w:rPr>
          <w:rFonts w:cs="Arial"/>
          <w:bCs/>
          <w:lang w:val="en-US"/>
        </w:rPr>
      </w:pPr>
      <w:r w:rsidRPr="00103F74">
        <w:rPr>
          <w:rFonts w:cs="Arial"/>
          <w:bCs/>
        </w:rPr>
        <w:t>No need for OCNS for PDSCH.</w:t>
      </w:r>
    </w:p>
    <w:p w14:paraId="11177840" w14:textId="77777777" w:rsidR="00646C60" w:rsidRPr="00103F74" w:rsidRDefault="00646C60" w:rsidP="00646C60">
      <w:pPr>
        <w:pStyle w:val="CRCoverPage"/>
        <w:numPr>
          <w:ilvl w:val="2"/>
          <w:numId w:val="19"/>
        </w:numPr>
        <w:rPr>
          <w:rFonts w:cs="Arial"/>
          <w:bCs/>
          <w:lang w:val="en-US"/>
        </w:rPr>
      </w:pPr>
      <w:r w:rsidRPr="00103F74">
        <w:rPr>
          <w:rFonts w:cs="Arial"/>
          <w:bCs/>
        </w:rPr>
        <w:t>PDCCH</w:t>
      </w:r>
    </w:p>
    <w:p w14:paraId="4C6CEBA4" w14:textId="77777777" w:rsidR="00646C60" w:rsidRPr="00103F74" w:rsidRDefault="00646C60" w:rsidP="00646C60">
      <w:pPr>
        <w:pStyle w:val="CRCoverPage"/>
        <w:numPr>
          <w:ilvl w:val="3"/>
          <w:numId w:val="19"/>
        </w:numPr>
        <w:rPr>
          <w:rFonts w:cs="Arial"/>
          <w:bCs/>
          <w:lang w:val="en-US"/>
        </w:rPr>
      </w:pPr>
      <w:r w:rsidRPr="00103F74">
        <w:rPr>
          <w:rFonts w:cs="Arial"/>
          <w:bCs/>
        </w:rPr>
        <w:t>Do not specify OCNS/OCNG for PDCCH.</w:t>
      </w:r>
    </w:p>
    <w:p w14:paraId="0998DBDB" w14:textId="77777777" w:rsidR="00646C60" w:rsidRPr="00103F74" w:rsidRDefault="00646C60" w:rsidP="00646C60">
      <w:pPr>
        <w:pStyle w:val="CRCoverPage"/>
        <w:numPr>
          <w:ilvl w:val="1"/>
          <w:numId w:val="19"/>
        </w:numPr>
        <w:rPr>
          <w:rFonts w:cs="Arial"/>
          <w:bCs/>
          <w:lang w:val="en-US"/>
        </w:rPr>
      </w:pPr>
      <w:r w:rsidRPr="00103F74">
        <w:rPr>
          <w:rFonts w:cs="Arial"/>
          <w:bCs/>
        </w:rPr>
        <w:t>Test tolerances</w:t>
      </w:r>
    </w:p>
    <w:p w14:paraId="48371BE7" w14:textId="77777777" w:rsidR="00646C60" w:rsidRPr="00103F74" w:rsidRDefault="00646C60" w:rsidP="00646C60">
      <w:pPr>
        <w:pStyle w:val="CRCoverPage"/>
        <w:numPr>
          <w:ilvl w:val="2"/>
          <w:numId w:val="19"/>
        </w:numPr>
        <w:rPr>
          <w:rFonts w:cs="Arial"/>
          <w:bCs/>
          <w:lang w:val="en-US"/>
        </w:rPr>
      </w:pPr>
      <w:r w:rsidRPr="00103F74">
        <w:rPr>
          <w:rFonts w:cs="Arial"/>
          <w:bCs/>
        </w:rPr>
        <w:t>Option 1: TT=0.3dB for static channel, TT=0.6dB for fading channel for both conducted and radiated testing.</w:t>
      </w:r>
    </w:p>
    <w:p w14:paraId="0536415E" w14:textId="77777777" w:rsidR="00646C60" w:rsidRPr="00103F74" w:rsidRDefault="00646C60" w:rsidP="00646C60">
      <w:pPr>
        <w:pStyle w:val="CRCoverPage"/>
        <w:numPr>
          <w:ilvl w:val="2"/>
          <w:numId w:val="19"/>
        </w:numPr>
        <w:rPr>
          <w:rFonts w:cs="Arial"/>
          <w:bCs/>
        </w:rPr>
      </w:pPr>
      <w:r w:rsidRPr="00103F74">
        <w:rPr>
          <w:rFonts w:cs="Arial"/>
          <w:bCs/>
          <w:lang w:val="en-US"/>
        </w:rPr>
        <w:t>Option 2: Reuse UE TT values from TS 38.521-4</w:t>
      </w:r>
      <w:r>
        <w:rPr>
          <w:rFonts w:cs="Arial"/>
          <w:bCs/>
          <w:lang w:val="en-US"/>
        </w:rPr>
        <w:t>.</w:t>
      </w:r>
    </w:p>
    <w:p w14:paraId="0D765B77" w14:textId="77777777" w:rsidR="00646C60" w:rsidRPr="001D6009" w:rsidRDefault="00646C60" w:rsidP="00646C60">
      <w:pPr>
        <w:pStyle w:val="CRCoverPage"/>
        <w:numPr>
          <w:ilvl w:val="0"/>
          <w:numId w:val="19"/>
        </w:numPr>
        <w:rPr>
          <w:rFonts w:cs="Arial"/>
          <w:bCs/>
          <w:u w:val="single"/>
        </w:rPr>
      </w:pPr>
      <w:r w:rsidRPr="001D6009">
        <w:rPr>
          <w:rFonts w:cs="Arial"/>
          <w:bCs/>
          <w:u w:val="single"/>
          <w:lang w:val="en-US"/>
        </w:rPr>
        <w:t xml:space="preserve">IAB-MT – PDSCH </w:t>
      </w:r>
    </w:p>
    <w:p w14:paraId="109F8D12" w14:textId="77777777" w:rsidR="00646C60" w:rsidRPr="00103F74" w:rsidRDefault="00646C60" w:rsidP="00646C60">
      <w:pPr>
        <w:pStyle w:val="CRCoverPage"/>
        <w:numPr>
          <w:ilvl w:val="1"/>
          <w:numId w:val="19"/>
        </w:numPr>
        <w:rPr>
          <w:rFonts w:cs="Arial"/>
          <w:bCs/>
          <w:lang w:val="en-US"/>
        </w:rPr>
      </w:pPr>
      <w:r w:rsidRPr="00103F74">
        <w:rPr>
          <w:rFonts w:cs="Arial"/>
          <w:bCs/>
        </w:rPr>
        <w:t>PRB bundling size</w:t>
      </w:r>
    </w:p>
    <w:p w14:paraId="53F39ECA" w14:textId="77777777" w:rsidR="00646C60" w:rsidRPr="00103F74" w:rsidRDefault="00646C60" w:rsidP="00646C60">
      <w:pPr>
        <w:pStyle w:val="CRCoverPage"/>
        <w:numPr>
          <w:ilvl w:val="2"/>
          <w:numId w:val="19"/>
        </w:numPr>
        <w:rPr>
          <w:rFonts w:cs="Arial"/>
          <w:bCs/>
          <w:lang w:val="en-US"/>
        </w:rPr>
      </w:pPr>
      <w:r w:rsidRPr="00103F74">
        <w:rPr>
          <w:rFonts w:cs="Arial"/>
          <w:bCs/>
        </w:rPr>
        <w:t>Keep prior agreements that only keep requirements with PRB bundling size 2. For rank 3 case, change PRB bundling size from wideband to 2 and re-simulate that case.</w:t>
      </w:r>
    </w:p>
    <w:p w14:paraId="441F8E83" w14:textId="77777777" w:rsidR="00646C60" w:rsidRPr="00103F74" w:rsidRDefault="00646C60" w:rsidP="00646C60">
      <w:pPr>
        <w:pStyle w:val="CRCoverPage"/>
        <w:numPr>
          <w:ilvl w:val="1"/>
          <w:numId w:val="19"/>
        </w:numPr>
        <w:rPr>
          <w:rFonts w:cs="Arial"/>
          <w:bCs/>
          <w:lang w:val="en-US"/>
        </w:rPr>
      </w:pPr>
      <w:r w:rsidRPr="00103F74">
        <w:rPr>
          <w:rFonts w:cs="Arial"/>
          <w:bCs/>
        </w:rPr>
        <w:t>PDCCH resources</w:t>
      </w:r>
    </w:p>
    <w:p w14:paraId="09AB1D59" w14:textId="77777777" w:rsidR="00646C60" w:rsidRPr="00103F74" w:rsidRDefault="00646C60" w:rsidP="00646C60">
      <w:pPr>
        <w:pStyle w:val="CRCoverPage"/>
        <w:numPr>
          <w:ilvl w:val="2"/>
          <w:numId w:val="19"/>
        </w:numPr>
        <w:rPr>
          <w:rFonts w:cs="Arial"/>
          <w:bCs/>
        </w:rPr>
      </w:pPr>
      <w:r w:rsidRPr="00103F74">
        <w:rPr>
          <w:rFonts w:cs="Arial"/>
          <w:bCs/>
          <w:lang w:val="en-US"/>
        </w:rPr>
        <w:t>Do not to define PDCCH configuration in PDSCH test parameters</w:t>
      </w:r>
      <w:r>
        <w:rPr>
          <w:rFonts w:cs="Arial"/>
          <w:bCs/>
          <w:lang w:val="en-US"/>
        </w:rPr>
        <w:t>.</w:t>
      </w:r>
    </w:p>
    <w:p w14:paraId="04918613" w14:textId="77777777" w:rsidR="00646C60" w:rsidRPr="001D6009" w:rsidRDefault="00646C60" w:rsidP="00646C60">
      <w:pPr>
        <w:pStyle w:val="CRCoverPage"/>
        <w:numPr>
          <w:ilvl w:val="0"/>
          <w:numId w:val="19"/>
        </w:numPr>
        <w:rPr>
          <w:rFonts w:cs="Arial"/>
          <w:bCs/>
          <w:u w:val="single"/>
        </w:rPr>
      </w:pPr>
      <w:r w:rsidRPr="001D6009">
        <w:rPr>
          <w:rFonts w:cs="Arial"/>
          <w:bCs/>
          <w:u w:val="single"/>
          <w:lang w:val="en-US"/>
        </w:rPr>
        <w:t xml:space="preserve">IAB-MT – PDCCH </w:t>
      </w:r>
    </w:p>
    <w:p w14:paraId="5DD136DB" w14:textId="77777777" w:rsidR="00646C60" w:rsidRPr="00103F74" w:rsidRDefault="00646C60" w:rsidP="00646C60">
      <w:pPr>
        <w:pStyle w:val="CRCoverPage"/>
        <w:numPr>
          <w:ilvl w:val="1"/>
          <w:numId w:val="19"/>
        </w:numPr>
        <w:rPr>
          <w:rFonts w:cs="Arial"/>
          <w:bCs/>
          <w:lang w:val="en-US"/>
        </w:rPr>
      </w:pPr>
      <w:r w:rsidRPr="00103F74">
        <w:rPr>
          <w:rFonts w:cs="Arial"/>
          <w:bCs/>
        </w:rPr>
        <w:t>Simulation alignment</w:t>
      </w:r>
    </w:p>
    <w:p w14:paraId="3E3252FD" w14:textId="77777777" w:rsidR="00646C60" w:rsidRPr="00103F74" w:rsidRDefault="00646C60" w:rsidP="00646C60">
      <w:pPr>
        <w:pStyle w:val="CRCoverPage"/>
        <w:numPr>
          <w:ilvl w:val="2"/>
          <w:numId w:val="19"/>
        </w:numPr>
        <w:rPr>
          <w:rFonts w:cs="Arial"/>
          <w:bCs/>
          <w:lang w:val="en-US"/>
        </w:rPr>
      </w:pPr>
      <w:r w:rsidRPr="00103F74">
        <w:rPr>
          <w:rFonts w:cs="Arial"/>
          <w:bCs/>
        </w:rPr>
        <w:t>Option 1: Discuss if reported PDCCH results can be agreed to be consistent.</w:t>
      </w:r>
    </w:p>
    <w:p w14:paraId="2BA68F2D" w14:textId="77777777" w:rsidR="00646C60" w:rsidRPr="00103F74" w:rsidRDefault="00646C60" w:rsidP="00646C60">
      <w:pPr>
        <w:pStyle w:val="CRCoverPage"/>
        <w:numPr>
          <w:ilvl w:val="2"/>
          <w:numId w:val="19"/>
        </w:numPr>
        <w:rPr>
          <w:rFonts w:cs="Arial"/>
          <w:bCs/>
          <w:lang w:val="en-US"/>
        </w:rPr>
      </w:pPr>
      <w:r w:rsidRPr="00103F74">
        <w:rPr>
          <w:rFonts w:cs="Arial"/>
          <w:bCs/>
        </w:rPr>
        <w:t>Option 2: Other options not precluded.</w:t>
      </w:r>
    </w:p>
    <w:p w14:paraId="2FCF6DF7" w14:textId="77777777" w:rsidR="00646C60" w:rsidRPr="00103F74" w:rsidRDefault="00646C60" w:rsidP="00646C60">
      <w:pPr>
        <w:pStyle w:val="CRCoverPage"/>
        <w:numPr>
          <w:ilvl w:val="2"/>
          <w:numId w:val="19"/>
        </w:numPr>
        <w:rPr>
          <w:rFonts w:cs="Arial"/>
          <w:bCs/>
        </w:rPr>
      </w:pPr>
      <w:r w:rsidRPr="00103F74">
        <w:rPr>
          <w:rFonts w:cs="Arial"/>
          <w:bCs/>
          <w:lang w:val="en-US"/>
        </w:rPr>
        <w:t>Proposed WF: Come back in next meeting</w:t>
      </w:r>
      <w:r>
        <w:rPr>
          <w:rFonts w:cs="Arial"/>
          <w:bCs/>
          <w:lang w:val="en-US"/>
        </w:rPr>
        <w:t>.</w:t>
      </w:r>
    </w:p>
    <w:p w14:paraId="43BA748C" w14:textId="77777777" w:rsidR="00646C60" w:rsidRPr="001D6009" w:rsidRDefault="00646C60" w:rsidP="00646C60">
      <w:pPr>
        <w:pStyle w:val="CRCoverPage"/>
        <w:numPr>
          <w:ilvl w:val="0"/>
          <w:numId w:val="19"/>
        </w:numPr>
        <w:rPr>
          <w:rFonts w:cs="Arial"/>
          <w:bCs/>
          <w:u w:val="single"/>
        </w:rPr>
      </w:pPr>
      <w:r w:rsidRPr="001D6009">
        <w:rPr>
          <w:rFonts w:cs="Arial"/>
          <w:bCs/>
          <w:u w:val="single"/>
          <w:lang w:val="en-US"/>
        </w:rPr>
        <w:t xml:space="preserve">IAB-MT </w:t>
      </w:r>
      <w:r>
        <w:rPr>
          <w:rFonts w:cs="Arial"/>
          <w:bCs/>
          <w:u w:val="single"/>
          <w:lang w:val="en-US"/>
        </w:rPr>
        <w:t xml:space="preserve">– </w:t>
      </w:r>
      <w:r w:rsidRPr="001D6009">
        <w:rPr>
          <w:rFonts w:cs="Arial"/>
          <w:bCs/>
          <w:u w:val="single"/>
          <w:lang w:val="en-US"/>
        </w:rPr>
        <w:t>CSI</w:t>
      </w:r>
      <w:r>
        <w:rPr>
          <w:rFonts w:cs="Arial"/>
          <w:bCs/>
          <w:u w:val="single"/>
          <w:lang w:val="en-US"/>
        </w:rPr>
        <w:t xml:space="preserve"> </w:t>
      </w:r>
      <w:r w:rsidRPr="001D6009">
        <w:rPr>
          <w:rFonts w:cs="Arial"/>
          <w:bCs/>
          <w:u w:val="single"/>
          <w:lang w:val="en-US"/>
        </w:rPr>
        <w:t>reporti</w:t>
      </w:r>
      <w:r>
        <w:rPr>
          <w:rFonts w:cs="Arial"/>
          <w:bCs/>
          <w:u w:val="single"/>
          <w:lang w:val="en-US"/>
        </w:rPr>
        <w:t>ng</w:t>
      </w:r>
    </w:p>
    <w:p w14:paraId="6315F433" w14:textId="77777777" w:rsidR="00646C60" w:rsidRPr="00103F74" w:rsidRDefault="00646C60" w:rsidP="00646C60">
      <w:pPr>
        <w:pStyle w:val="CRCoverPage"/>
        <w:numPr>
          <w:ilvl w:val="1"/>
          <w:numId w:val="19"/>
        </w:numPr>
        <w:rPr>
          <w:rFonts w:cs="Arial"/>
          <w:bCs/>
          <w:lang w:val="en-US"/>
        </w:rPr>
      </w:pPr>
      <w:r w:rsidRPr="00103F74">
        <w:rPr>
          <w:rFonts w:cs="Arial"/>
          <w:bCs/>
        </w:rPr>
        <w:lastRenderedPageBreak/>
        <w:t>PMI inclusion</w:t>
      </w:r>
    </w:p>
    <w:p w14:paraId="5C464475" w14:textId="77777777" w:rsidR="00646C60" w:rsidRPr="00103F74" w:rsidRDefault="00646C60" w:rsidP="00646C60">
      <w:pPr>
        <w:pStyle w:val="CRCoverPage"/>
        <w:numPr>
          <w:ilvl w:val="2"/>
          <w:numId w:val="19"/>
        </w:numPr>
        <w:rPr>
          <w:rFonts w:cs="Arial"/>
          <w:bCs/>
          <w:lang w:val="en-US"/>
        </w:rPr>
      </w:pPr>
      <w:r w:rsidRPr="00103F74">
        <w:rPr>
          <w:rFonts w:cs="Arial"/>
          <w:bCs/>
        </w:rPr>
        <w:t>Include PMI requirements, and a declaration of PMI support.</w:t>
      </w:r>
    </w:p>
    <w:p w14:paraId="0EBD26FB" w14:textId="77777777" w:rsidR="00646C60" w:rsidRPr="00103F74" w:rsidRDefault="00646C60" w:rsidP="00646C60">
      <w:pPr>
        <w:pStyle w:val="CRCoverPage"/>
        <w:numPr>
          <w:ilvl w:val="1"/>
          <w:numId w:val="19"/>
        </w:numPr>
        <w:rPr>
          <w:rFonts w:cs="Arial"/>
          <w:bCs/>
          <w:lang w:val="en-US"/>
        </w:rPr>
      </w:pPr>
      <w:r w:rsidRPr="00103F74">
        <w:rPr>
          <w:rFonts w:cs="Arial"/>
          <w:bCs/>
        </w:rPr>
        <w:t>PMI CSI-RS Resource type and report config</w:t>
      </w:r>
    </w:p>
    <w:p w14:paraId="098D22EF" w14:textId="77777777" w:rsidR="00646C60" w:rsidRPr="00103F74" w:rsidRDefault="00646C60" w:rsidP="00646C60">
      <w:pPr>
        <w:pStyle w:val="CRCoverPage"/>
        <w:numPr>
          <w:ilvl w:val="2"/>
          <w:numId w:val="19"/>
        </w:numPr>
        <w:rPr>
          <w:rFonts w:cs="Arial"/>
          <w:bCs/>
          <w:lang w:val="en-US"/>
        </w:rPr>
      </w:pPr>
      <w:r w:rsidRPr="00103F74">
        <w:rPr>
          <w:rFonts w:cs="Arial"/>
          <w:bCs/>
        </w:rPr>
        <w:t xml:space="preserve">“Adopt PMI reporting requirements as they exist in 38.101-4”, means to take the same gamma values from 38.101-4. </w:t>
      </w:r>
    </w:p>
    <w:p w14:paraId="0681E3B3" w14:textId="77777777" w:rsidR="00646C60" w:rsidRPr="00103F74" w:rsidRDefault="00646C60" w:rsidP="00646C60">
      <w:pPr>
        <w:pStyle w:val="CRCoverPage"/>
        <w:numPr>
          <w:ilvl w:val="2"/>
          <w:numId w:val="19"/>
        </w:numPr>
        <w:rPr>
          <w:rFonts w:cs="Arial"/>
          <w:bCs/>
          <w:lang w:val="en-US"/>
        </w:rPr>
      </w:pPr>
      <w:r w:rsidRPr="00103F74">
        <w:rPr>
          <w:rFonts w:cs="Arial"/>
          <w:bCs/>
        </w:rPr>
        <w:t>Test parameters should be still updated to be compliant with the BS testing approach. Periodic CSI-RS resource and reporting type is preferred.</w:t>
      </w:r>
    </w:p>
    <w:p w14:paraId="4008F855" w14:textId="77777777" w:rsidR="00646C60" w:rsidRPr="00103F74" w:rsidRDefault="00646C60" w:rsidP="00646C60">
      <w:pPr>
        <w:pStyle w:val="CRCoverPage"/>
        <w:numPr>
          <w:ilvl w:val="3"/>
          <w:numId w:val="19"/>
        </w:numPr>
        <w:rPr>
          <w:rFonts w:cs="Arial"/>
          <w:bCs/>
          <w:lang w:val="en-US"/>
        </w:rPr>
      </w:pPr>
      <w:r w:rsidRPr="00103F74">
        <w:rPr>
          <w:rFonts w:cs="Arial"/>
          <w:bCs/>
        </w:rPr>
        <w:t>FFS</w:t>
      </w:r>
    </w:p>
    <w:p w14:paraId="332BB876" w14:textId="77777777" w:rsidR="00646C60" w:rsidRPr="00103F74" w:rsidRDefault="00646C60" w:rsidP="00646C60">
      <w:pPr>
        <w:pStyle w:val="CRCoverPage"/>
        <w:numPr>
          <w:ilvl w:val="4"/>
          <w:numId w:val="19"/>
        </w:numPr>
        <w:rPr>
          <w:rFonts w:cs="Arial"/>
          <w:bCs/>
          <w:lang w:val="en-US"/>
        </w:rPr>
      </w:pPr>
      <w:r w:rsidRPr="00103F74">
        <w:rPr>
          <w:rFonts w:cs="Arial"/>
          <w:bCs/>
        </w:rPr>
        <w:t>Option 2a: Change report configuration and CSI-RS resource type from aperiodic to periodic</w:t>
      </w:r>
    </w:p>
    <w:p w14:paraId="2F5049B4" w14:textId="77777777" w:rsidR="00646C60" w:rsidRPr="00103F74" w:rsidRDefault="00646C60" w:rsidP="00646C60">
      <w:pPr>
        <w:pStyle w:val="CRCoverPage"/>
        <w:numPr>
          <w:ilvl w:val="4"/>
          <w:numId w:val="19"/>
        </w:numPr>
        <w:rPr>
          <w:rFonts w:cs="Arial"/>
          <w:bCs/>
        </w:rPr>
      </w:pPr>
      <w:r w:rsidRPr="00103F74">
        <w:rPr>
          <w:rFonts w:cs="Arial"/>
          <w:bCs/>
          <w:lang w:val="en-US"/>
        </w:rPr>
        <w:t>Option 2b: Limit requirements to only include periodic NZP CSI-RS and reporting</w:t>
      </w:r>
      <w:r>
        <w:rPr>
          <w:rFonts w:cs="Arial"/>
          <w:bCs/>
          <w:lang w:val="en-US"/>
        </w:rPr>
        <w:t>.</w:t>
      </w:r>
    </w:p>
    <w:p w14:paraId="36285921" w14:textId="77777777" w:rsidR="00646C60" w:rsidRPr="00103F74" w:rsidRDefault="00646C60" w:rsidP="00646C60">
      <w:pPr>
        <w:pStyle w:val="CRCoverPage"/>
        <w:numPr>
          <w:ilvl w:val="1"/>
          <w:numId w:val="19"/>
        </w:numPr>
        <w:rPr>
          <w:rFonts w:cs="Arial"/>
          <w:bCs/>
          <w:lang w:val="en-US"/>
        </w:rPr>
      </w:pPr>
      <w:r w:rsidRPr="00103F74">
        <w:rPr>
          <w:rFonts w:cs="Arial"/>
          <w:bCs/>
        </w:rPr>
        <w:t>RI inclusion</w:t>
      </w:r>
    </w:p>
    <w:p w14:paraId="44F01F8E" w14:textId="77777777" w:rsidR="00646C60" w:rsidRPr="00103F74" w:rsidRDefault="00646C60" w:rsidP="00646C60">
      <w:pPr>
        <w:pStyle w:val="CRCoverPage"/>
        <w:numPr>
          <w:ilvl w:val="2"/>
          <w:numId w:val="19"/>
        </w:numPr>
        <w:rPr>
          <w:rFonts w:cs="Arial"/>
          <w:bCs/>
          <w:lang w:val="en-US"/>
        </w:rPr>
      </w:pPr>
      <w:r w:rsidRPr="00103F74">
        <w:rPr>
          <w:rFonts w:cs="Arial"/>
          <w:bCs/>
        </w:rPr>
        <w:t>Include RI requirements, and a declaration of RI support.</w:t>
      </w:r>
    </w:p>
    <w:p w14:paraId="4AF758E3" w14:textId="77777777" w:rsidR="00646C60" w:rsidRPr="00103F74" w:rsidRDefault="00646C60" w:rsidP="00646C60">
      <w:pPr>
        <w:pStyle w:val="CRCoverPage"/>
        <w:numPr>
          <w:ilvl w:val="1"/>
          <w:numId w:val="19"/>
        </w:numPr>
        <w:rPr>
          <w:rFonts w:cs="Arial"/>
          <w:bCs/>
          <w:lang w:val="en-US"/>
        </w:rPr>
      </w:pPr>
      <w:r w:rsidRPr="00103F74">
        <w:rPr>
          <w:rFonts w:cs="Arial"/>
          <w:bCs/>
        </w:rPr>
        <w:t>RI CSI-RS Resource type and report config</w:t>
      </w:r>
    </w:p>
    <w:p w14:paraId="0E19CF30" w14:textId="77777777" w:rsidR="00646C60" w:rsidRPr="00103F74" w:rsidRDefault="00646C60" w:rsidP="00646C60">
      <w:pPr>
        <w:pStyle w:val="CRCoverPage"/>
        <w:numPr>
          <w:ilvl w:val="2"/>
          <w:numId w:val="19"/>
        </w:numPr>
        <w:rPr>
          <w:rFonts w:cs="Arial"/>
          <w:bCs/>
          <w:lang w:val="en-US"/>
        </w:rPr>
      </w:pPr>
      <w:r w:rsidRPr="00103F74">
        <w:rPr>
          <w:rFonts w:cs="Arial"/>
          <w:bCs/>
        </w:rPr>
        <w:t xml:space="preserve">“Adopt RI reporting requirements as they exist in 38.101-4”, means to take the same gamma values from 38.101-4. </w:t>
      </w:r>
    </w:p>
    <w:p w14:paraId="0F2E2C4C" w14:textId="77777777" w:rsidR="00646C60" w:rsidRPr="00103F74" w:rsidRDefault="00646C60" w:rsidP="00646C60">
      <w:pPr>
        <w:pStyle w:val="CRCoverPage"/>
        <w:numPr>
          <w:ilvl w:val="2"/>
          <w:numId w:val="19"/>
        </w:numPr>
        <w:rPr>
          <w:rFonts w:cs="Arial"/>
          <w:bCs/>
          <w:lang w:val="en-US"/>
        </w:rPr>
      </w:pPr>
      <w:r w:rsidRPr="00103F74">
        <w:rPr>
          <w:rFonts w:cs="Arial"/>
          <w:bCs/>
        </w:rPr>
        <w:t>Test parameters should be still updated to be compliant with the BS testing approach. Periodic CSI-RS resource and reporting type is preferred.</w:t>
      </w:r>
    </w:p>
    <w:p w14:paraId="79661A80" w14:textId="77777777" w:rsidR="00646C60" w:rsidRPr="00103F74" w:rsidRDefault="00646C60" w:rsidP="00646C60">
      <w:pPr>
        <w:pStyle w:val="CRCoverPage"/>
        <w:numPr>
          <w:ilvl w:val="3"/>
          <w:numId w:val="19"/>
        </w:numPr>
        <w:rPr>
          <w:rFonts w:cs="Arial"/>
          <w:bCs/>
          <w:lang w:val="en-US"/>
        </w:rPr>
      </w:pPr>
      <w:r w:rsidRPr="00103F74">
        <w:rPr>
          <w:rFonts w:cs="Arial"/>
          <w:bCs/>
        </w:rPr>
        <w:t>FFS</w:t>
      </w:r>
    </w:p>
    <w:p w14:paraId="5D1397DC" w14:textId="77777777" w:rsidR="00646C60" w:rsidRPr="00103F74" w:rsidRDefault="00646C60" w:rsidP="00646C60">
      <w:pPr>
        <w:pStyle w:val="CRCoverPage"/>
        <w:numPr>
          <w:ilvl w:val="4"/>
          <w:numId w:val="19"/>
        </w:numPr>
        <w:rPr>
          <w:rFonts w:cs="Arial"/>
          <w:bCs/>
          <w:lang w:val="en-US"/>
        </w:rPr>
      </w:pPr>
      <w:r w:rsidRPr="00103F74">
        <w:rPr>
          <w:rFonts w:cs="Arial"/>
          <w:bCs/>
        </w:rPr>
        <w:t>Option 2a: Change report configuration and CSI-RS resource type from aperiodic to periodic</w:t>
      </w:r>
    </w:p>
    <w:p w14:paraId="53B5BA66" w14:textId="77777777" w:rsidR="00646C60" w:rsidRPr="00103F74" w:rsidRDefault="00646C60" w:rsidP="00646C60">
      <w:pPr>
        <w:pStyle w:val="CRCoverPage"/>
        <w:numPr>
          <w:ilvl w:val="4"/>
          <w:numId w:val="19"/>
        </w:numPr>
        <w:rPr>
          <w:rFonts w:cs="Arial"/>
          <w:bCs/>
          <w:lang w:val="en-US"/>
        </w:rPr>
      </w:pPr>
      <w:r w:rsidRPr="00103F74">
        <w:rPr>
          <w:rFonts w:cs="Arial"/>
          <w:bCs/>
        </w:rPr>
        <w:t>Option 2b: Limit requirements to only include periodic NZP CSI-RS and reporting.</w:t>
      </w:r>
    </w:p>
    <w:p w14:paraId="7DBCAEF9" w14:textId="77777777" w:rsidR="00646C60" w:rsidRPr="00103F74" w:rsidRDefault="00646C60" w:rsidP="00646C60">
      <w:pPr>
        <w:pStyle w:val="CRCoverPage"/>
        <w:numPr>
          <w:ilvl w:val="1"/>
          <w:numId w:val="19"/>
        </w:numPr>
        <w:rPr>
          <w:rFonts w:cs="Arial"/>
          <w:bCs/>
          <w:lang w:val="en-US"/>
        </w:rPr>
      </w:pPr>
      <w:r w:rsidRPr="00103F74">
        <w:rPr>
          <w:rFonts w:cs="Arial"/>
          <w:bCs/>
        </w:rPr>
        <w:t>CSI configurations</w:t>
      </w:r>
    </w:p>
    <w:p w14:paraId="4A917114" w14:textId="77777777" w:rsidR="00646C60" w:rsidRPr="00103F74" w:rsidRDefault="00646C60" w:rsidP="00646C60">
      <w:pPr>
        <w:pStyle w:val="CRCoverPage"/>
        <w:numPr>
          <w:ilvl w:val="2"/>
          <w:numId w:val="19"/>
        </w:numPr>
        <w:rPr>
          <w:rFonts w:cs="Arial"/>
          <w:bCs/>
          <w:lang w:val="en-US"/>
        </w:rPr>
      </w:pPr>
      <w:r w:rsidRPr="00103F74">
        <w:rPr>
          <w:rFonts w:cs="Arial"/>
          <w:bCs/>
        </w:rPr>
        <w:t>Define CSI-RS configurations for IAB-MT CSI reporting tests. Follow configurations from UE testing.</w:t>
      </w:r>
    </w:p>
    <w:p w14:paraId="48ABF863" w14:textId="77777777" w:rsidR="00646C60" w:rsidRPr="00103F74" w:rsidRDefault="00646C60" w:rsidP="00646C60">
      <w:pPr>
        <w:pStyle w:val="CRCoverPage"/>
        <w:numPr>
          <w:ilvl w:val="1"/>
          <w:numId w:val="19"/>
        </w:numPr>
        <w:rPr>
          <w:rFonts w:cs="Arial"/>
          <w:bCs/>
          <w:lang w:val="en-US"/>
        </w:rPr>
      </w:pPr>
      <w:r w:rsidRPr="00103F74">
        <w:rPr>
          <w:rFonts w:cs="Arial"/>
          <w:bCs/>
        </w:rPr>
        <w:t>PDCCH configuration</w:t>
      </w:r>
    </w:p>
    <w:p w14:paraId="0864CBEE" w14:textId="77777777" w:rsidR="00646C60" w:rsidRPr="00103F74" w:rsidRDefault="00646C60" w:rsidP="00646C60">
      <w:pPr>
        <w:pStyle w:val="CRCoverPage"/>
        <w:numPr>
          <w:ilvl w:val="2"/>
          <w:numId w:val="19"/>
        </w:numPr>
        <w:rPr>
          <w:rFonts w:cs="Arial"/>
          <w:bCs/>
          <w:lang w:val="en-US"/>
        </w:rPr>
      </w:pPr>
      <w:r w:rsidRPr="00103F74">
        <w:rPr>
          <w:rFonts w:cs="Arial"/>
          <w:bCs/>
        </w:rPr>
        <w:t>Not define PDCCH configuration for CSI reporting tests.</w:t>
      </w:r>
    </w:p>
    <w:p w14:paraId="1DF01466" w14:textId="77777777" w:rsidR="00646C60" w:rsidRPr="00103F74" w:rsidRDefault="00646C60" w:rsidP="00646C60">
      <w:pPr>
        <w:pStyle w:val="CRCoverPage"/>
        <w:numPr>
          <w:ilvl w:val="1"/>
          <w:numId w:val="19"/>
        </w:numPr>
        <w:rPr>
          <w:rFonts w:cs="Arial"/>
          <w:bCs/>
          <w:lang w:val="en-US"/>
        </w:rPr>
      </w:pPr>
      <w:r w:rsidRPr="00103F74">
        <w:rPr>
          <w:rFonts w:cs="Arial"/>
          <w:bCs/>
        </w:rPr>
        <w:t>Reporting channel</w:t>
      </w:r>
    </w:p>
    <w:p w14:paraId="1E4B439B" w14:textId="77777777" w:rsidR="00646C60" w:rsidRPr="00B46465" w:rsidRDefault="00646C60" w:rsidP="00646C60">
      <w:pPr>
        <w:pStyle w:val="CRCoverPage"/>
        <w:numPr>
          <w:ilvl w:val="2"/>
          <w:numId w:val="19"/>
        </w:numPr>
        <w:rPr>
          <w:rFonts w:cs="Arial"/>
          <w:bCs/>
        </w:rPr>
      </w:pPr>
      <w:r w:rsidRPr="00103F74">
        <w:rPr>
          <w:rFonts w:cs="Arial"/>
          <w:bCs/>
          <w:lang w:val="en-US"/>
        </w:rPr>
        <w:t>Do not define the physical channel for the CSI report and leave it up to the implementation</w:t>
      </w:r>
      <w:r>
        <w:rPr>
          <w:rFonts w:cs="Arial"/>
          <w:bCs/>
          <w:lang w:val="en-US"/>
        </w:rPr>
        <w:t>.</w:t>
      </w:r>
    </w:p>
    <w:p w14:paraId="486D4DC7" w14:textId="77777777" w:rsidR="00646C60" w:rsidRDefault="00646C60" w:rsidP="00646C60">
      <w:pPr>
        <w:pStyle w:val="CRCoverPage"/>
        <w:spacing w:after="0"/>
        <w:rPr>
          <w:rFonts w:cs="Arial"/>
          <w:bCs/>
          <w:highlight w:val="yellow"/>
          <w:lang w:val="en-US"/>
        </w:rPr>
      </w:pPr>
    </w:p>
    <w:p w14:paraId="244D952D" w14:textId="77777777" w:rsidR="00646C60" w:rsidRDefault="00646C60" w:rsidP="00646C60">
      <w:pPr>
        <w:pStyle w:val="CRCoverPage"/>
        <w:spacing w:after="0"/>
        <w:rPr>
          <w:rFonts w:cs="Arial"/>
          <w:bCs/>
          <w:highlight w:val="yellow"/>
          <w:lang w:val="en-US"/>
        </w:rPr>
      </w:pPr>
    </w:p>
    <w:p w14:paraId="4F609692" w14:textId="77777777" w:rsidR="00646C60" w:rsidRPr="00860774" w:rsidRDefault="00646C60" w:rsidP="00646C60">
      <w:pPr>
        <w:pStyle w:val="CRCoverPage"/>
        <w:spacing w:after="0"/>
        <w:rPr>
          <w:rFonts w:cs="Arial"/>
          <w:bCs/>
          <w:u w:val="single"/>
          <w:lang w:val="en-US"/>
        </w:rPr>
      </w:pPr>
      <w:r w:rsidRPr="00860774">
        <w:rPr>
          <w:rFonts w:cs="Arial"/>
          <w:bCs/>
          <w:u w:val="single"/>
          <w:lang w:val="en-US"/>
        </w:rPr>
        <w:t>[R4-2106089] WF on Rel-16 NR IAB specification editorial issues</w:t>
      </w:r>
    </w:p>
    <w:p w14:paraId="477D33DC" w14:textId="77777777" w:rsidR="00646C60" w:rsidRDefault="00646C60" w:rsidP="00646C60">
      <w:pPr>
        <w:pStyle w:val="CRCoverPage"/>
        <w:spacing w:after="0"/>
        <w:rPr>
          <w:rFonts w:cs="Arial"/>
          <w:bCs/>
          <w:lang w:val="en-US"/>
        </w:rPr>
      </w:pPr>
    </w:p>
    <w:p w14:paraId="293B4A14" w14:textId="77777777" w:rsidR="00646C60" w:rsidRDefault="00646C60" w:rsidP="00646C60">
      <w:pPr>
        <w:pStyle w:val="CRCoverPage"/>
        <w:numPr>
          <w:ilvl w:val="0"/>
          <w:numId w:val="19"/>
        </w:numPr>
        <w:spacing w:after="0"/>
        <w:rPr>
          <w:rFonts w:ascii="Times New Roman" w:hAnsi="Times New Roman"/>
          <w:b/>
          <w:sz w:val="22"/>
          <w:u w:val="single"/>
        </w:rPr>
      </w:pPr>
      <w:r>
        <w:rPr>
          <w:u w:val="single"/>
        </w:rPr>
        <w:t>Section numbering IAB-DU (Conducted)</w:t>
      </w:r>
    </w:p>
    <w:p w14:paraId="62959BDC" w14:textId="77777777" w:rsidR="00646C60" w:rsidRPr="001D6009" w:rsidRDefault="00646C60" w:rsidP="00646C60">
      <w:pPr>
        <w:pStyle w:val="CRCoverPage"/>
        <w:numPr>
          <w:ilvl w:val="1"/>
          <w:numId w:val="19"/>
        </w:numPr>
        <w:rPr>
          <w:bCs/>
          <w:lang w:val="en-US"/>
        </w:rPr>
      </w:pPr>
      <w:r w:rsidRPr="001D6009">
        <w:rPr>
          <w:bCs/>
          <w:lang w:val="sv-SE"/>
        </w:rPr>
        <w:t>8.1 IAB DU requirements</w:t>
      </w:r>
    </w:p>
    <w:p w14:paraId="20892269" w14:textId="77777777" w:rsidR="00646C60" w:rsidRPr="001D6009" w:rsidRDefault="00646C60" w:rsidP="00646C60">
      <w:pPr>
        <w:pStyle w:val="CRCoverPage"/>
        <w:numPr>
          <w:ilvl w:val="2"/>
          <w:numId w:val="19"/>
        </w:numPr>
        <w:rPr>
          <w:bCs/>
          <w:lang w:val="en-US"/>
        </w:rPr>
      </w:pPr>
      <w:r w:rsidRPr="001D6009">
        <w:rPr>
          <w:bCs/>
          <w:lang w:val="sv-SE"/>
        </w:rPr>
        <w:t>8.1.1 General</w:t>
      </w:r>
    </w:p>
    <w:p w14:paraId="47F9E7AB" w14:textId="77777777" w:rsidR="00646C60" w:rsidRPr="001D6009" w:rsidRDefault="00646C60" w:rsidP="00646C60">
      <w:pPr>
        <w:pStyle w:val="CRCoverPage"/>
        <w:numPr>
          <w:ilvl w:val="2"/>
          <w:numId w:val="19"/>
        </w:numPr>
        <w:rPr>
          <w:bCs/>
          <w:lang w:val="en-US"/>
        </w:rPr>
      </w:pPr>
      <w:r w:rsidRPr="001D6009">
        <w:rPr>
          <w:bCs/>
          <w:lang w:val="sv-SE"/>
        </w:rPr>
        <w:t>8.1.2 Performance requirements for PUSCH</w:t>
      </w:r>
    </w:p>
    <w:p w14:paraId="59395693" w14:textId="77777777" w:rsidR="00646C60" w:rsidRPr="001D6009" w:rsidRDefault="00646C60" w:rsidP="00646C60">
      <w:pPr>
        <w:pStyle w:val="CRCoverPage"/>
        <w:numPr>
          <w:ilvl w:val="3"/>
          <w:numId w:val="19"/>
        </w:numPr>
        <w:rPr>
          <w:bCs/>
          <w:lang w:val="en-US"/>
        </w:rPr>
      </w:pPr>
      <w:r w:rsidRPr="001D6009">
        <w:rPr>
          <w:bCs/>
          <w:lang w:val="sv-SE"/>
        </w:rPr>
        <w:t>8.1.2.1 Performance requirmements for PUSCH with transform precoding disabled</w:t>
      </w:r>
    </w:p>
    <w:p w14:paraId="07BB1BE0" w14:textId="77777777" w:rsidR="00646C60" w:rsidRPr="001D6009" w:rsidRDefault="00646C60" w:rsidP="00646C60">
      <w:pPr>
        <w:pStyle w:val="CRCoverPage"/>
        <w:numPr>
          <w:ilvl w:val="3"/>
          <w:numId w:val="19"/>
        </w:numPr>
        <w:rPr>
          <w:bCs/>
          <w:lang w:val="en-US"/>
        </w:rPr>
      </w:pPr>
      <w:r w:rsidRPr="001D6009">
        <w:rPr>
          <w:bCs/>
          <w:lang w:val="sv-SE"/>
        </w:rPr>
        <w:t>8.1.2.2 Performance requirmements for PUSCH with transform precoding enabled</w:t>
      </w:r>
    </w:p>
    <w:p w14:paraId="30290504" w14:textId="77777777" w:rsidR="00646C60" w:rsidRPr="001D6009" w:rsidRDefault="00646C60" w:rsidP="00646C60">
      <w:pPr>
        <w:pStyle w:val="CRCoverPage"/>
        <w:numPr>
          <w:ilvl w:val="3"/>
          <w:numId w:val="19"/>
        </w:numPr>
        <w:rPr>
          <w:bCs/>
          <w:lang w:val="en-US"/>
        </w:rPr>
      </w:pPr>
      <w:r w:rsidRPr="001D6009">
        <w:rPr>
          <w:bCs/>
          <w:lang w:val="sv-SE"/>
        </w:rPr>
        <w:t>8.1.2.3 Performance requirements for UCI multiplexing on PUSCH</w:t>
      </w:r>
    </w:p>
    <w:p w14:paraId="30B23D7A" w14:textId="77777777" w:rsidR="00646C60" w:rsidRPr="001D6009" w:rsidRDefault="00646C60" w:rsidP="00646C60">
      <w:pPr>
        <w:pStyle w:val="CRCoverPage"/>
        <w:numPr>
          <w:ilvl w:val="2"/>
          <w:numId w:val="19"/>
        </w:numPr>
        <w:rPr>
          <w:bCs/>
          <w:lang w:val="en-US"/>
        </w:rPr>
      </w:pPr>
      <w:r w:rsidRPr="001D6009">
        <w:rPr>
          <w:bCs/>
          <w:lang w:val="sv-SE"/>
        </w:rPr>
        <w:t>8.1.3 Performance requirements for PUCCH</w:t>
      </w:r>
    </w:p>
    <w:p w14:paraId="40ED2EB0" w14:textId="77777777" w:rsidR="00646C60" w:rsidRPr="001D6009" w:rsidRDefault="00646C60" w:rsidP="00646C60">
      <w:pPr>
        <w:pStyle w:val="CRCoverPage"/>
        <w:numPr>
          <w:ilvl w:val="3"/>
          <w:numId w:val="19"/>
        </w:numPr>
        <w:rPr>
          <w:bCs/>
          <w:lang w:val="en-US"/>
        </w:rPr>
      </w:pPr>
      <w:r w:rsidRPr="001D6009">
        <w:rPr>
          <w:bCs/>
          <w:lang w:val="sv-SE"/>
        </w:rPr>
        <w:t>8.1.3.1 DTX to ACK probability</w:t>
      </w:r>
    </w:p>
    <w:p w14:paraId="6624E6B5" w14:textId="77777777" w:rsidR="00646C60" w:rsidRPr="001D6009" w:rsidRDefault="00646C60" w:rsidP="00646C60">
      <w:pPr>
        <w:pStyle w:val="CRCoverPage"/>
        <w:numPr>
          <w:ilvl w:val="3"/>
          <w:numId w:val="19"/>
        </w:numPr>
        <w:rPr>
          <w:bCs/>
          <w:lang w:val="en-US"/>
        </w:rPr>
      </w:pPr>
      <w:r w:rsidRPr="001D6009">
        <w:rPr>
          <w:bCs/>
          <w:lang w:val="sv-SE"/>
        </w:rPr>
        <w:t>8.1.3.2 Performance requirements for PUCCH format 0</w:t>
      </w:r>
    </w:p>
    <w:p w14:paraId="30B3A69D" w14:textId="77777777" w:rsidR="00646C60" w:rsidRPr="001D6009" w:rsidRDefault="00646C60" w:rsidP="00646C60">
      <w:pPr>
        <w:pStyle w:val="CRCoverPage"/>
        <w:numPr>
          <w:ilvl w:val="3"/>
          <w:numId w:val="19"/>
        </w:numPr>
        <w:rPr>
          <w:bCs/>
          <w:lang w:val="en-US"/>
        </w:rPr>
      </w:pPr>
      <w:r w:rsidRPr="001D6009">
        <w:rPr>
          <w:bCs/>
          <w:lang w:val="sv-SE"/>
        </w:rPr>
        <w:t>8.1.3.3 Performance requirements for PUCCH format 1</w:t>
      </w:r>
    </w:p>
    <w:p w14:paraId="770BAE59" w14:textId="77777777" w:rsidR="00646C60" w:rsidRPr="001D6009" w:rsidRDefault="00646C60" w:rsidP="00646C60">
      <w:pPr>
        <w:pStyle w:val="CRCoverPage"/>
        <w:numPr>
          <w:ilvl w:val="3"/>
          <w:numId w:val="19"/>
        </w:numPr>
        <w:rPr>
          <w:bCs/>
          <w:lang w:val="en-US"/>
        </w:rPr>
      </w:pPr>
      <w:r w:rsidRPr="001D6009">
        <w:rPr>
          <w:bCs/>
          <w:lang w:val="sv-SE"/>
        </w:rPr>
        <w:t>8.1.3.4 Performance requirements for PUCCH format 2</w:t>
      </w:r>
    </w:p>
    <w:p w14:paraId="162C79F4" w14:textId="77777777" w:rsidR="00646C60" w:rsidRPr="001D6009" w:rsidRDefault="00646C60" w:rsidP="00646C60">
      <w:pPr>
        <w:pStyle w:val="CRCoverPage"/>
        <w:numPr>
          <w:ilvl w:val="3"/>
          <w:numId w:val="19"/>
        </w:numPr>
        <w:rPr>
          <w:bCs/>
          <w:lang w:val="en-US"/>
        </w:rPr>
      </w:pPr>
      <w:r w:rsidRPr="001D6009">
        <w:rPr>
          <w:bCs/>
          <w:lang w:val="sv-SE"/>
        </w:rPr>
        <w:t>8.1.3.5 Performance requirements for PUCCH format 3</w:t>
      </w:r>
    </w:p>
    <w:p w14:paraId="434F5597" w14:textId="77777777" w:rsidR="00646C60" w:rsidRPr="001D6009" w:rsidRDefault="00646C60" w:rsidP="00646C60">
      <w:pPr>
        <w:pStyle w:val="CRCoverPage"/>
        <w:numPr>
          <w:ilvl w:val="3"/>
          <w:numId w:val="19"/>
        </w:numPr>
        <w:rPr>
          <w:bCs/>
          <w:lang w:val="en-US"/>
        </w:rPr>
      </w:pPr>
      <w:r w:rsidRPr="001D6009">
        <w:rPr>
          <w:bCs/>
          <w:lang w:val="sv-SE"/>
        </w:rPr>
        <w:lastRenderedPageBreak/>
        <w:t>8.1.3.6 Performance requirements for PUCCH format 4</w:t>
      </w:r>
    </w:p>
    <w:p w14:paraId="5593546D" w14:textId="77777777" w:rsidR="00646C60" w:rsidRPr="001D6009" w:rsidRDefault="00646C60" w:rsidP="00646C60">
      <w:pPr>
        <w:pStyle w:val="CRCoverPage"/>
        <w:numPr>
          <w:ilvl w:val="3"/>
          <w:numId w:val="19"/>
        </w:numPr>
        <w:rPr>
          <w:bCs/>
          <w:lang w:val="en-US"/>
        </w:rPr>
      </w:pPr>
      <w:r w:rsidRPr="001D6009">
        <w:rPr>
          <w:bCs/>
          <w:lang w:val="sv-SE"/>
        </w:rPr>
        <w:t>8.1.3.7 Performance requirements for multi-slot PUCCH</w:t>
      </w:r>
    </w:p>
    <w:p w14:paraId="101AB9E2" w14:textId="77777777" w:rsidR="00646C60" w:rsidRPr="001D6009" w:rsidRDefault="00646C60" w:rsidP="00646C60">
      <w:pPr>
        <w:pStyle w:val="CRCoverPage"/>
        <w:numPr>
          <w:ilvl w:val="2"/>
          <w:numId w:val="19"/>
        </w:numPr>
        <w:rPr>
          <w:bCs/>
          <w:lang w:val="en-US"/>
        </w:rPr>
      </w:pPr>
      <w:r w:rsidRPr="001D6009">
        <w:rPr>
          <w:bCs/>
          <w:lang w:val="sv-SE"/>
        </w:rPr>
        <w:t>8.1.4 Performance requirements for PRACH</w:t>
      </w:r>
    </w:p>
    <w:p w14:paraId="6C59D63C" w14:textId="77777777" w:rsidR="00646C60" w:rsidRPr="001D6009" w:rsidRDefault="00646C60" w:rsidP="00646C60">
      <w:pPr>
        <w:pStyle w:val="CRCoverPage"/>
        <w:numPr>
          <w:ilvl w:val="3"/>
          <w:numId w:val="19"/>
        </w:numPr>
        <w:rPr>
          <w:bCs/>
          <w:lang w:val="en-US"/>
        </w:rPr>
      </w:pPr>
      <w:r w:rsidRPr="001D6009">
        <w:rPr>
          <w:bCs/>
          <w:lang w:val="sv-SE"/>
        </w:rPr>
        <w:t>8.1.4.1 PRACH false alarm probability</w:t>
      </w:r>
    </w:p>
    <w:p w14:paraId="4D7CB268" w14:textId="77777777" w:rsidR="00646C60" w:rsidRPr="001D6009" w:rsidRDefault="00646C60" w:rsidP="00646C60">
      <w:pPr>
        <w:pStyle w:val="CRCoverPage"/>
        <w:numPr>
          <w:ilvl w:val="3"/>
          <w:numId w:val="19"/>
        </w:numPr>
        <w:rPr>
          <w:bCs/>
          <w:lang w:val="en-US"/>
        </w:rPr>
      </w:pPr>
      <w:r w:rsidRPr="001D6009">
        <w:rPr>
          <w:bCs/>
          <w:lang w:val="sv-SE"/>
        </w:rPr>
        <w:t>8.1.4.2 PRACH missed detection requirements</w:t>
      </w:r>
    </w:p>
    <w:p w14:paraId="43D52E4D" w14:textId="77777777" w:rsidR="00646C60" w:rsidRDefault="00646C60" w:rsidP="00646C60">
      <w:pPr>
        <w:pStyle w:val="CRCoverPage"/>
        <w:numPr>
          <w:ilvl w:val="0"/>
          <w:numId w:val="19"/>
        </w:numPr>
        <w:spacing w:after="0"/>
        <w:rPr>
          <w:rFonts w:cs="Arial"/>
          <w:bCs/>
          <w:u w:val="single"/>
        </w:rPr>
      </w:pPr>
      <w:r w:rsidRPr="001D6009">
        <w:rPr>
          <w:rFonts w:cs="Arial"/>
          <w:bCs/>
          <w:u w:val="single"/>
        </w:rPr>
        <w:t>Section numbering</w:t>
      </w:r>
      <w:r>
        <w:rPr>
          <w:rFonts w:cs="Arial"/>
          <w:bCs/>
          <w:u w:val="single"/>
        </w:rPr>
        <w:t xml:space="preserve"> IAB-DU (Radiated)</w:t>
      </w:r>
    </w:p>
    <w:p w14:paraId="645E16BD" w14:textId="77777777" w:rsidR="00646C60" w:rsidRPr="001D6009" w:rsidRDefault="00646C60" w:rsidP="00646C60">
      <w:pPr>
        <w:pStyle w:val="CRCoverPage"/>
        <w:numPr>
          <w:ilvl w:val="1"/>
          <w:numId w:val="19"/>
        </w:numPr>
        <w:rPr>
          <w:rFonts w:cs="Arial"/>
          <w:bCs/>
          <w:lang w:val="en-US"/>
        </w:rPr>
      </w:pPr>
      <w:r w:rsidRPr="001D6009">
        <w:rPr>
          <w:rFonts w:cs="Arial"/>
          <w:bCs/>
          <w:lang w:val="sv-SE"/>
        </w:rPr>
        <w:t>11.1 IAB DU requirements</w:t>
      </w:r>
    </w:p>
    <w:p w14:paraId="089B378A" w14:textId="77777777" w:rsidR="00646C60" w:rsidRPr="001D6009" w:rsidRDefault="00646C60" w:rsidP="00646C60">
      <w:pPr>
        <w:pStyle w:val="CRCoverPage"/>
        <w:numPr>
          <w:ilvl w:val="2"/>
          <w:numId w:val="19"/>
        </w:numPr>
        <w:rPr>
          <w:rFonts w:cs="Arial"/>
          <w:bCs/>
          <w:lang w:val="en-US"/>
        </w:rPr>
      </w:pPr>
      <w:r w:rsidRPr="001D6009">
        <w:rPr>
          <w:rFonts w:cs="Arial"/>
          <w:bCs/>
          <w:lang w:val="sv-SE"/>
        </w:rPr>
        <w:t>11.1.1 General</w:t>
      </w:r>
    </w:p>
    <w:p w14:paraId="45AE6BAB" w14:textId="77777777" w:rsidR="00646C60" w:rsidRPr="001D6009" w:rsidRDefault="00646C60" w:rsidP="00646C60">
      <w:pPr>
        <w:pStyle w:val="CRCoverPage"/>
        <w:numPr>
          <w:ilvl w:val="2"/>
          <w:numId w:val="19"/>
        </w:numPr>
        <w:rPr>
          <w:rFonts w:cs="Arial"/>
          <w:bCs/>
          <w:lang w:val="en-US"/>
        </w:rPr>
      </w:pPr>
      <w:r w:rsidRPr="001D6009">
        <w:rPr>
          <w:rFonts w:cs="Arial"/>
          <w:bCs/>
          <w:lang w:val="sv-SE"/>
        </w:rPr>
        <w:t>11.1.2 Performance requirements for PUSCH</w:t>
      </w:r>
    </w:p>
    <w:p w14:paraId="4F656459" w14:textId="77777777" w:rsidR="00646C60" w:rsidRPr="001D6009" w:rsidRDefault="00646C60" w:rsidP="00646C60">
      <w:pPr>
        <w:pStyle w:val="CRCoverPage"/>
        <w:numPr>
          <w:ilvl w:val="3"/>
          <w:numId w:val="19"/>
        </w:numPr>
        <w:rPr>
          <w:rFonts w:cs="Arial"/>
          <w:bCs/>
          <w:lang w:val="en-US"/>
        </w:rPr>
      </w:pPr>
      <w:r w:rsidRPr="001D6009">
        <w:rPr>
          <w:rFonts w:cs="Arial"/>
          <w:bCs/>
          <w:lang w:val="sv-SE"/>
        </w:rPr>
        <w:t>11.1.2.1 Requirements for IAB type 1-O</w:t>
      </w:r>
    </w:p>
    <w:p w14:paraId="7FC79361" w14:textId="77777777" w:rsidR="00646C60" w:rsidRPr="001D6009" w:rsidRDefault="00646C60" w:rsidP="00646C60">
      <w:pPr>
        <w:pStyle w:val="CRCoverPage"/>
        <w:numPr>
          <w:ilvl w:val="4"/>
          <w:numId w:val="19"/>
        </w:numPr>
        <w:rPr>
          <w:rFonts w:cs="Arial"/>
          <w:bCs/>
          <w:lang w:val="en-US"/>
        </w:rPr>
      </w:pPr>
      <w:r w:rsidRPr="001D6009">
        <w:rPr>
          <w:rFonts w:cs="Arial"/>
          <w:bCs/>
          <w:lang w:val="sv-SE"/>
        </w:rPr>
        <w:t>11.1.2.1.1 Performance requirmements for PUSCH with transform precoding disabled</w:t>
      </w:r>
    </w:p>
    <w:p w14:paraId="266DE368" w14:textId="77777777" w:rsidR="00646C60" w:rsidRPr="001D6009" w:rsidRDefault="00646C60" w:rsidP="00646C60">
      <w:pPr>
        <w:pStyle w:val="CRCoverPage"/>
        <w:numPr>
          <w:ilvl w:val="4"/>
          <w:numId w:val="19"/>
        </w:numPr>
        <w:rPr>
          <w:rFonts w:cs="Arial"/>
          <w:bCs/>
          <w:lang w:val="en-US"/>
        </w:rPr>
      </w:pPr>
      <w:r w:rsidRPr="001D6009">
        <w:rPr>
          <w:rFonts w:cs="Arial"/>
          <w:bCs/>
          <w:lang w:val="sv-SE"/>
        </w:rPr>
        <w:t>11.1.2.1.2 Performance requirmements for PUSCH with transform precoding enabled</w:t>
      </w:r>
    </w:p>
    <w:p w14:paraId="60B9C74C" w14:textId="77777777" w:rsidR="00646C60" w:rsidRPr="001D6009" w:rsidRDefault="00646C60" w:rsidP="00646C60">
      <w:pPr>
        <w:pStyle w:val="CRCoverPage"/>
        <w:numPr>
          <w:ilvl w:val="4"/>
          <w:numId w:val="19"/>
        </w:numPr>
        <w:rPr>
          <w:rFonts w:cs="Arial"/>
          <w:bCs/>
          <w:lang w:val="en-US"/>
        </w:rPr>
      </w:pPr>
      <w:r w:rsidRPr="001D6009">
        <w:rPr>
          <w:rFonts w:cs="Arial"/>
          <w:bCs/>
          <w:lang w:val="sv-SE"/>
        </w:rPr>
        <w:t>11.1.2.1.3 Performance requirements for UCI multiplexing on PUSCH</w:t>
      </w:r>
    </w:p>
    <w:p w14:paraId="521FA97E" w14:textId="77777777" w:rsidR="00646C60" w:rsidRPr="001D6009" w:rsidRDefault="00646C60" w:rsidP="00646C60">
      <w:pPr>
        <w:pStyle w:val="CRCoverPage"/>
        <w:numPr>
          <w:ilvl w:val="3"/>
          <w:numId w:val="19"/>
        </w:numPr>
        <w:rPr>
          <w:rFonts w:cs="Arial"/>
          <w:bCs/>
          <w:lang w:val="en-US"/>
        </w:rPr>
      </w:pPr>
      <w:r w:rsidRPr="001D6009">
        <w:rPr>
          <w:rFonts w:cs="Arial"/>
          <w:bCs/>
          <w:lang w:val="sv-SE"/>
        </w:rPr>
        <w:t>11.1.2.2 Requirements for IAB type 2-O</w:t>
      </w:r>
    </w:p>
    <w:p w14:paraId="23B61C6B" w14:textId="77777777" w:rsidR="00646C60" w:rsidRPr="001D6009" w:rsidRDefault="00646C60" w:rsidP="00646C60">
      <w:pPr>
        <w:pStyle w:val="CRCoverPage"/>
        <w:numPr>
          <w:ilvl w:val="4"/>
          <w:numId w:val="19"/>
        </w:numPr>
        <w:rPr>
          <w:rFonts w:cs="Arial"/>
          <w:bCs/>
          <w:lang w:val="en-US"/>
        </w:rPr>
      </w:pPr>
      <w:r w:rsidRPr="001D6009">
        <w:rPr>
          <w:rFonts w:cs="Arial"/>
          <w:bCs/>
          <w:lang w:val="sv-SE"/>
        </w:rPr>
        <w:t>11.1.2.2.1 Performance requirmements for PUSCH with transform precoding disabled</w:t>
      </w:r>
    </w:p>
    <w:p w14:paraId="1C6CFFF4" w14:textId="77777777" w:rsidR="00646C60" w:rsidRPr="001D6009" w:rsidRDefault="00646C60" w:rsidP="00646C60">
      <w:pPr>
        <w:pStyle w:val="CRCoverPage"/>
        <w:numPr>
          <w:ilvl w:val="4"/>
          <w:numId w:val="19"/>
        </w:numPr>
        <w:rPr>
          <w:rFonts w:cs="Arial"/>
          <w:bCs/>
          <w:lang w:val="en-US"/>
        </w:rPr>
      </w:pPr>
      <w:r w:rsidRPr="001D6009">
        <w:rPr>
          <w:rFonts w:cs="Arial"/>
          <w:bCs/>
          <w:lang w:val="sv-SE"/>
        </w:rPr>
        <w:t>11.1.2.2.2 Performance requirmements for PUSCH with transform precoding enabled</w:t>
      </w:r>
    </w:p>
    <w:p w14:paraId="1CA3E745" w14:textId="77777777" w:rsidR="00646C60" w:rsidRPr="001D6009" w:rsidRDefault="00646C60" w:rsidP="00646C60">
      <w:pPr>
        <w:pStyle w:val="CRCoverPage"/>
        <w:numPr>
          <w:ilvl w:val="4"/>
          <w:numId w:val="19"/>
        </w:numPr>
        <w:rPr>
          <w:rFonts w:cs="Arial"/>
          <w:bCs/>
          <w:lang w:val="en-US"/>
        </w:rPr>
      </w:pPr>
      <w:r w:rsidRPr="001D6009">
        <w:rPr>
          <w:rFonts w:cs="Arial"/>
          <w:bCs/>
          <w:lang w:val="sv-SE"/>
        </w:rPr>
        <w:t>11.1.2.2.3 Performance requirements for UCI multiplexing on PUSCH</w:t>
      </w:r>
    </w:p>
    <w:p w14:paraId="56EBFB50" w14:textId="77777777" w:rsidR="00646C60" w:rsidRPr="001D6009" w:rsidRDefault="00646C60" w:rsidP="00646C60">
      <w:pPr>
        <w:pStyle w:val="CRCoverPage"/>
        <w:numPr>
          <w:ilvl w:val="2"/>
          <w:numId w:val="19"/>
        </w:numPr>
        <w:rPr>
          <w:rFonts w:cs="Arial"/>
          <w:bCs/>
          <w:lang w:val="en-US"/>
        </w:rPr>
      </w:pPr>
      <w:r w:rsidRPr="001D6009">
        <w:rPr>
          <w:rFonts w:cs="Arial"/>
          <w:bCs/>
          <w:lang w:val="sv-SE"/>
        </w:rPr>
        <w:t>11.1.3 Performance requirements for PUCCH</w:t>
      </w:r>
    </w:p>
    <w:p w14:paraId="3614FD36" w14:textId="77777777" w:rsidR="00646C60" w:rsidRPr="001D6009" w:rsidRDefault="00646C60" w:rsidP="00646C60">
      <w:pPr>
        <w:pStyle w:val="CRCoverPage"/>
        <w:numPr>
          <w:ilvl w:val="3"/>
          <w:numId w:val="19"/>
        </w:numPr>
        <w:rPr>
          <w:rFonts w:cs="Arial"/>
          <w:bCs/>
          <w:lang w:val="en-US"/>
        </w:rPr>
      </w:pPr>
      <w:r w:rsidRPr="001D6009">
        <w:rPr>
          <w:rFonts w:cs="Arial"/>
          <w:bCs/>
          <w:lang w:val="sv-SE"/>
        </w:rPr>
        <w:t>11.1.3.1 Requirements for IAB type 1-O</w:t>
      </w:r>
    </w:p>
    <w:p w14:paraId="5E42CF97" w14:textId="77777777" w:rsidR="00646C60" w:rsidRPr="001D6009" w:rsidRDefault="00646C60" w:rsidP="00646C60">
      <w:pPr>
        <w:pStyle w:val="CRCoverPage"/>
        <w:numPr>
          <w:ilvl w:val="4"/>
          <w:numId w:val="19"/>
        </w:numPr>
        <w:rPr>
          <w:rFonts w:cs="Arial"/>
          <w:bCs/>
          <w:lang w:val="en-US"/>
        </w:rPr>
      </w:pPr>
      <w:r w:rsidRPr="001D6009">
        <w:rPr>
          <w:rFonts w:cs="Arial"/>
          <w:bCs/>
          <w:lang w:val="sv-SE"/>
        </w:rPr>
        <w:t>11.1.3.1.1 DTX to ACK probability</w:t>
      </w:r>
    </w:p>
    <w:p w14:paraId="4422BEEE" w14:textId="77777777" w:rsidR="00646C60" w:rsidRPr="001D6009" w:rsidRDefault="00646C60" w:rsidP="00646C60">
      <w:pPr>
        <w:pStyle w:val="CRCoverPage"/>
        <w:numPr>
          <w:ilvl w:val="4"/>
          <w:numId w:val="19"/>
        </w:numPr>
        <w:rPr>
          <w:rFonts w:cs="Arial"/>
          <w:bCs/>
          <w:lang w:val="en-US"/>
        </w:rPr>
      </w:pPr>
      <w:r w:rsidRPr="001D6009">
        <w:rPr>
          <w:rFonts w:cs="Arial"/>
          <w:bCs/>
          <w:lang w:val="sv-SE"/>
        </w:rPr>
        <w:t>11.1.3.1.2 Performance requirements for PUCCH format 0</w:t>
      </w:r>
    </w:p>
    <w:p w14:paraId="04037998" w14:textId="77777777" w:rsidR="00646C60" w:rsidRPr="001D6009" w:rsidRDefault="00646C60" w:rsidP="00646C60">
      <w:pPr>
        <w:pStyle w:val="CRCoverPage"/>
        <w:numPr>
          <w:ilvl w:val="4"/>
          <w:numId w:val="19"/>
        </w:numPr>
        <w:rPr>
          <w:rFonts w:cs="Arial"/>
          <w:bCs/>
          <w:lang w:val="en-US"/>
        </w:rPr>
      </w:pPr>
      <w:r w:rsidRPr="001D6009">
        <w:rPr>
          <w:rFonts w:cs="Arial"/>
          <w:bCs/>
          <w:lang w:val="sv-SE"/>
        </w:rPr>
        <w:t>11.1.3.1.3 Performance requirements for PUCCH format 1</w:t>
      </w:r>
    </w:p>
    <w:p w14:paraId="145C7A7D" w14:textId="77777777" w:rsidR="00646C60" w:rsidRPr="001D6009" w:rsidRDefault="00646C60" w:rsidP="00646C60">
      <w:pPr>
        <w:pStyle w:val="CRCoverPage"/>
        <w:numPr>
          <w:ilvl w:val="4"/>
          <w:numId w:val="19"/>
        </w:numPr>
        <w:rPr>
          <w:rFonts w:cs="Arial"/>
          <w:bCs/>
          <w:lang w:val="en-US"/>
        </w:rPr>
      </w:pPr>
      <w:r w:rsidRPr="001D6009">
        <w:rPr>
          <w:rFonts w:cs="Arial"/>
          <w:bCs/>
          <w:lang w:val="sv-SE"/>
        </w:rPr>
        <w:t>11.1.3.1.4 Performance requirements for PUCCH format 2</w:t>
      </w:r>
    </w:p>
    <w:p w14:paraId="3AD3BEB7" w14:textId="77777777" w:rsidR="00646C60" w:rsidRPr="001D6009" w:rsidRDefault="00646C60" w:rsidP="00646C60">
      <w:pPr>
        <w:pStyle w:val="CRCoverPage"/>
        <w:numPr>
          <w:ilvl w:val="4"/>
          <w:numId w:val="19"/>
        </w:numPr>
        <w:rPr>
          <w:rFonts w:cs="Arial"/>
          <w:bCs/>
          <w:lang w:val="en-US"/>
        </w:rPr>
      </w:pPr>
      <w:r w:rsidRPr="001D6009">
        <w:rPr>
          <w:rFonts w:cs="Arial"/>
          <w:bCs/>
          <w:lang w:val="sv-SE"/>
        </w:rPr>
        <w:t>11.1.3.1.5 Performance requirements for PUCCH format 3</w:t>
      </w:r>
    </w:p>
    <w:p w14:paraId="684839E3" w14:textId="77777777" w:rsidR="00646C60" w:rsidRPr="001D6009" w:rsidRDefault="00646C60" w:rsidP="00646C60">
      <w:pPr>
        <w:pStyle w:val="CRCoverPage"/>
        <w:numPr>
          <w:ilvl w:val="4"/>
          <w:numId w:val="19"/>
        </w:numPr>
        <w:rPr>
          <w:rFonts w:cs="Arial"/>
          <w:bCs/>
          <w:lang w:val="en-US"/>
        </w:rPr>
      </w:pPr>
      <w:r w:rsidRPr="001D6009">
        <w:rPr>
          <w:rFonts w:cs="Arial"/>
          <w:bCs/>
          <w:lang w:val="sv-SE"/>
        </w:rPr>
        <w:t>11.1.3.1.6 Performance requirements for PUCCH format 4</w:t>
      </w:r>
    </w:p>
    <w:p w14:paraId="35E19747" w14:textId="77777777" w:rsidR="00646C60" w:rsidRPr="001D6009" w:rsidRDefault="00646C60" w:rsidP="00646C60">
      <w:pPr>
        <w:pStyle w:val="CRCoverPage"/>
        <w:numPr>
          <w:ilvl w:val="4"/>
          <w:numId w:val="19"/>
        </w:numPr>
        <w:rPr>
          <w:rFonts w:cs="Arial"/>
          <w:bCs/>
          <w:lang w:val="en-US"/>
        </w:rPr>
      </w:pPr>
      <w:r w:rsidRPr="001D6009">
        <w:rPr>
          <w:rFonts w:cs="Arial"/>
          <w:bCs/>
          <w:lang w:val="sv-SE"/>
        </w:rPr>
        <w:t>11.1.3.1.7 Performance requirements for multi-slot PUCCH</w:t>
      </w:r>
    </w:p>
    <w:p w14:paraId="2A754228" w14:textId="77777777" w:rsidR="00646C60" w:rsidRPr="001D6009" w:rsidRDefault="00646C60" w:rsidP="00646C60">
      <w:pPr>
        <w:pStyle w:val="CRCoverPage"/>
        <w:numPr>
          <w:ilvl w:val="3"/>
          <w:numId w:val="19"/>
        </w:numPr>
        <w:rPr>
          <w:rFonts w:cs="Arial"/>
          <w:bCs/>
          <w:lang w:val="en-US"/>
        </w:rPr>
      </w:pPr>
      <w:r w:rsidRPr="001D6009">
        <w:rPr>
          <w:rFonts w:cs="Arial"/>
          <w:bCs/>
          <w:lang w:val="sv-SE"/>
        </w:rPr>
        <w:t>11.1.3.2 Requirements for IAB type 2-O</w:t>
      </w:r>
    </w:p>
    <w:p w14:paraId="6F77B752" w14:textId="77777777" w:rsidR="00646C60" w:rsidRPr="001D6009" w:rsidRDefault="00646C60" w:rsidP="00646C60">
      <w:pPr>
        <w:pStyle w:val="CRCoverPage"/>
        <w:numPr>
          <w:ilvl w:val="4"/>
          <w:numId w:val="19"/>
        </w:numPr>
        <w:rPr>
          <w:rFonts w:cs="Arial"/>
          <w:bCs/>
          <w:lang w:val="en-US"/>
        </w:rPr>
      </w:pPr>
      <w:r w:rsidRPr="001D6009">
        <w:rPr>
          <w:rFonts w:cs="Arial"/>
          <w:bCs/>
          <w:lang w:val="sv-SE"/>
        </w:rPr>
        <w:t>11.1.3.2.1 DTX to ACK probability</w:t>
      </w:r>
    </w:p>
    <w:p w14:paraId="5EC0A6DE" w14:textId="77777777" w:rsidR="00646C60" w:rsidRPr="001D6009" w:rsidRDefault="00646C60" w:rsidP="00646C60">
      <w:pPr>
        <w:pStyle w:val="CRCoverPage"/>
        <w:numPr>
          <w:ilvl w:val="4"/>
          <w:numId w:val="19"/>
        </w:numPr>
        <w:rPr>
          <w:rFonts w:cs="Arial"/>
          <w:bCs/>
          <w:lang w:val="en-US"/>
        </w:rPr>
      </w:pPr>
      <w:r w:rsidRPr="001D6009">
        <w:rPr>
          <w:rFonts w:cs="Arial"/>
          <w:bCs/>
          <w:lang w:val="sv-SE"/>
        </w:rPr>
        <w:t>11.1.3.2.2 Performance requirements for PUCCH format 0</w:t>
      </w:r>
    </w:p>
    <w:p w14:paraId="1FCE8A03" w14:textId="77777777" w:rsidR="00646C60" w:rsidRPr="001D6009" w:rsidRDefault="00646C60" w:rsidP="00646C60">
      <w:pPr>
        <w:pStyle w:val="CRCoverPage"/>
        <w:numPr>
          <w:ilvl w:val="4"/>
          <w:numId w:val="19"/>
        </w:numPr>
        <w:rPr>
          <w:rFonts w:cs="Arial"/>
          <w:bCs/>
          <w:lang w:val="en-US"/>
        </w:rPr>
      </w:pPr>
      <w:r w:rsidRPr="001D6009">
        <w:rPr>
          <w:rFonts w:cs="Arial"/>
          <w:bCs/>
          <w:lang w:val="sv-SE"/>
        </w:rPr>
        <w:t>11.1.3.2.3 Performance requirements for PUCCH format 1</w:t>
      </w:r>
    </w:p>
    <w:p w14:paraId="51915620" w14:textId="77777777" w:rsidR="00646C60" w:rsidRPr="001D6009" w:rsidRDefault="00646C60" w:rsidP="00646C60">
      <w:pPr>
        <w:pStyle w:val="CRCoverPage"/>
        <w:numPr>
          <w:ilvl w:val="4"/>
          <w:numId w:val="19"/>
        </w:numPr>
        <w:rPr>
          <w:rFonts w:cs="Arial"/>
          <w:bCs/>
          <w:lang w:val="en-US"/>
        </w:rPr>
      </w:pPr>
      <w:r w:rsidRPr="001D6009">
        <w:rPr>
          <w:rFonts w:cs="Arial"/>
          <w:bCs/>
          <w:lang w:val="sv-SE"/>
        </w:rPr>
        <w:t>11.1.3.2.4 Performance requirements for PUCCH format 2</w:t>
      </w:r>
    </w:p>
    <w:p w14:paraId="4FA1FCF0" w14:textId="77777777" w:rsidR="00646C60" w:rsidRPr="001D6009" w:rsidRDefault="00646C60" w:rsidP="00646C60">
      <w:pPr>
        <w:pStyle w:val="CRCoverPage"/>
        <w:numPr>
          <w:ilvl w:val="4"/>
          <w:numId w:val="19"/>
        </w:numPr>
        <w:rPr>
          <w:rFonts w:cs="Arial"/>
          <w:bCs/>
          <w:lang w:val="en-US"/>
        </w:rPr>
      </w:pPr>
      <w:r w:rsidRPr="001D6009">
        <w:rPr>
          <w:rFonts w:cs="Arial"/>
          <w:bCs/>
          <w:lang w:val="sv-SE"/>
        </w:rPr>
        <w:t>11.1.3.2.5 Performance requirements for PUCCH format 3</w:t>
      </w:r>
    </w:p>
    <w:p w14:paraId="147171EF" w14:textId="77777777" w:rsidR="00646C60" w:rsidRPr="001D6009" w:rsidRDefault="00646C60" w:rsidP="00646C60">
      <w:pPr>
        <w:pStyle w:val="CRCoverPage"/>
        <w:numPr>
          <w:ilvl w:val="4"/>
          <w:numId w:val="19"/>
        </w:numPr>
        <w:rPr>
          <w:rFonts w:cs="Arial"/>
          <w:bCs/>
          <w:lang w:val="en-US"/>
        </w:rPr>
      </w:pPr>
      <w:r w:rsidRPr="001D6009">
        <w:rPr>
          <w:rFonts w:cs="Arial"/>
          <w:bCs/>
          <w:lang w:val="sv-SE"/>
        </w:rPr>
        <w:t>11.1.3.2.6 Performance requirements for PUCCH format 4</w:t>
      </w:r>
    </w:p>
    <w:p w14:paraId="5F2CA322" w14:textId="77777777" w:rsidR="00646C60" w:rsidRDefault="00646C60" w:rsidP="00646C60">
      <w:pPr>
        <w:pStyle w:val="CRCoverPage"/>
        <w:numPr>
          <w:ilvl w:val="4"/>
          <w:numId w:val="19"/>
        </w:numPr>
        <w:rPr>
          <w:rFonts w:cs="Arial"/>
          <w:bCs/>
          <w:lang w:val="en-US"/>
        </w:rPr>
      </w:pPr>
      <w:r w:rsidRPr="001D6009">
        <w:rPr>
          <w:rFonts w:cs="Arial"/>
          <w:bCs/>
          <w:lang w:val="sv-SE"/>
        </w:rPr>
        <w:t>11.1.3.2.7 Performance requirements for multi-slot PUCCH</w:t>
      </w:r>
    </w:p>
    <w:p w14:paraId="4E7B29DD" w14:textId="77777777" w:rsidR="00646C60" w:rsidRPr="001D6009" w:rsidRDefault="00646C60" w:rsidP="00646C60">
      <w:pPr>
        <w:pStyle w:val="CRCoverPage"/>
        <w:numPr>
          <w:ilvl w:val="2"/>
          <w:numId w:val="19"/>
        </w:numPr>
        <w:rPr>
          <w:rFonts w:cs="Arial"/>
          <w:bCs/>
          <w:lang w:val="en-US"/>
        </w:rPr>
      </w:pPr>
      <w:r w:rsidRPr="001D6009">
        <w:rPr>
          <w:rFonts w:cs="Arial"/>
          <w:bCs/>
          <w:lang w:val="sv-SE"/>
        </w:rPr>
        <w:t>11.1.4 Performance requirements for PRACH</w:t>
      </w:r>
    </w:p>
    <w:p w14:paraId="6601ED4F" w14:textId="77777777" w:rsidR="00646C60" w:rsidRPr="001D6009" w:rsidRDefault="00646C60" w:rsidP="00646C60">
      <w:pPr>
        <w:pStyle w:val="CRCoverPage"/>
        <w:numPr>
          <w:ilvl w:val="3"/>
          <w:numId w:val="19"/>
        </w:numPr>
        <w:rPr>
          <w:rFonts w:cs="Arial"/>
          <w:bCs/>
          <w:lang w:val="en-US"/>
        </w:rPr>
      </w:pPr>
      <w:r w:rsidRPr="001D6009">
        <w:rPr>
          <w:rFonts w:cs="Arial"/>
          <w:bCs/>
          <w:lang w:val="sv-SE"/>
        </w:rPr>
        <w:t>11.1.4.1 Requirements for IAB type 1-O</w:t>
      </w:r>
    </w:p>
    <w:p w14:paraId="72F9CA5C" w14:textId="77777777" w:rsidR="00646C60" w:rsidRPr="001D6009" w:rsidRDefault="00646C60" w:rsidP="00646C60">
      <w:pPr>
        <w:pStyle w:val="CRCoverPage"/>
        <w:numPr>
          <w:ilvl w:val="4"/>
          <w:numId w:val="19"/>
        </w:numPr>
        <w:rPr>
          <w:rFonts w:cs="Arial"/>
          <w:bCs/>
          <w:lang w:val="en-US"/>
        </w:rPr>
      </w:pPr>
      <w:r w:rsidRPr="001D6009">
        <w:rPr>
          <w:rFonts w:cs="Arial"/>
          <w:bCs/>
          <w:lang w:val="sv-SE"/>
        </w:rPr>
        <w:t>11.1.4.1.1 PRACH false alarm probability</w:t>
      </w:r>
    </w:p>
    <w:p w14:paraId="73D52361" w14:textId="77777777" w:rsidR="00646C60" w:rsidRPr="001D6009" w:rsidRDefault="00646C60" w:rsidP="00646C60">
      <w:pPr>
        <w:pStyle w:val="CRCoverPage"/>
        <w:numPr>
          <w:ilvl w:val="4"/>
          <w:numId w:val="19"/>
        </w:numPr>
        <w:rPr>
          <w:rFonts w:cs="Arial"/>
          <w:bCs/>
          <w:lang w:val="en-US"/>
        </w:rPr>
      </w:pPr>
      <w:r w:rsidRPr="001D6009">
        <w:rPr>
          <w:rFonts w:cs="Arial"/>
          <w:bCs/>
          <w:lang w:val="sv-SE"/>
        </w:rPr>
        <w:t>11.1.4.1.2 PRACH missed detection requirements</w:t>
      </w:r>
    </w:p>
    <w:p w14:paraId="52BB3919" w14:textId="77777777" w:rsidR="00646C60" w:rsidRPr="001D6009" w:rsidRDefault="00646C60" w:rsidP="00646C60">
      <w:pPr>
        <w:pStyle w:val="CRCoverPage"/>
        <w:numPr>
          <w:ilvl w:val="3"/>
          <w:numId w:val="19"/>
        </w:numPr>
        <w:rPr>
          <w:rFonts w:cs="Arial"/>
          <w:bCs/>
          <w:lang w:val="en-US"/>
        </w:rPr>
      </w:pPr>
      <w:r w:rsidRPr="001D6009">
        <w:rPr>
          <w:rFonts w:cs="Arial"/>
          <w:bCs/>
          <w:lang w:val="sv-SE"/>
        </w:rPr>
        <w:t>11.1.4.2 Requirements for IAB type 2-O</w:t>
      </w:r>
    </w:p>
    <w:p w14:paraId="738A4D78" w14:textId="77777777" w:rsidR="00646C60" w:rsidRPr="001D6009" w:rsidRDefault="00646C60" w:rsidP="00646C60">
      <w:pPr>
        <w:pStyle w:val="CRCoverPage"/>
        <w:numPr>
          <w:ilvl w:val="4"/>
          <w:numId w:val="19"/>
        </w:numPr>
        <w:rPr>
          <w:rFonts w:cs="Arial"/>
          <w:bCs/>
          <w:lang w:val="en-US"/>
        </w:rPr>
      </w:pPr>
      <w:r w:rsidRPr="001D6009">
        <w:rPr>
          <w:rFonts w:cs="Arial"/>
          <w:bCs/>
          <w:lang w:val="sv-SE"/>
        </w:rPr>
        <w:t>11.1.4.2.1 PRACH false alarm probability</w:t>
      </w:r>
    </w:p>
    <w:p w14:paraId="1BCAE92F" w14:textId="77777777" w:rsidR="00646C60" w:rsidRPr="001D6009" w:rsidRDefault="00646C60" w:rsidP="00646C60">
      <w:pPr>
        <w:pStyle w:val="CRCoverPage"/>
        <w:numPr>
          <w:ilvl w:val="4"/>
          <w:numId w:val="19"/>
        </w:numPr>
        <w:rPr>
          <w:rFonts w:cs="Arial"/>
          <w:bCs/>
          <w:lang w:val="en-US"/>
        </w:rPr>
      </w:pPr>
      <w:r w:rsidRPr="001D6009">
        <w:rPr>
          <w:rFonts w:cs="Arial"/>
          <w:bCs/>
          <w:lang w:val="sv-SE"/>
        </w:rPr>
        <w:t>11.1.4.2.2 PRACH missed detection requirements</w:t>
      </w:r>
    </w:p>
    <w:p w14:paraId="52607BD3" w14:textId="77777777" w:rsidR="00646C60" w:rsidRDefault="00646C60" w:rsidP="00646C60">
      <w:pPr>
        <w:pStyle w:val="CRCoverPage"/>
        <w:numPr>
          <w:ilvl w:val="0"/>
          <w:numId w:val="19"/>
        </w:numPr>
        <w:spacing w:after="0"/>
        <w:rPr>
          <w:rFonts w:cs="Arial"/>
          <w:bCs/>
          <w:u w:val="single"/>
        </w:rPr>
      </w:pPr>
      <w:r>
        <w:rPr>
          <w:rFonts w:cs="Arial"/>
          <w:bCs/>
          <w:u w:val="single"/>
        </w:rPr>
        <w:t>Section numbering IAB-MT (Conducted)</w:t>
      </w:r>
    </w:p>
    <w:p w14:paraId="5A7B3FFE" w14:textId="77777777" w:rsidR="00646C60" w:rsidRPr="00471E2B" w:rsidRDefault="00646C60" w:rsidP="00646C60">
      <w:pPr>
        <w:pStyle w:val="CRCoverPage"/>
        <w:numPr>
          <w:ilvl w:val="1"/>
          <w:numId w:val="19"/>
        </w:numPr>
        <w:rPr>
          <w:rFonts w:cs="Arial"/>
          <w:bCs/>
          <w:lang w:val="en-US"/>
        </w:rPr>
      </w:pPr>
      <w:r w:rsidRPr="00471E2B">
        <w:rPr>
          <w:rFonts w:cs="Arial"/>
          <w:bCs/>
          <w:lang w:val="sv-SE"/>
        </w:rPr>
        <w:t>8.2 IAB MT requirements</w:t>
      </w:r>
    </w:p>
    <w:p w14:paraId="4552D428" w14:textId="77777777" w:rsidR="00646C60" w:rsidRPr="00471E2B" w:rsidRDefault="00646C60" w:rsidP="00646C60">
      <w:pPr>
        <w:pStyle w:val="CRCoverPage"/>
        <w:numPr>
          <w:ilvl w:val="2"/>
          <w:numId w:val="19"/>
        </w:numPr>
        <w:rPr>
          <w:rFonts w:cs="Arial"/>
          <w:bCs/>
          <w:lang w:val="en-US"/>
        </w:rPr>
      </w:pPr>
      <w:r w:rsidRPr="00471E2B">
        <w:rPr>
          <w:rFonts w:cs="Arial"/>
          <w:bCs/>
          <w:lang w:val="sv-SE"/>
        </w:rPr>
        <w:t>8.2.1 General</w:t>
      </w:r>
    </w:p>
    <w:p w14:paraId="15A1D70E" w14:textId="77777777" w:rsidR="00646C60" w:rsidRPr="00471E2B" w:rsidRDefault="00646C60" w:rsidP="00646C60">
      <w:pPr>
        <w:pStyle w:val="CRCoverPage"/>
        <w:numPr>
          <w:ilvl w:val="2"/>
          <w:numId w:val="19"/>
        </w:numPr>
        <w:rPr>
          <w:rFonts w:cs="Arial"/>
          <w:bCs/>
          <w:lang w:val="en-US"/>
        </w:rPr>
      </w:pPr>
      <w:r w:rsidRPr="00471E2B">
        <w:rPr>
          <w:rFonts w:cs="Arial"/>
          <w:bCs/>
          <w:lang w:val="sv-SE"/>
        </w:rPr>
        <w:t>8.2.2 Demodulation performance requirements for IAB-MT</w:t>
      </w:r>
    </w:p>
    <w:p w14:paraId="7CC3E35D" w14:textId="77777777" w:rsidR="00646C60" w:rsidRPr="00471E2B" w:rsidRDefault="00646C60" w:rsidP="00646C60">
      <w:pPr>
        <w:pStyle w:val="CRCoverPage"/>
        <w:numPr>
          <w:ilvl w:val="3"/>
          <w:numId w:val="19"/>
        </w:numPr>
        <w:rPr>
          <w:rFonts w:cs="Arial"/>
          <w:bCs/>
          <w:lang w:val="en-US"/>
        </w:rPr>
      </w:pPr>
      <w:r w:rsidRPr="00471E2B">
        <w:rPr>
          <w:rFonts w:cs="Arial"/>
          <w:bCs/>
          <w:lang w:val="sv-SE"/>
        </w:rPr>
        <w:t>8.2.2.1 Performance requirements for PDSCH</w:t>
      </w:r>
    </w:p>
    <w:p w14:paraId="01F6583B" w14:textId="77777777" w:rsidR="00646C60" w:rsidRPr="00471E2B" w:rsidRDefault="00646C60" w:rsidP="00646C60">
      <w:pPr>
        <w:pStyle w:val="CRCoverPage"/>
        <w:numPr>
          <w:ilvl w:val="3"/>
          <w:numId w:val="19"/>
        </w:numPr>
        <w:rPr>
          <w:rFonts w:cs="Arial"/>
          <w:bCs/>
          <w:lang w:val="en-US"/>
        </w:rPr>
      </w:pPr>
      <w:r w:rsidRPr="00471E2B">
        <w:rPr>
          <w:rFonts w:cs="Arial"/>
          <w:bCs/>
          <w:lang w:val="sv-SE"/>
        </w:rPr>
        <w:t>8.2.2.2 Performance requirements for PDCCH</w:t>
      </w:r>
    </w:p>
    <w:p w14:paraId="62A38335" w14:textId="77777777" w:rsidR="00646C60" w:rsidRPr="00471E2B" w:rsidRDefault="00646C60" w:rsidP="00646C60">
      <w:pPr>
        <w:pStyle w:val="CRCoverPage"/>
        <w:numPr>
          <w:ilvl w:val="2"/>
          <w:numId w:val="19"/>
        </w:numPr>
        <w:rPr>
          <w:rFonts w:cs="Arial"/>
          <w:bCs/>
          <w:lang w:val="en-US"/>
        </w:rPr>
      </w:pPr>
      <w:r w:rsidRPr="00471E2B">
        <w:rPr>
          <w:rFonts w:cs="Arial"/>
          <w:bCs/>
          <w:lang w:val="sv-SE"/>
        </w:rPr>
        <w:t>8.2.3 CSI reporting requirements for IAB-MT</w:t>
      </w:r>
    </w:p>
    <w:p w14:paraId="35ED75CD" w14:textId="77777777" w:rsidR="00646C60" w:rsidRPr="00471E2B" w:rsidRDefault="00646C60" w:rsidP="00646C60">
      <w:pPr>
        <w:pStyle w:val="CRCoverPage"/>
        <w:numPr>
          <w:ilvl w:val="3"/>
          <w:numId w:val="19"/>
        </w:numPr>
        <w:rPr>
          <w:rFonts w:cs="Arial"/>
          <w:bCs/>
          <w:lang w:val="en-US"/>
        </w:rPr>
      </w:pPr>
      <w:r w:rsidRPr="00471E2B">
        <w:rPr>
          <w:rFonts w:cs="Arial"/>
          <w:bCs/>
          <w:lang w:val="sv-SE"/>
        </w:rPr>
        <w:t>8.2.3.1  CQI reporting</w:t>
      </w:r>
    </w:p>
    <w:p w14:paraId="71CD1961" w14:textId="77777777" w:rsidR="00646C60" w:rsidRPr="00471E2B" w:rsidRDefault="00646C60" w:rsidP="00646C60">
      <w:pPr>
        <w:pStyle w:val="CRCoverPage"/>
        <w:numPr>
          <w:ilvl w:val="3"/>
          <w:numId w:val="19"/>
        </w:numPr>
        <w:rPr>
          <w:rFonts w:cs="Arial"/>
          <w:bCs/>
          <w:lang w:val="en-US"/>
        </w:rPr>
      </w:pPr>
      <w:r w:rsidRPr="00471E2B">
        <w:rPr>
          <w:rFonts w:cs="Arial"/>
          <w:bCs/>
          <w:lang w:val="sv-SE"/>
        </w:rPr>
        <w:t>8.2.3.2  PMI reporting</w:t>
      </w:r>
    </w:p>
    <w:p w14:paraId="64538B42" w14:textId="77777777" w:rsidR="00646C60" w:rsidRPr="00471E2B" w:rsidRDefault="00646C60" w:rsidP="00646C60">
      <w:pPr>
        <w:pStyle w:val="CRCoverPage"/>
        <w:numPr>
          <w:ilvl w:val="3"/>
          <w:numId w:val="19"/>
        </w:numPr>
        <w:rPr>
          <w:rFonts w:cs="Arial"/>
          <w:bCs/>
          <w:lang w:val="en-US"/>
        </w:rPr>
      </w:pPr>
      <w:r w:rsidRPr="00471E2B">
        <w:rPr>
          <w:rFonts w:cs="Arial"/>
          <w:bCs/>
          <w:lang w:val="sv-SE"/>
        </w:rPr>
        <w:t>8.2.3.3  RI reporting</w:t>
      </w:r>
    </w:p>
    <w:p w14:paraId="741247E7" w14:textId="77777777" w:rsidR="00646C60" w:rsidRPr="00471E2B" w:rsidRDefault="00646C60" w:rsidP="00646C60">
      <w:pPr>
        <w:pStyle w:val="CRCoverPage"/>
        <w:ind w:left="2520"/>
        <w:rPr>
          <w:rFonts w:cs="Arial"/>
          <w:bCs/>
          <w:lang w:val="en-US"/>
        </w:rPr>
      </w:pPr>
      <w:r w:rsidRPr="00471E2B">
        <w:rPr>
          <w:rFonts w:cs="Arial"/>
          <w:bCs/>
          <w:lang w:val="sv-SE"/>
        </w:rPr>
        <w:t>NOTE: The above sub-sections could be collapsed to 8.2.3 and 8.2.3 could refer to CQI, not CSI reporting in case it is agreed to do CQI only.</w:t>
      </w:r>
    </w:p>
    <w:p w14:paraId="7C5D5C74" w14:textId="77777777" w:rsidR="00646C60" w:rsidRPr="00471E2B" w:rsidRDefault="00646C60" w:rsidP="00646C60">
      <w:pPr>
        <w:pStyle w:val="CRCoverPage"/>
        <w:ind w:left="1958" w:firstLine="562"/>
        <w:rPr>
          <w:rFonts w:cs="Arial"/>
          <w:bCs/>
          <w:lang w:val="en-US"/>
        </w:rPr>
      </w:pPr>
      <w:r w:rsidRPr="00471E2B">
        <w:rPr>
          <w:rFonts w:cs="Arial"/>
          <w:bCs/>
          <w:lang w:val="sv-SE"/>
        </w:rPr>
        <w:t>Note: Do not include any sub-levels for TDD/FDD</w:t>
      </w:r>
    </w:p>
    <w:p w14:paraId="24B0D1F1" w14:textId="77777777" w:rsidR="00646C60" w:rsidRDefault="00646C60" w:rsidP="00646C60">
      <w:pPr>
        <w:pStyle w:val="CRCoverPage"/>
        <w:numPr>
          <w:ilvl w:val="0"/>
          <w:numId w:val="19"/>
        </w:numPr>
        <w:spacing w:after="0"/>
        <w:rPr>
          <w:rFonts w:cs="Arial"/>
          <w:bCs/>
          <w:u w:val="single"/>
        </w:rPr>
      </w:pPr>
      <w:r>
        <w:rPr>
          <w:rFonts w:cs="Arial"/>
          <w:bCs/>
          <w:u w:val="single"/>
        </w:rPr>
        <w:t>Section numbering IAB-MT (Radiated)</w:t>
      </w:r>
    </w:p>
    <w:p w14:paraId="2E72D182" w14:textId="77777777" w:rsidR="00646C60" w:rsidRPr="00471E2B" w:rsidRDefault="00646C60" w:rsidP="00646C60">
      <w:pPr>
        <w:pStyle w:val="CRCoverPage"/>
        <w:numPr>
          <w:ilvl w:val="1"/>
          <w:numId w:val="19"/>
        </w:numPr>
        <w:rPr>
          <w:rFonts w:cs="Arial"/>
          <w:bCs/>
          <w:lang w:val="en-US"/>
        </w:rPr>
      </w:pPr>
      <w:r w:rsidRPr="00471E2B">
        <w:rPr>
          <w:rFonts w:cs="Arial"/>
          <w:bCs/>
          <w:lang w:val="sv-SE"/>
        </w:rPr>
        <w:t>11.2 IAB MT requirements</w:t>
      </w:r>
    </w:p>
    <w:p w14:paraId="05DC4298" w14:textId="77777777" w:rsidR="00646C60" w:rsidRPr="00471E2B" w:rsidRDefault="00646C60" w:rsidP="00646C60">
      <w:pPr>
        <w:pStyle w:val="CRCoverPage"/>
        <w:numPr>
          <w:ilvl w:val="2"/>
          <w:numId w:val="19"/>
        </w:numPr>
        <w:rPr>
          <w:rFonts w:cs="Arial"/>
          <w:bCs/>
          <w:lang w:val="en-US"/>
        </w:rPr>
      </w:pPr>
      <w:r w:rsidRPr="00471E2B">
        <w:rPr>
          <w:rFonts w:cs="Arial"/>
          <w:bCs/>
          <w:lang w:val="sv-SE"/>
        </w:rPr>
        <w:t>11.2.1 General</w:t>
      </w:r>
    </w:p>
    <w:p w14:paraId="6DF376F1" w14:textId="77777777" w:rsidR="00646C60" w:rsidRPr="00471E2B" w:rsidRDefault="00646C60" w:rsidP="00646C60">
      <w:pPr>
        <w:pStyle w:val="CRCoverPage"/>
        <w:numPr>
          <w:ilvl w:val="2"/>
          <w:numId w:val="19"/>
        </w:numPr>
        <w:rPr>
          <w:rFonts w:cs="Arial"/>
          <w:bCs/>
          <w:lang w:val="en-US"/>
        </w:rPr>
      </w:pPr>
      <w:r w:rsidRPr="00471E2B">
        <w:rPr>
          <w:rFonts w:cs="Arial"/>
          <w:bCs/>
          <w:lang w:val="sv-SE"/>
        </w:rPr>
        <w:t>11.2.2 Demodulation performance requirements for IAB-MT</w:t>
      </w:r>
    </w:p>
    <w:p w14:paraId="3026DE75" w14:textId="77777777" w:rsidR="00646C60" w:rsidRPr="00471E2B" w:rsidRDefault="00646C60" w:rsidP="00646C60">
      <w:pPr>
        <w:pStyle w:val="CRCoverPage"/>
        <w:numPr>
          <w:ilvl w:val="3"/>
          <w:numId w:val="19"/>
        </w:numPr>
        <w:rPr>
          <w:rFonts w:cs="Arial"/>
          <w:bCs/>
          <w:lang w:val="en-US"/>
        </w:rPr>
      </w:pPr>
      <w:r w:rsidRPr="00471E2B">
        <w:rPr>
          <w:rFonts w:cs="Arial"/>
          <w:bCs/>
          <w:lang w:val="sv-SE"/>
        </w:rPr>
        <w:t>11.2.2.1 Requirements for IAB type 1-O</w:t>
      </w:r>
    </w:p>
    <w:p w14:paraId="5E30FF5A" w14:textId="77777777" w:rsidR="00646C60" w:rsidRPr="00471E2B" w:rsidRDefault="00646C60" w:rsidP="00646C60">
      <w:pPr>
        <w:pStyle w:val="CRCoverPage"/>
        <w:numPr>
          <w:ilvl w:val="4"/>
          <w:numId w:val="19"/>
        </w:numPr>
        <w:rPr>
          <w:rFonts w:cs="Arial"/>
          <w:bCs/>
          <w:lang w:val="en-US"/>
        </w:rPr>
      </w:pPr>
      <w:r w:rsidRPr="00471E2B">
        <w:rPr>
          <w:rFonts w:cs="Arial"/>
          <w:bCs/>
          <w:lang w:val="sv-SE"/>
        </w:rPr>
        <w:t>11.2.2.1.1 Performance requirements for PDSCH</w:t>
      </w:r>
    </w:p>
    <w:p w14:paraId="18C0F92A" w14:textId="77777777" w:rsidR="00646C60" w:rsidRPr="00471E2B" w:rsidRDefault="00646C60" w:rsidP="00646C60">
      <w:pPr>
        <w:pStyle w:val="CRCoverPage"/>
        <w:numPr>
          <w:ilvl w:val="4"/>
          <w:numId w:val="19"/>
        </w:numPr>
        <w:rPr>
          <w:rFonts w:cs="Arial"/>
          <w:bCs/>
          <w:lang w:val="en-US"/>
        </w:rPr>
      </w:pPr>
      <w:r w:rsidRPr="00471E2B">
        <w:rPr>
          <w:rFonts w:cs="Arial"/>
          <w:bCs/>
          <w:lang w:val="sv-SE"/>
        </w:rPr>
        <w:t>11.2.2.1.2 Performance requirements for PDCCH</w:t>
      </w:r>
    </w:p>
    <w:p w14:paraId="3E236F17" w14:textId="77777777" w:rsidR="00646C60" w:rsidRPr="00471E2B" w:rsidRDefault="00646C60" w:rsidP="00646C60">
      <w:pPr>
        <w:pStyle w:val="CRCoverPage"/>
        <w:numPr>
          <w:ilvl w:val="3"/>
          <w:numId w:val="19"/>
        </w:numPr>
        <w:rPr>
          <w:rFonts w:cs="Arial"/>
          <w:bCs/>
          <w:lang w:val="en-US"/>
        </w:rPr>
      </w:pPr>
      <w:r w:rsidRPr="00471E2B">
        <w:rPr>
          <w:rFonts w:cs="Arial"/>
          <w:bCs/>
          <w:lang w:val="sv-SE"/>
        </w:rPr>
        <w:t>11.2.2.2 Requirements for IAB type 2-O</w:t>
      </w:r>
    </w:p>
    <w:p w14:paraId="70698CFC" w14:textId="77777777" w:rsidR="00646C60" w:rsidRPr="00471E2B" w:rsidRDefault="00646C60" w:rsidP="00646C60">
      <w:pPr>
        <w:pStyle w:val="CRCoverPage"/>
        <w:numPr>
          <w:ilvl w:val="4"/>
          <w:numId w:val="19"/>
        </w:numPr>
        <w:rPr>
          <w:rFonts w:cs="Arial"/>
          <w:bCs/>
          <w:lang w:val="en-US"/>
        </w:rPr>
      </w:pPr>
      <w:r w:rsidRPr="00471E2B">
        <w:rPr>
          <w:rFonts w:cs="Arial"/>
          <w:bCs/>
          <w:lang w:val="sv-SE"/>
        </w:rPr>
        <w:t>11.2.2.2.1 Performance requirements for PDSCH</w:t>
      </w:r>
    </w:p>
    <w:p w14:paraId="1C529244" w14:textId="77777777" w:rsidR="00646C60" w:rsidRPr="00471E2B" w:rsidRDefault="00646C60" w:rsidP="00646C60">
      <w:pPr>
        <w:pStyle w:val="CRCoverPage"/>
        <w:numPr>
          <w:ilvl w:val="4"/>
          <w:numId w:val="19"/>
        </w:numPr>
        <w:rPr>
          <w:rFonts w:cs="Arial"/>
          <w:bCs/>
          <w:lang w:val="en-US"/>
        </w:rPr>
      </w:pPr>
      <w:r w:rsidRPr="00471E2B">
        <w:rPr>
          <w:rFonts w:cs="Arial"/>
          <w:bCs/>
          <w:lang w:val="sv-SE"/>
        </w:rPr>
        <w:t>11.2.2.2.2 Performance requirements for PDCCH</w:t>
      </w:r>
    </w:p>
    <w:p w14:paraId="26C1F1C7" w14:textId="77777777" w:rsidR="00646C60" w:rsidRPr="00471E2B" w:rsidRDefault="00646C60" w:rsidP="00646C60">
      <w:pPr>
        <w:pStyle w:val="CRCoverPage"/>
        <w:numPr>
          <w:ilvl w:val="2"/>
          <w:numId w:val="19"/>
        </w:numPr>
        <w:rPr>
          <w:rFonts w:cs="Arial"/>
          <w:bCs/>
          <w:lang w:val="en-US"/>
        </w:rPr>
      </w:pPr>
      <w:r w:rsidRPr="00471E2B">
        <w:rPr>
          <w:rFonts w:cs="Arial"/>
          <w:bCs/>
          <w:lang w:val="sv-SE"/>
        </w:rPr>
        <w:t>11.2.3 CSI reporting requirements for IAB-MT</w:t>
      </w:r>
    </w:p>
    <w:p w14:paraId="7965262C" w14:textId="77777777" w:rsidR="00646C60" w:rsidRPr="00471E2B" w:rsidRDefault="00646C60" w:rsidP="00646C60">
      <w:pPr>
        <w:pStyle w:val="CRCoverPage"/>
        <w:numPr>
          <w:ilvl w:val="3"/>
          <w:numId w:val="19"/>
        </w:numPr>
        <w:rPr>
          <w:rFonts w:cs="Arial"/>
          <w:bCs/>
          <w:lang w:val="en-US"/>
        </w:rPr>
      </w:pPr>
      <w:r w:rsidRPr="00471E2B">
        <w:rPr>
          <w:rFonts w:cs="Arial"/>
          <w:bCs/>
          <w:lang w:val="sv-SE"/>
        </w:rPr>
        <w:t>11.2.3.1 Requirements for IAB type 1-O</w:t>
      </w:r>
    </w:p>
    <w:p w14:paraId="38765FBE" w14:textId="77777777" w:rsidR="00646C60" w:rsidRPr="00471E2B" w:rsidRDefault="00646C60" w:rsidP="00646C60">
      <w:pPr>
        <w:pStyle w:val="CRCoverPage"/>
        <w:numPr>
          <w:ilvl w:val="4"/>
          <w:numId w:val="19"/>
        </w:numPr>
        <w:rPr>
          <w:rFonts w:cs="Arial"/>
          <w:bCs/>
          <w:lang w:val="en-US"/>
        </w:rPr>
      </w:pPr>
      <w:r w:rsidRPr="00471E2B">
        <w:rPr>
          <w:rFonts w:cs="Arial"/>
          <w:bCs/>
          <w:lang w:val="sv-SE"/>
        </w:rPr>
        <w:t>8.2.3.1.1  CQI reporting</w:t>
      </w:r>
    </w:p>
    <w:p w14:paraId="3043DC4F" w14:textId="77777777" w:rsidR="00646C60" w:rsidRPr="00471E2B" w:rsidRDefault="00646C60" w:rsidP="00646C60">
      <w:pPr>
        <w:pStyle w:val="CRCoverPage"/>
        <w:numPr>
          <w:ilvl w:val="4"/>
          <w:numId w:val="19"/>
        </w:numPr>
        <w:rPr>
          <w:rFonts w:cs="Arial"/>
          <w:bCs/>
          <w:lang w:val="en-US"/>
        </w:rPr>
      </w:pPr>
      <w:r w:rsidRPr="00471E2B">
        <w:rPr>
          <w:rFonts w:cs="Arial"/>
          <w:bCs/>
          <w:lang w:val="sv-SE"/>
        </w:rPr>
        <w:t>8.2.3.1.2  PMI reporting</w:t>
      </w:r>
    </w:p>
    <w:p w14:paraId="366785D6" w14:textId="77777777" w:rsidR="00646C60" w:rsidRPr="00471E2B" w:rsidRDefault="00646C60" w:rsidP="00646C60">
      <w:pPr>
        <w:pStyle w:val="CRCoverPage"/>
        <w:numPr>
          <w:ilvl w:val="4"/>
          <w:numId w:val="19"/>
        </w:numPr>
        <w:rPr>
          <w:rFonts w:cs="Arial"/>
          <w:bCs/>
          <w:lang w:val="en-US"/>
        </w:rPr>
      </w:pPr>
      <w:r w:rsidRPr="00471E2B">
        <w:rPr>
          <w:rFonts w:cs="Arial"/>
          <w:bCs/>
          <w:lang w:val="sv-SE"/>
        </w:rPr>
        <w:t>8.2.3.1.3  RI reporting</w:t>
      </w:r>
    </w:p>
    <w:p w14:paraId="3C8632FE" w14:textId="77777777" w:rsidR="00646C60" w:rsidRPr="00471E2B" w:rsidRDefault="00646C60" w:rsidP="00646C60">
      <w:pPr>
        <w:pStyle w:val="CRCoverPage"/>
        <w:numPr>
          <w:ilvl w:val="3"/>
          <w:numId w:val="19"/>
        </w:numPr>
        <w:rPr>
          <w:rFonts w:cs="Arial"/>
          <w:bCs/>
          <w:lang w:val="en-US"/>
        </w:rPr>
      </w:pPr>
      <w:r w:rsidRPr="00471E2B">
        <w:rPr>
          <w:rFonts w:cs="Arial"/>
          <w:bCs/>
          <w:lang w:val="sv-SE"/>
        </w:rPr>
        <w:t>11.2.3.1 Requirements for IAB type 2-O</w:t>
      </w:r>
    </w:p>
    <w:p w14:paraId="035F025C" w14:textId="77777777" w:rsidR="00646C60" w:rsidRPr="00471E2B" w:rsidRDefault="00646C60" w:rsidP="00646C60">
      <w:pPr>
        <w:pStyle w:val="CRCoverPage"/>
        <w:numPr>
          <w:ilvl w:val="4"/>
          <w:numId w:val="19"/>
        </w:numPr>
        <w:rPr>
          <w:rFonts w:cs="Arial"/>
          <w:bCs/>
          <w:lang w:val="en-US"/>
        </w:rPr>
      </w:pPr>
      <w:r w:rsidRPr="00471E2B">
        <w:rPr>
          <w:rFonts w:cs="Arial"/>
          <w:bCs/>
          <w:lang w:val="sv-SE"/>
        </w:rPr>
        <w:t>8.2.3.2.1  CQI reporting</w:t>
      </w:r>
    </w:p>
    <w:p w14:paraId="6EEA2CDB" w14:textId="77777777" w:rsidR="00646C60" w:rsidRPr="00471E2B" w:rsidRDefault="00646C60" w:rsidP="00646C60">
      <w:pPr>
        <w:pStyle w:val="CRCoverPage"/>
        <w:numPr>
          <w:ilvl w:val="4"/>
          <w:numId w:val="19"/>
        </w:numPr>
        <w:rPr>
          <w:rFonts w:cs="Arial"/>
          <w:bCs/>
          <w:lang w:val="en-US"/>
        </w:rPr>
      </w:pPr>
      <w:r w:rsidRPr="00471E2B">
        <w:rPr>
          <w:rFonts w:cs="Arial"/>
          <w:bCs/>
          <w:lang w:val="sv-SE"/>
        </w:rPr>
        <w:t>8.2.3.2.2  PMI reporting</w:t>
      </w:r>
    </w:p>
    <w:p w14:paraId="28C7B88F" w14:textId="77777777" w:rsidR="00646C60" w:rsidRDefault="00646C60" w:rsidP="00646C60">
      <w:pPr>
        <w:pStyle w:val="CRCoverPage"/>
        <w:numPr>
          <w:ilvl w:val="4"/>
          <w:numId w:val="19"/>
        </w:numPr>
        <w:rPr>
          <w:rFonts w:cs="Arial"/>
          <w:bCs/>
          <w:lang w:val="en-US"/>
        </w:rPr>
      </w:pPr>
      <w:r w:rsidRPr="00471E2B">
        <w:rPr>
          <w:rFonts w:cs="Arial"/>
          <w:bCs/>
          <w:lang w:val="sv-SE"/>
        </w:rPr>
        <w:t>8.2.3.2.3  RI reporting</w:t>
      </w:r>
    </w:p>
    <w:p w14:paraId="1100081D" w14:textId="77777777" w:rsidR="00646C60" w:rsidRDefault="00646C60" w:rsidP="00646C60">
      <w:pPr>
        <w:pStyle w:val="CRCoverPage"/>
        <w:ind w:left="3240"/>
        <w:rPr>
          <w:rFonts w:cs="Arial"/>
          <w:bCs/>
          <w:lang w:val="en-US"/>
        </w:rPr>
      </w:pPr>
      <w:r w:rsidRPr="00471E2B">
        <w:rPr>
          <w:rFonts w:cs="Arial"/>
          <w:bCs/>
          <w:lang w:val="sv-SE"/>
        </w:rPr>
        <w:t>NOTE: The above sub-sections could be collapsed to 11.2.3 and 11.2.3 could refer to CQI, not CSI reporting in case it is agreed to do CQI only.</w:t>
      </w:r>
    </w:p>
    <w:p w14:paraId="494402EC" w14:textId="77777777" w:rsidR="00646C60" w:rsidRDefault="00646C60" w:rsidP="00646C60">
      <w:pPr>
        <w:pStyle w:val="CRCoverPage"/>
        <w:ind w:left="2678" w:firstLine="562"/>
        <w:rPr>
          <w:rFonts w:cs="Arial"/>
          <w:bCs/>
          <w:lang w:val="en-US"/>
        </w:rPr>
      </w:pPr>
      <w:r w:rsidRPr="00471E2B">
        <w:rPr>
          <w:rFonts w:cs="Arial"/>
          <w:bCs/>
          <w:lang w:val="sv-SE"/>
        </w:rPr>
        <w:t>Note: Do not include any sub-levels for TDD/FDD</w:t>
      </w:r>
    </w:p>
    <w:p w14:paraId="5130EF06" w14:textId="77777777" w:rsidR="00646C60" w:rsidRPr="00860774" w:rsidRDefault="00646C60" w:rsidP="00646C60">
      <w:pPr>
        <w:pStyle w:val="CRCoverPage"/>
        <w:numPr>
          <w:ilvl w:val="0"/>
          <w:numId w:val="19"/>
        </w:numPr>
        <w:rPr>
          <w:rFonts w:cs="Arial"/>
          <w:bCs/>
          <w:u w:val="single"/>
          <w:lang w:val="en-US"/>
        </w:rPr>
      </w:pPr>
      <w:r w:rsidRPr="00860774">
        <w:rPr>
          <w:rFonts w:cs="Arial"/>
          <w:bCs/>
          <w:u w:val="single"/>
          <w:lang w:val="en-US"/>
        </w:rPr>
        <w:t>Section numbering</w:t>
      </w:r>
    </w:p>
    <w:p w14:paraId="5D4EAA78" w14:textId="77777777" w:rsidR="00646C60" w:rsidRPr="00471E2B" w:rsidRDefault="00646C60" w:rsidP="00646C60">
      <w:pPr>
        <w:pStyle w:val="CRCoverPage"/>
        <w:numPr>
          <w:ilvl w:val="1"/>
          <w:numId w:val="19"/>
        </w:numPr>
        <w:rPr>
          <w:rFonts w:cs="Arial"/>
          <w:bCs/>
        </w:rPr>
      </w:pPr>
      <w:r w:rsidRPr="00471E2B">
        <w:rPr>
          <w:rFonts w:cs="Arial"/>
          <w:bCs/>
          <w:lang w:val="sv-SE"/>
        </w:rPr>
        <w:t>The previous pages are a top level order of requirements for both the core and conformance specifications</w:t>
      </w:r>
    </w:p>
    <w:p w14:paraId="2DEEB003" w14:textId="77777777" w:rsidR="00646C60" w:rsidRPr="00471E2B" w:rsidRDefault="00646C60" w:rsidP="00646C60">
      <w:pPr>
        <w:pStyle w:val="CRCoverPage"/>
        <w:numPr>
          <w:ilvl w:val="1"/>
          <w:numId w:val="19"/>
        </w:numPr>
        <w:rPr>
          <w:rFonts w:cs="Arial"/>
          <w:bCs/>
        </w:rPr>
      </w:pPr>
      <w:r w:rsidRPr="00471E2B">
        <w:rPr>
          <w:rFonts w:cs="Arial"/>
          <w:bCs/>
          <w:lang w:val="sv-SE"/>
        </w:rPr>
        <w:t>General Sub-headings for core spec:</w:t>
      </w:r>
    </w:p>
    <w:p w14:paraId="38E32494" w14:textId="77777777" w:rsidR="00646C60" w:rsidRPr="00471E2B" w:rsidRDefault="00646C60" w:rsidP="00646C60">
      <w:pPr>
        <w:pStyle w:val="CRCoverPage"/>
        <w:numPr>
          <w:ilvl w:val="2"/>
          <w:numId w:val="19"/>
        </w:numPr>
        <w:rPr>
          <w:rFonts w:cs="Arial"/>
          <w:bCs/>
        </w:rPr>
      </w:pPr>
      <w:r w:rsidRPr="00471E2B">
        <w:rPr>
          <w:rFonts w:cs="Arial"/>
          <w:bCs/>
          <w:lang w:val="sv-SE"/>
        </w:rPr>
        <w:t>8.x.x.x Performance requirements for xxx</w:t>
      </w:r>
    </w:p>
    <w:p w14:paraId="7CFF1229" w14:textId="77777777" w:rsidR="00646C60" w:rsidRPr="00471E2B" w:rsidRDefault="00646C60" w:rsidP="00646C60">
      <w:pPr>
        <w:pStyle w:val="CRCoverPage"/>
        <w:numPr>
          <w:ilvl w:val="3"/>
          <w:numId w:val="19"/>
        </w:numPr>
        <w:rPr>
          <w:rFonts w:cs="Arial"/>
          <w:bCs/>
        </w:rPr>
      </w:pPr>
      <w:r w:rsidRPr="00471E2B">
        <w:rPr>
          <w:rFonts w:cs="Arial"/>
          <w:bCs/>
          <w:lang w:val="sv-SE"/>
        </w:rPr>
        <w:t>8.x.x.x.1 General</w:t>
      </w:r>
    </w:p>
    <w:p w14:paraId="6068AB46" w14:textId="77777777" w:rsidR="00646C60" w:rsidRPr="00471E2B" w:rsidRDefault="00646C60" w:rsidP="00646C60">
      <w:pPr>
        <w:pStyle w:val="CRCoverPage"/>
        <w:numPr>
          <w:ilvl w:val="3"/>
          <w:numId w:val="19"/>
        </w:numPr>
        <w:rPr>
          <w:rFonts w:cs="Arial"/>
          <w:bCs/>
        </w:rPr>
      </w:pPr>
      <w:r w:rsidRPr="00471E2B">
        <w:rPr>
          <w:rFonts w:cs="Arial"/>
          <w:bCs/>
          <w:lang w:val="sv-SE"/>
        </w:rPr>
        <w:t>8.x.x.x.2 Minimum requirement</w:t>
      </w:r>
    </w:p>
    <w:p w14:paraId="2A7F8A5A" w14:textId="77777777" w:rsidR="00646C60" w:rsidRPr="00471E2B" w:rsidRDefault="00646C60" w:rsidP="00646C60">
      <w:pPr>
        <w:pStyle w:val="CRCoverPage"/>
        <w:numPr>
          <w:ilvl w:val="2"/>
          <w:numId w:val="19"/>
        </w:numPr>
        <w:rPr>
          <w:rFonts w:cs="Arial"/>
          <w:bCs/>
        </w:rPr>
      </w:pPr>
      <w:r w:rsidRPr="00471E2B">
        <w:rPr>
          <w:rFonts w:cs="Arial"/>
          <w:bCs/>
          <w:lang w:val="sv-SE"/>
        </w:rPr>
        <w:t>Some extra sections required for, IAB-DU PRACH for ACK to NACK, ACK missed detection etc... Follow the section ordering as in 38.104</w:t>
      </w:r>
    </w:p>
    <w:p w14:paraId="79EB6413" w14:textId="77777777" w:rsidR="00646C60" w:rsidRPr="00471E2B" w:rsidRDefault="00646C60" w:rsidP="00646C60">
      <w:pPr>
        <w:pStyle w:val="CRCoverPage"/>
        <w:numPr>
          <w:ilvl w:val="1"/>
          <w:numId w:val="19"/>
        </w:numPr>
        <w:rPr>
          <w:rFonts w:cs="Arial"/>
          <w:bCs/>
        </w:rPr>
      </w:pPr>
      <w:r w:rsidRPr="00471E2B">
        <w:rPr>
          <w:rFonts w:cs="Arial"/>
          <w:bCs/>
          <w:lang w:val="sv-SE"/>
        </w:rPr>
        <w:t>General Sub-headings for conformance spec:</w:t>
      </w:r>
    </w:p>
    <w:p w14:paraId="566B34BF" w14:textId="77777777" w:rsidR="00646C60" w:rsidRPr="00471E2B" w:rsidRDefault="00646C60" w:rsidP="00646C60">
      <w:pPr>
        <w:pStyle w:val="CRCoverPage"/>
        <w:numPr>
          <w:ilvl w:val="2"/>
          <w:numId w:val="19"/>
        </w:numPr>
        <w:rPr>
          <w:rFonts w:cs="Arial"/>
          <w:bCs/>
        </w:rPr>
      </w:pPr>
      <w:r w:rsidRPr="00471E2B">
        <w:rPr>
          <w:rFonts w:cs="Arial"/>
          <w:bCs/>
          <w:lang w:val="sv-SE"/>
        </w:rPr>
        <w:t>8.x.x.x Performance requirements for xxx</w:t>
      </w:r>
    </w:p>
    <w:p w14:paraId="69D3695D" w14:textId="77777777" w:rsidR="00646C60" w:rsidRPr="00471E2B" w:rsidRDefault="00646C60" w:rsidP="00646C60">
      <w:pPr>
        <w:pStyle w:val="CRCoverPage"/>
        <w:numPr>
          <w:ilvl w:val="3"/>
          <w:numId w:val="19"/>
        </w:numPr>
        <w:rPr>
          <w:rFonts w:cs="Arial"/>
          <w:bCs/>
        </w:rPr>
      </w:pPr>
      <w:r w:rsidRPr="00471E2B">
        <w:rPr>
          <w:rFonts w:cs="Arial"/>
          <w:bCs/>
          <w:lang w:val="sv-SE"/>
        </w:rPr>
        <w:t>8.x.x.x.1 Definition and applicability</w:t>
      </w:r>
    </w:p>
    <w:p w14:paraId="6E7DF6CA" w14:textId="77777777" w:rsidR="00646C60" w:rsidRPr="00471E2B" w:rsidRDefault="00646C60" w:rsidP="00646C60">
      <w:pPr>
        <w:pStyle w:val="CRCoverPage"/>
        <w:numPr>
          <w:ilvl w:val="3"/>
          <w:numId w:val="19"/>
        </w:numPr>
        <w:rPr>
          <w:rFonts w:cs="Arial"/>
          <w:bCs/>
        </w:rPr>
      </w:pPr>
      <w:r w:rsidRPr="00471E2B">
        <w:rPr>
          <w:rFonts w:cs="Arial"/>
          <w:bCs/>
          <w:lang w:val="sv-SE"/>
        </w:rPr>
        <w:t>8.x.x.x.2 Minimum requirement</w:t>
      </w:r>
    </w:p>
    <w:p w14:paraId="717193B3" w14:textId="77777777" w:rsidR="00646C60" w:rsidRPr="00471E2B" w:rsidRDefault="00646C60" w:rsidP="00646C60">
      <w:pPr>
        <w:pStyle w:val="CRCoverPage"/>
        <w:numPr>
          <w:ilvl w:val="3"/>
          <w:numId w:val="19"/>
        </w:numPr>
        <w:rPr>
          <w:rFonts w:cs="Arial"/>
          <w:bCs/>
        </w:rPr>
      </w:pPr>
      <w:r w:rsidRPr="00471E2B">
        <w:rPr>
          <w:rFonts w:cs="Arial"/>
          <w:bCs/>
          <w:lang w:val="sv-SE"/>
        </w:rPr>
        <w:t>8.x.x.x.3 Test purpose</w:t>
      </w:r>
    </w:p>
    <w:p w14:paraId="2D3C1EA8" w14:textId="77777777" w:rsidR="00646C60" w:rsidRPr="00471E2B" w:rsidRDefault="00646C60" w:rsidP="00646C60">
      <w:pPr>
        <w:pStyle w:val="CRCoverPage"/>
        <w:numPr>
          <w:ilvl w:val="3"/>
          <w:numId w:val="19"/>
        </w:numPr>
        <w:rPr>
          <w:rFonts w:cs="Arial"/>
          <w:bCs/>
        </w:rPr>
      </w:pPr>
      <w:r w:rsidRPr="00471E2B">
        <w:rPr>
          <w:rFonts w:cs="Arial"/>
          <w:bCs/>
          <w:lang w:val="sv-SE"/>
        </w:rPr>
        <w:t>8.x.x.x.4 Method of test</w:t>
      </w:r>
    </w:p>
    <w:p w14:paraId="7670EAC5" w14:textId="77777777" w:rsidR="00646C60" w:rsidRPr="00471E2B" w:rsidRDefault="00646C60" w:rsidP="00646C60">
      <w:pPr>
        <w:pStyle w:val="CRCoverPage"/>
        <w:numPr>
          <w:ilvl w:val="3"/>
          <w:numId w:val="19"/>
        </w:numPr>
        <w:rPr>
          <w:rFonts w:cs="Arial"/>
          <w:bCs/>
        </w:rPr>
      </w:pPr>
      <w:r w:rsidRPr="00471E2B">
        <w:rPr>
          <w:rFonts w:cs="Arial"/>
          <w:bCs/>
          <w:lang w:val="sv-SE"/>
        </w:rPr>
        <w:t>8.x.x.x.4.1 Initial conditions</w:t>
      </w:r>
    </w:p>
    <w:p w14:paraId="64EB7C4E" w14:textId="77777777" w:rsidR="00646C60" w:rsidRPr="00471E2B" w:rsidRDefault="00646C60" w:rsidP="00646C60">
      <w:pPr>
        <w:pStyle w:val="CRCoverPage"/>
        <w:numPr>
          <w:ilvl w:val="3"/>
          <w:numId w:val="19"/>
        </w:numPr>
        <w:rPr>
          <w:rFonts w:cs="Arial"/>
          <w:bCs/>
        </w:rPr>
      </w:pPr>
      <w:r w:rsidRPr="00471E2B">
        <w:rPr>
          <w:rFonts w:cs="Arial"/>
          <w:bCs/>
          <w:lang w:val="sv-SE"/>
        </w:rPr>
        <w:t>8.x.x.x.4.2 Test procedure</w:t>
      </w:r>
    </w:p>
    <w:p w14:paraId="390C962D" w14:textId="77777777" w:rsidR="00646C60" w:rsidRPr="00471E2B" w:rsidRDefault="00646C60" w:rsidP="00646C60">
      <w:pPr>
        <w:pStyle w:val="CRCoverPage"/>
        <w:numPr>
          <w:ilvl w:val="3"/>
          <w:numId w:val="19"/>
        </w:numPr>
        <w:rPr>
          <w:rFonts w:cs="Arial"/>
          <w:bCs/>
        </w:rPr>
      </w:pPr>
      <w:r w:rsidRPr="00471E2B">
        <w:rPr>
          <w:rFonts w:cs="Arial"/>
          <w:bCs/>
          <w:lang w:val="sv-SE"/>
        </w:rPr>
        <w:t>8.x.x.x.5Test requirement</w:t>
      </w:r>
    </w:p>
    <w:p w14:paraId="32EA0E05" w14:textId="77777777" w:rsidR="00646C60" w:rsidRPr="00471E2B" w:rsidRDefault="00646C60" w:rsidP="00646C60">
      <w:pPr>
        <w:pStyle w:val="CRCoverPage"/>
        <w:numPr>
          <w:ilvl w:val="4"/>
          <w:numId w:val="19"/>
        </w:numPr>
        <w:rPr>
          <w:rFonts w:cs="Arial"/>
          <w:bCs/>
        </w:rPr>
      </w:pPr>
      <w:r w:rsidRPr="00471E2B">
        <w:rPr>
          <w:rFonts w:cs="Arial"/>
          <w:bCs/>
          <w:lang w:val="sv-SE"/>
        </w:rPr>
        <w:t>For OTA, need both 1-O and 2-O in this section</w:t>
      </w:r>
    </w:p>
    <w:p w14:paraId="5828AF34" w14:textId="77777777" w:rsidR="00646C60" w:rsidRPr="00860774" w:rsidRDefault="00646C60" w:rsidP="00646C60">
      <w:pPr>
        <w:pStyle w:val="CRCoverPage"/>
        <w:numPr>
          <w:ilvl w:val="0"/>
          <w:numId w:val="19"/>
        </w:numPr>
        <w:rPr>
          <w:rFonts w:cs="Arial"/>
          <w:bCs/>
          <w:u w:val="single"/>
          <w:lang w:val="en-US"/>
        </w:rPr>
      </w:pPr>
      <w:r w:rsidRPr="00860774">
        <w:rPr>
          <w:rFonts w:cs="Arial"/>
          <w:bCs/>
          <w:u w:val="single"/>
          <w:lang w:val="en-US"/>
        </w:rPr>
        <w:t>Annexes</w:t>
      </w:r>
    </w:p>
    <w:p w14:paraId="2BD6527B" w14:textId="77777777" w:rsidR="00646C60" w:rsidRPr="004D51FE" w:rsidRDefault="00646C60" w:rsidP="00646C60">
      <w:pPr>
        <w:pStyle w:val="CRCoverPage"/>
        <w:numPr>
          <w:ilvl w:val="1"/>
          <w:numId w:val="19"/>
        </w:numPr>
        <w:rPr>
          <w:rFonts w:cs="Arial"/>
          <w:bCs/>
        </w:rPr>
      </w:pPr>
      <w:r w:rsidRPr="004D51FE">
        <w:rPr>
          <w:rFonts w:cs="Arial"/>
          <w:bCs/>
          <w:lang w:val="sv-SE"/>
        </w:rPr>
        <w:t>Core spec:</w:t>
      </w:r>
    </w:p>
    <w:p w14:paraId="5827046F" w14:textId="77777777" w:rsidR="00646C60" w:rsidRPr="004D51FE" w:rsidRDefault="00646C60" w:rsidP="00646C60">
      <w:pPr>
        <w:pStyle w:val="CRCoverPage"/>
        <w:numPr>
          <w:ilvl w:val="2"/>
          <w:numId w:val="19"/>
        </w:numPr>
        <w:rPr>
          <w:rFonts w:cs="Arial"/>
          <w:bCs/>
        </w:rPr>
      </w:pPr>
      <w:r w:rsidRPr="004D51FE">
        <w:rPr>
          <w:rFonts w:cs="Arial"/>
          <w:bCs/>
          <w:lang w:val="sv-SE"/>
        </w:rPr>
        <w:t>Annex A FRCs</w:t>
      </w:r>
    </w:p>
    <w:p w14:paraId="6BE208AA" w14:textId="77777777" w:rsidR="00646C60" w:rsidRPr="004D51FE" w:rsidRDefault="00646C60" w:rsidP="00646C60">
      <w:pPr>
        <w:pStyle w:val="CRCoverPage"/>
        <w:numPr>
          <w:ilvl w:val="2"/>
          <w:numId w:val="19"/>
        </w:numPr>
        <w:rPr>
          <w:rFonts w:cs="Arial"/>
          <w:bCs/>
        </w:rPr>
      </w:pPr>
      <w:r w:rsidRPr="004D51FE">
        <w:rPr>
          <w:rFonts w:cs="Arial"/>
          <w:bCs/>
        </w:rPr>
        <w:t>Annex [G] Propagation conditions (Note: currently Annex G is used for Change history)</w:t>
      </w:r>
    </w:p>
    <w:p w14:paraId="597342A4" w14:textId="77777777" w:rsidR="00646C60" w:rsidRPr="004D51FE" w:rsidRDefault="00646C60" w:rsidP="00646C60">
      <w:pPr>
        <w:pStyle w:val="CRCoverPage"/>
        <w:numPr>
          <w:ilvl w:val="1"/>
          <w:numId w:val="19"/>
        </w:numPr>
        <w:rPr>
          <w:rFonts w:cs="Arial"/>
          <w:bCs/>
        </w:rPr>
      </w:pPr>
      <w:r w:rsidRPr="004D51FE">
        <w:rPr>
          <w:rFonts w:cs="Arial"/>
          <w:bCs/>
          <w:lang w:val="sv-SE"/>
        </w:rPr>
        <w:t>Conformance spec:</w:t>
      </w:r>
    </w:p>
    <w:p w14:paraId="35D0622C" w14:textId="77777777" w:rsidR="00646C60" w:rsidRPr="004D51FE" w:rsidRDefault="00646C60" w:rsidP="00646C60">
      <w:pPr>
        <w:pStyle w:val="CRCoverPage"/>
        <w:numPr>
          <w:ilvl w:val="2"/>
          <w:numId w:val="19"/>
        </w:numPr>
        <w:rPr>
          <w:rFonts w:cs="Arial"/>
          <w:bCs/>
        </w:rPr>
      </w:pPr>
      <w:r w:rsidRPr="004D51FE">
        <w:rPr>
          <w:rFonts w:cs="Arial"/>
          <w:bCs/>
          <w:lang w:val="sv-SE"/>
        </w:rPr>
        <w:t>Annex A FRCs</w:t>
      </w:r>
    </w:p>
    <w:p w14:paraId="16530E99" w14:textId="77777777" w:rsidR="00646C60" w:rsidRPr="004D51FE" w:rsidRDefault="00646C60" w:rsidP="00646C60">
      <w:pPr>
        <w:pStyle w:val="CRCoverPage"/>
        <w:numPr>
          <w:ilvl w:val="2"/>
          <w:numId w:val="19"/>
        </w:numPr>
        <w:rPr>
          <w:rFonts w:cs="Arial"/>
          <w:bCs/>
        </w:rPr>
      </w:pPr>
      <w:r w:rsidRPr="004D51FE">
        <w:rPr>
          <w:rFonts w:cs="Arial"/>
          <w:bCs/>
          <w:lang w:val="sv-SE"/>
        </w:rPr>
        <w:t>Annex [C.3] Performance test tolerances</w:t>
      </w:r>
    </w:p>
    <w:p w14:paraId="0B63CA8B" w14:textId="77777777" w:rsidR="00646C60" w:rsidRPr="004D51FE" w:rsidRDefault="00646C60" w:rsidP="00646C60">
      <w:pPr>
        <w:pStyle w:val="CRCoverPage"/>
        <w:numPr>
          <w:ilvl w:val="3"/>
          <w:numId w:val="19"/>
        </w:numPr>
        <w:rPr>
          <w:rFonts w:cs="Arial"/>
          <w:bCs/>
        </w:rPr>
      </w:pPr>
      <w:r w:rsidRPr="004D51FE">
        <w:rPr>
          <w:rFonts w:cs="Arial"/>
          <w:bCs/>
          <w:lang w:val="sv-SE"/>
        </w:rPr>
        <w:t>[C.3].1 List IAB-DU TTs</w:t>
      </w:r>
    </w:p>
    <w:p w14:paraId="0E5DEA80" w14:textId="77777777" w:rsidR="00646C60" w:rsidRPr="004D51FE" w:rsidRDefault="00646C60" w:rsidP="00646C60">
      <w:pPr>
        <w:pStyle w:val="CRCoverPage"/>
        <w:numPr>
          <w:ilvl w:val="3"/>
          <w:numId w:val="19"/>
        </w:numPr>
        <w:rPr>
          <w:rFonts w:cs="Arial"/>
          <w:bCs/>
        </w:rPr>
      </w:pPr>
      <w:r w:rsidRPr="004D51FE">
        <w:rPr>
          <w:rFonts w:cs="Arial"/>
          <w:bCs/>
          <w:lang w:val="sv-SE"/>
        </w:rPr>
        <w:t>[C.3].2 List IAB-MT TTs</w:t>
      </w:r>
    </w:p>
    <w:p w14:paraId="43F9E639" w14:textId="77777777" w:rsidR="00646C60" w:rsidRPr="004D51FE" w:rsidRDefault="00646C60" w:rsidP="00646C60">
      <w:pPr>
        <w:pStyle w:val="CRCoverPage"/>
        <w:numPr>
          <w:ilvl w:val="2"/>
          <w:numId w:val="19"/>
        </w:numPr>
        <w:rPr>
          <w:rFonts w:cs="Arial"/>
          <w:bCs/>
        </w:rPr>
      </w:pPr>
      <w:r w:rsidRPr="004D51FE">
        <w:rPr>
          <w:rFonts w:cs="Arial"/>
          <w:bCs/>
          <w:lang w:val="sv-SE"/>
        </w:rPr>
        <w:t>Annex [D.6] Measurement set-up IAB-MT and IAB-DU performance requirements</w:t>
      </w:r>
    </w:p>
    <w:p w14:paraId="6501FB9C" w14:textId="77777777" w:rsidR="00646C60" w:rsidRPr="004D51FE" w:rsidRDefault="00646C60" w:rsidP="00646C60">
      <w:pPr>
        <w:pStyle w:val="CRCoverPage"/>
        <w:numPr>
          <w:ilvl w:val="3"/>
          <w:numId w:val="19"/>
        </w:numPr>
        <w:rPr>
          <w:rFonts w:cs="Arial"/>
          <w:bCs/>
        </w:rPr>
      </w:pPr>
      <w:r w:rsidRPr="004D51FE">
        <w:rPr>
          <w:rFonts w:cs="Arial"/>
          <w:bCs/>
          <w:lang w:val="sv-SE"/>
        </w:rPr>
        <w:t>[D.6].1 PUSCH and PUCCH single antenna port in multipath fading</w:t>
      </w:r>
    </w:p>
    <w:p w14:paraId="181E86E3" w14:textId="77777777" w:rsidR="00646C60" w:rsidRPr="004D51FE" w:rsidRDefault="00646C60" w:rsidP="00646C60">
      <w:pPr>
        <w:pStyle w:val="CRCoverPage"/>
        <w:numPr>
          <w:ilvl w:val="3"/>
          <w:numId w:val="19"/>
        </w:numPr>
        <w:rPr>
          <w:rFonts w:cs="Arial"/>
          <w:bCs/>
        </w:rPr>
      </w:pPr>
      <w:r w:rsidRPr="004D51FE">
        <w:rPr>
          <w:rFonts w:cs="Arial"/>
          <w:bCs/>
          <w:lang w:val="sv-SE"/>
        </w:rPr>
        <w:t>[D.6].2 2 antenna port PUSCH, PDCCH, PDSCH in multi-path fading</w:t>
      </w:r>
    </w:p>
    <w:p w14:paraId="66296590" w14:textId="77777777" w:rsidR="00646C60" w:rsidRPr="004D51FE" w:rsidRDefault="00646C60" w:rsidP="00646C60">
      <w:pPr>
        <w:pStyle w:val="CRCoverPage"/>
        <w:numPr>
          <w:ilvl w:val="3"/>
          <w:numId w:val="19"/>
        </w:numPr>
        <w:rPr>
          <w:rFonts w:cs="Arial"/>
          <w:bCs/>
        </w:rPr>
      </w:pPr>
      <w:r w:rsidRPr="004D51FE">
        <w:rPr>
          <w:rFonts w:cs="Arial"/>
          <w:bCs/>
          <w:lang w:val="sv-SE"/>
        </w:rPr>
        <w:t>[D,6].3 PUSCH, PRACH, CSI in static AWGN</w:t>
      </w:r>
    </w:p>
    <w:p w14:paraId="5D2A40DE" w14:textId="77777777" w:rsidR="00646C60" w:rsidRPr="004D51FE" w:rsidRDefault="00646C60" w:rsidP="00646C60">
      <w:pPr>
        <w:pStyle w:val="CRCoverPage"/>
        <w:numPr>
          <w:ilvl w:val="2"/>
          <w:numId w:val="19"/>
        </w:numPr>
        <w:rPr>
          <w:rFonts w:cs="Arial"/>
          <w:bCs/>
        </w:rPr>
      </w:pPr>
      <w:r w:rsidRPr="004D51FE">
        <w:rPr>
          <w:rFonts w:cs="Arial"/>
          <w:bCs/>
          <w:lang w:val="sv-SE"/>
        </w:rPr>
        <w:t>Annex [G] Propagation conditions</w:t>
      </w:r>
    </w:p>
    <w:p w14:paraId="390772A5" w14:textId="77777777" w:rsidR="00646C60" w:rsidRPr="004D51FE" w:rsidRDefault="00646C60" w:rsidP="00646C60">
      <w:pPr>
        <w:pStyle w:val="CRCoverPage"/>
        <w:numPr>
          <w:ilvl w:val="3"/>
          <w:numId w:val="19"/>
        </w:numPr>
        <w:rPr>
          <w:rFonts w:cs="Arial"/>
          <w:bCs/>
        </w:rPr>
      </w:pPr>
      <w:r w:rsidRPr="004D51FE">
        <w:rPr>
          <w:rFonts w:cs="Arial"/>
          <w:bCs/>
          <w:lang w:val="sv-SE"/>
        </w:rPr>
        <w:t>Please review R4-2104660 which attempts to merge and simplify the UE and BS annexes on this topic as a baseline structure for this annex</w:t>
      </w:r>
    </w:p>
    <w:p w14:paraId="6DC5F04A" w14:textId="77777777" w:rsidR="00646C60" w:rsidRPr="00860774" w:rsidRDefault="00646C60" w:rsidP="00646C60">
      <w:pPr>
        <w:pStyle w:val="CRCoverPage"/>
        <w:numPr>
          <w:ilvl w:val="0"/>
          <w:numId w:val="19"/>
        </w:numPr>
        <w:rPr>
          <w:rFonts w:cs="Arial"/>
          <w:bCs/>
          <w:u w:val="single"/>
          <w:lang w:val="en-US"/>
        </w:rPr>
      </w:pPr>
      <w:r w:rsidRPr="00860774">
        <w:rPr>
          <w:rFonts w:cs="Arial"/>
          <w:bCs/>
          <w:u w:val="single"/>
          <w:lang w:val="en-US"/>
        </w:rPr>
        <w:t>FRC Annex guidance</w:t>
      </w:r>
    </w:p>
    <w:p w14:paraId="5DA04A9B" w14:textId="77777777" w:rsidR="00646C60" w:rsidRPr="004D51FE" w:rsidRDefault="00646C60" w:rsidP="00646C60">
      <w:pPr>
        <w:pStyle w:val="CRCoverPage"/>
        <w:numPr>
          <w:ilvl w:val="1"/>
          <w:numId w:val="19"/>
        </w:numPr>
        <w:rPr>
          <w:rFonts w:cs="Arial"/>
          <w:bCs/>
        </w:rPr>
      </w:pPr>
      <w:r w:rsidRPr="004D51FE">
        <w:rPr>
          <w:rFonts w:cs="Arial"/>
          <w:bCs/>
          <w:lang w:val="sv-SE"/>
        </w:rPr>
        <w:t>The following slides indicate in detail the order and numbering of annexes for FRCs</w:t>
      </w:r>
    </w:p>
    <w:p w14:paraId="695B02BC" w14:textId="77777777" w:rsidR="00646C60" w:rsidRPr="004D51FE" w:rsidRDefault="00646C60" w:rsidP="00646C60">
      <w:pPr>
        <w:pStyle w:val="CRCoverPage"/>
        <w:numPr>
          <w:ilvl w:val="2"/>
          <w:numId w:val="19"/>
        </w:numPr>
        <w:rPr>
          <w:rFonts w:cs="Arial"/>
          <w:bCs/>
        </w:rPr>
      </w:pPr>
      <w:r w:rsidRPr="004D51FE">
        <w:rPr>
          <w:rFonts w:cs="Arial"/>
          <w:bCs/>
          <w:lang w:val="sv-SE"/>
        </w:rPr>
        <w:t>The slides indicates firstly the Annex number, then in which order the FRC tables are presented within the Annex</w:t>
      </w:r>
    </w:p>
    <w:p w14:paraId="6384CBBF" w14:textId="77777777" w:rsidR="00646C60" w:rsidRPr="004D51FE" w:rsidRDefault="00646C60" w:rsidP="00646C60">
      <w:pPr>
        <w:pStyle w:val="CRCoverPage"/>
        <w:numPr>
          <w:ilvl w:val="1"/>
          <w:numId w:val="19"/>
        </w:numPr>
        <w:rPr>
          <w:rFonts w:cs="Arial"/>
          <w:bCs/>
        </w:rPr>
      </w:pPr>
      <w:r w:rsidRPr="004D51FE">
        <w:rPr>
          <w:rFonts w:cs="Arial"/>
          <w:bCs/>
          <w:lang w:val="sv-SE"/>
        </w:rPr>
        <w:t>IAB-DU FRCs are named with the convention D-FRx-Ay-z</w:t>
      </w:r>
    </w:p>
    <w:p w14:paraId="78895C57" w14:textId="77777777" w:rsidR="00646C60" w:rsidRPr="004D51FE" w:rsidRDefault="00646C60" w:rsidP="00646C60">
      <w:pPr>
        <w:pStyle w:val="CRCoverPage"/>
        <w:numPr>
          <w:ilvl w:val="2"/>
          <w:numId w:val="19"/>
        </w:numPr>
        <w:rPr>
          <w:rFonts w:cs="Arial"/>
          <w:bCs/>
        </w:rPr>
      </w:pPr>
      <w:r w:rsidRPr="004D51FE">
        <w:rPr>
          <w:rFonts w:cs="Arial"/>
          <w:bCs/>
          <w:lang w:val="sv-SE"/>
        </w:rPr>
        <w:t>X is the FR number (FR1 or FR2)</w:t>
      </w:r>
    </w:p>
    <w:p w14:paraId="48A85C68" w14:textId="77777777" w:rsidR="00646C60" w:rsidRPr="004D51FE" w:rsidRDefault="00646C60" w:rsidP="00646C60">
      <w:pPr>
        <w:pStyle w:val="CRCoverPage"/>
        <w:numPr>
          <w:ilvl w:val="2"/>
          <w:numId w:val="19"/>
        </w:numPr>
        <w:rPr>
          <w:rFonts w:cs="Arial"/>
          <w:bCs/>
        </w:rPr>
      </w:pPr>
      <w:r w:rsidRPr="004D51FE">
        <w:rPr>
          <w:rFonts w:cs="Arial"/>
          <w:bCs/>
          <w:lang w:val="sv-SE"/>
        </w:rPr>
        <w:t>Y is the Annex number</w:t>
      </w:r>
    </w:p>
    <w:p w14:paraId="7DEDE3B6" w14:textId="77777777" w:rsidR="00646C60" w:rsidRPr="004D51FE" w:rsidRDefault="00646C60" w:rsidP="00646C60">
      <w:pPr>
        <w:pStyle w:val="CRCoverPage"/>
        <w:numPr>
          <w:ilvl w:val="2"/>
          <w:numId w:val="19"/>
        </w:numPr>
        <w:rPr>
          <w:rFonts w:cs="Arial"/>
          <w:bCs/>
        </w:rPr>
      </w:pPr>
      <w:r w:rsidRPr="004D51FE">
        <w:rPr>
          <w:rFonts w:cs="Arial"/>
          <w:bCs/>
          <w:lang w:val="sv-SE"/>
        </w:rPr>
        <w:t>Z increments by 1 for each new FRC in the Annex, starting from 1 for the first FRC in the annex</w:t>
      </w:r>
    </w:p>
    <w:p w14:paraId="2A45A678" w14:textId="77777777" w:rsidR="00646C60" w:rsidRPr="004D51FE" w:rsidRDefault="00646C60" w:rsidP="00646C60">
      <w:pPr>
        <w:pStyle w:val="CRCoverPage"/>
        <w:numPr>
          <w:ilvl w:val="1"/>
          <w:numId w:val="19"/>
        </w:numPr>
        <w:rPr>
          <w:rFonts w:cs="Arial"/>
          <w:bCs/>
        </w:rPr>
      </w:pPr>
      <w:r w:rsidRPr="004D51FE">
        <w:rPr>
          <w:rFonts w:cs="Arial"/>
          <w:bCs/>
          <w:lang w:val="sv-SE"/>
        </w:rPr>
        <w:t>IAB-MT FRCs are named with the convention M-FRx-Ay-z</w:t>
      </w:r>
    </w:p>
    <w:p w14:paraId="4D100C0E" w14:textId="77777777" w:rsidR="00646C60" w:rsidRPr="004D51FE" w:rsidRDefault="00646C60" w:rsidP="00646C60">
      <w:pPr>
        <w:pStyle w:val="CRCoverPage"/>
        <w:numPr>
          <w:ilvl w:val="2"/>
          <w:numId w:val="19"/>
        </w:numPr>
        <w:rPr>
          <w:rFonts w:cs="Arial"/>
          <w:bCs/>
        </w:rPr>
      </w:pPr>
      <w:r w:rsidRPr="004D51FE">
        <w:rPr>
          <w:rFonts w:cs="Arial"/>
          <w:bCs/>
          <w:lang w:val="sv-SE"/>
        </w:rPr>
        <w:t>X is the FR number (FR1 or FR2)</w:t>
      </w:r>
    </w:p>
    <w:p w14:paraId="7BAB5358" w14:textId="77777777" w:rsidR="00646C60" w:rsidRPr="004D51FE" w:rsidRDefault="00646C60" w:rsidP="00646C60">
      <w:pPr>
        <w:pStyle w:val="CRCoverPage"/>
        <w:numPr>
          <w:ilvl w:val="2"/>
          <w:numId w:val="19"/>
        </w:numPr>
        <w:rPr>
          <w:rFonts w:cs="Arial"/>
          <w:bCs/>
        </w:rPr>
      </w:pPr>
      <w:r w:rsidRPr="004D51FE">
        <w:rPr>
          <w:rFonts w:cs="Arial"/>
          <w:bCs/>
          <w:lang w:val="sv-SE"/>
        </w:rPr>
        <w:t>Y is the Annex number</w:t>
      </w:r>
    </w:p>
    <w:p w14:paraId="76A94423" w14:textId="77777777" w:rsidR="00646C60" w:rsidRPr="004D51FE" w:rsidRDefault="00646C60" w:rsidP="00646C60">
      <w:pPr>
        <w:pStyle w:val="CRCoverPage"/>
        <w:numPr>
          <w:ilvl w:val="2"/>
          <w:numId w:val="19"/>
        </w:numPr>
        <w:rPr>
          <w:rFonts w:cs="Arial"/>
          <w:bCs/>
        </w:rPr>
      </w:pPr>
      <w:r w:rsidRPr="004D51FE">
        <w:rPr>
          <w:rFonts w:cs="Arial"/>
          <w:bCs/>
          <w:lang w:val="sv-SE"/>
        </w:rPr>
        <w:t>Z increments by 1 for each new FRC in the Annex, starting from 1 for the first FRC in the annex</w:t>
      </w:r>
    </w:p>
    <w:p w14:paraId="56A7E594" w14:textId="77777777" w:rsidR="00646C60" w:rsidRPr="004D51FE" w:rsidRDefault="00646C60" w:rsidP="00646C60">
      <w:pPr>
        <w:pStyle w:val="CRCoverPage"/>
        <w:numPr>
          <w:ilvl w:val="1"/>
          <w:numId w:val="19"/>
        </w:numPr>
        <w:rPr>
          <w:rFonts w:cs="Arial"/>
          <w:bCs/>
          <w:lang w:val="en-US"/>
        </w:rPr>
      </w:pPr>
      <w:r w:rsidRPr="004D51FE">
        <w:rPr>
          <w:rFonts w:cs="Arial"/>
          <w:bCs/>
          <w:lang w:val="sv-SE"/>
        </w:rPr>
        <w:t>By following this guidance, the FRC ordering and naming can be co-ordinated between all core and conformance specs</w:t>
      </w:r>
      <w:r>
        <w:rPr>
          <w:rFonts w:cs="Arial"/>
          <w:bCs/>
          <w:lang w:val="sv-SE"/>
        </w:rPr>
        <w:t>.</w:t>
      </w:r>
    </w:p>
    <w:p w14:paraId="021F4A24" w14:textId="77777777" w:rsidR="00646C60" w:rsidRPr="004D51FE" w:rsidRDefault="00646C60" w:rsidP="00646C60">
      <w:pPr>
        <w:pStyle w:val="CRCoverPage"/>
        <w:numPr>
          <w:ilvl w:val="1"/>
          <w:numId w:val="19"/>
        </w:numPr>
        <w:rPr>
          <w:rFonts w:cs="Arial"/>
          <w:bCs/>
        </w:rPr>
      </w:pPr>
      <w:r w:rsidRPr="004D51FE">
        <w:rPr>
          <w:rFonts w:cs="Arial"/>
          <w:bCs/>
        </w:rPr>
        <w:t>Note: Different IAB type or physical channel is divided by different sub-clause to make it more clear and more scalable for further release enhancement.</w:t>
      </w:r>
    </w:p>
    <w:p w14:paraId="056C05B9" w14:textId="77777777" w:rsidR="00646C60" w:rsidRPr="004D51FE" w:rsidRDefault="00646C60" w:rsidP="00646C60">
      <w:pPr>
        <w:pStyle w:val="CRCoverPage"/>
        <w:numPr>
          <w:ilvl w:val="1"/>
          <w:numId w:val="19"/>
        </w:numPr>
        <w:rPr>
          <w:rFonts w:cs="Arial"/>
          <w:bCs/>
        </w:rPr>
      </w:pPr>
      <w:r w:rsidRPr="004D51FE">
        <w:rPr>
          <w:rFonts w:cs="Arial"/>
          <w:bCs/>
        </w:rPr>
        <w:t>Note: FRC naming example: D-FR1-</w:t>
      </w:r>
      <w:r w:rsidRPr="00553423">
        <w:rPr>
          <w:rFonts w:cs="Arial"/>
          <w:bCs/>
          <w:color w:val="FF0000"/>
        </w:rPr>
        <w:t>A.2.1</w:t>
      </w:r>
      <w:r w:rsidRPr="004D51FE">
        <w:rPr>
          <w:rFonts w:cs="Arial"/>
          <w:bCs/>
        </w:rPr>
        <w:t>-2</w:t>
      </w:r>
    </w:p>
    <w:p w14:paraId="1C2437FE" w14:textId="77777777" w:rsidR="00646C60" w:rsidRPr="004D51FE" w:rsidRDefault="00646C60" w:rsidP="00646C60">
      <w:pPr>
        <w:pStyle w:val="CRCoverPage"/>
        <w:numPr>
          <w:ilvl w:val="1"/>
          <w:numId w:val="19"/>
        </w:numPr>
        <w:rPr>
          <w:rFonts w:cs="Arial"/>
          <w:bCs/>
        </w:rPr>
      </w:pPr>
      <w:r w:rsidRPr="004D51FE">
        <w:rPr>
          <w:rFonts w:cs="Arial"/>
          <w:bCs/>
        </w:rPr>
        <w:t>A.2</w:t>
      </w:r>
      <w:r w:rsidRPr="004D51FE">
        <w:rPr>
          <w:rFonts w:cs="Arial"/>
          <w:bCs/>
        </w:rPr>
        <w:tab/>
        <w:t xml:space="preserve">IAB-DU Fixed Reference Channels </w:t>
      </w:r>
    </w:p>
    <w:p w14:paraId="3484D512" w14:textId="77777777" w:rsidR="00646C60" w:rsidRPr="004D51FE" w:rsidRDefault="00646C60" w:rsidP="00646C60">
      <w:pPr>
        <w:pStyle w:val="CRCoverPage"/>
        <w:numPr>
          <w:ilvl w:val="2"/>
          <w:numId w:val="19"/>
        </w:numPr>
        <w:rPr>
          <w:rFonts w:cs="Arial"/>
          <w:bCs/>
        </w:rPr>
      </w:pPr>
      <w:r w:rsidRPr="004D51FE">
        <w:rPr>
          <w:rFonts w:cs="Arial"/>
          <w:bCs/>
        </w:rPr>
        <w:t>A.2.1 Fixed Reference Channels for PUSCH performance requirements (QPSK, R=193/1024)</w:t>
      </w:r>
    </w:p>
    <w:p w14:paraId="66EEDAE8" w14:textId="77777777" w:rsidR="00646C60" w:rsidRPr="004D51FE" w:rsidRDefault="00646C60" w:rsidP="00646C60">
      <w:pPr>
        <w:pStyle w:val="CRCoverPage"/>
        <w:numPr>
          <w:ilvl w:val="2"/>
          <w:numId w:val="19"/>
        </w:numPr>
        <w:rPr>
          <w:rFonts w:cs="Arial"/>
          <w:bCs/>
        </w:rPr>
      </w:pPr>
      <w:r w:rsidRPr="004D51FE">
        <w:rPr>
          <w:rFonts w:cs="Arial"/>
          <w:bCs/>
        </w:rPr>
        <w:t xml:space="preserve">A.2.2 Fixed Reference Channels for PUSCH performance requirements (16QAM, R=434/1024) </w:t>
      </w:r>
    </w:p>
    <w:p w14:paraId="7450E3C9" w14:textId="77777777" w:rsidR="00646C60" w:rsidRPr="004D51FE" w:rsidRDefault="00646C60" w:rsidP="00646C60">
      <w:pPr>
        <w:pStyle w:val="CRCoverPage"/>
        <w:numPr>
          <w:ilvl w:val="2"/>
          <w:numId w:val="19"/>
        </w:numPr>
        <w:rPr>
          <w:rFonts w:cs="Arial"/>
          <w:bCs/>
        </w:rPr>
      </w:pPr>
      <w:r w:rsidRPr="004D51FE">
        <w:rPr>
          <w:rFonts w:cs="Arial"/>
          <w:bCs/>
        </w:rPr>
        <w:t>A.2.3 Fixed Reference Channels for PUSCH performance requirements (16QAM, R=658/1024)</w:t>
      </w:r>
    </w:p>
    <w:p w14:paraId="5E3F94F2" w14:textId="77777777" w:rsidR="00646C60" w:rsidRPr="004D51FE" w:rsidRDefault="00646C60" w:rsidP="00646C60">
      <w:pPr>
        <w:pStyle w:val="CRCoverPage"/>
        <w:numPr>
          <w:ilvl w:val="2"/>
          <w:numId w:val="19"/>
        </w:numPr>
        <w:rPr>
          <w:rFonts w:cs="Arial"/>
          <w:bCs/>
        </w:rPr>
      </w:pPr>
      <w:r w:rsidRPr="004D51FE">
        <w:rPr>
          <w:rFonts w:cs="Arial"/>
          <w:bCs/>
        </w:rPr>
        <w:t>A.2.4 Fixed Reference Channels for PUSCH performance requirements (64QAM, R=567/1024)</w:t>
      </w:r>
    </w:p>
    <w:p w14:paraId="4841FCBA" w14:textId="77777777" w:rsidR="00646C60" w:rsidRPr="004D51FE" w:rsidRDefault="00646C60" w:rsidP="00646C60">
      <w:pPr>
        <w:pStyle w:val="CRCoverPage"/>
        <w:numPr>
          <w:ilvl w:val="2"/>
          <w:numId w:val="19"/>
        </w:numPr>
        <w:rPr>
          <w:rFonts w:cs="Arial"/>
          <w:bCs/>
        </w:rPr>
      </w:pPr>
      <w:r w:rsidRPr="004D51FE">
        <w:rPr>
          <w:rFonts w:cs="Arial"/>
          <w:bCs/>
        </w:rPr>
        <w:t>A.2.5 IAB-DU PRACH Test preambles</w:t>
      </w:r>
    </w:p>
    <w:p w14:paraId="26894C3B" w14:textId="77777777" w:rsidR="00646C60" w:rsidRPr="004D51FE" w:rsidRDefault="00646C60" w:rsidP="00646C60">
      <w:pPr>
        <w:pStyle w:val="CRCoverPage"/>
        <w:numPr>
          <w:ilvl w:val="1"/>
          <w:numId w:val="19"/>
        </w:numPr>
        <w:rPr>
          <w:rFonts w:cs="Arial"/>
          <w:bCs/>
        </w:rPr>
      </w:pPr>
      <w:r w:rsidRPr="004D51FE">
        <w:rPr>
          <w:rFonts w:cs="Arial"/>
          <w:bCs/>
        </w:rPr>
        <w:t>A.3</w:t>
      </w:r>
      <w:r w:rsidRPr="004D51FE">
        <w:rPr>
          <w:rFonts w:cs="Arial"/>
          <w:bCs/>
        </w:rPr>
        <w:tab/>
        <w:t xml:space="preserve"> IAB-MT Fixed Reference Channels</w:t>
      </w:r>
    </w:p>
    <w:p w14:paraId="7C3E330B" w14:textId="77777777" w:rsidR="00646C60" w:rsidRPr="004D51FE" w:rsidRDefault="00646C60" w:rsidP="00646C60">
      <w:pPr>
        <w:pStyle w:val="CRCoverPage"/>
        <w:numPr>
          <w:ilvl w:val="2"/>
          <w:numId w:val="19"/>
        </w:numPr>
        <w:rPr>
          <w:rFonts w:cs="Arial"/>
          <w:bCs/>
        </w:rPr>
      </w:pPr>
      <w:r w:rsidRPr="004D51FE">
        <w:rPr>
          <w:rFonts w:cs="Arial"/>
          <w:bCs/>
        </w:rPr>
        <w:t>A.3.1 Fixed Reference Channels for PDSCH performance requirements (16QAM)</w:t>
      </w:r>
    </w:p>
    <w:p w14:paraId="7939355D" w14:textId="77777777" w:rsidR="00646C60" w:rsidRPr="004D51FE" w:rsidRDefault="00646C60" w:rsidP="00646C60">
      <w:pPr>
        <w:pStyle w:val="CRCoverPage"/>
        <w:numPr>
          <w:ilvl w:val="2"/>
          <w:numId w:val="19"/>
        </w:numPr>
        <w:rPr>
          <w:rFonts w:cs="Arial"/>
          <w:bCs/>
        </w:rPr>
      </w:pPr>
      <w:r w:rsidRPr="004D51FE">
        <w:rPr>
          <w:rFonts w:cs="Arial"/>
          <w:bCs/>
        </w:rPr>
        <w:t>A.3.2 Fixed Reference Channels for PDSCH performance requirements (64QAM)</w:t>
      </w:r>
    </w:p>
    <w:p w14:paraId="22C1211B" w14:textId="77777777" w:rsidR="00646C60" w:rsidRPr="004D51FE" w:rsidRDefault="00646C60" w:rsidP="00646C60">
      <w:pPr>
        <w:pStyle w:val="CRCoverPage"/>
        <w:numPr>
          <w:ilvl w:val="2"/>
          <w:numId w:val="19"/>
        </w:numPr>
        <w:rPr>
          <w:rFonts w:cs="Arial"/>
          <w:bCs/>
        </w:rPr>
      </w:pPr>
      <w:r w:rsidRPr="004D51FE">
        <w:rPr>
          <w:rFonts w:cs="Arial"/>
          <w:bCs/>
        </w:rPr>
        <w:t>A.3.3 Fixed Reference Channels for PDSCH performance requirements (256QAM)</w:t>
      </w:r>
    </w:p>
    <w:p w14:paraId="661FC712" w14:textId="77777777" w:rsidR="00646C60" w:rsidRPr="004D51FE" w:rsidRDefault="00646C60" w:rsidP="00646C60">
      <w:pPr>
        <w:pStyle w:val="CRCoverPage"/>
        <w:numPr>
          <w:ilvl w:val="2"/>
          <w:numId w:val="19"/>
        </w:numPr>
        <w:rPr>
          <w:rFonts w:cs="Arial"/>
          <w:bCs/>
        </w:rPr>
      </w:pPr>
      <w:r w:rsidRPr="004D51FE">
        <w:rPr>
          <w:rFonts w:cs="Arial"/>
          <w:bCs/>
        </w:rPr>
        <w:t>A.3.4 Fixed Reference Channels for PDCCH performance requirements</w:t>
      </w:r>
    </w:p>
    <w:p w14:paraId="6C24FB91" w14:textId="77777777" w:rsidR="00646C60" w:rsidRPr="004D51FE" w:rsidRDefault="00646C60" w:rsidP="00646C60">
      <w:pPr>
        <w:pStyle w:val="CRCoverPage"/>
        <w:numPr>
          <w:ilvl w:val="2"/>
          <w:numId w:val="19"/>
        </w:numPr>
        <w:rPr>
          <w:rFonts w:cs="Arial"/>
          <w:bCs/>
        </w:rPr>
      </w:pPr>
      <w:r w:rsidRPr="004D51FE">
        <w:rPr>
          <w:rFonts w:cs="Arial"/>
          <w:bCs/>
        </w:rPr>
        <w:t>A.3.5 Fixed Reference Channels for CSI reporting</w:t>
      </w:r>
    </w:p>
    <w:p w14:paraId="61D3D772" w14:textId="77777777" w:rsidR="00646C60" w:rsidRPr="00860774" w:rsidRDefault="00646C60" w:rsidP="00646C60">
      <w:pPr>
        <w:pStyle w:val="CRCoverPage"/>
        <w:numPr>
          <w:ilvl w:val="0"/>
          <w:numId w:val="19"/>
        </w:numPr>
        <w:rPr>
          <w:rFonts w:cs="Arial"/>
          <w:bCs/>
          <w:u w:val="single"/>
          <w:lang w:val="en-US"/>
        </w:rPr>
      </w:pPr>
      <w:r w:rsidRPr="00860774">
        <w:rPr>
          <w:rFonts w:cs="Arial"/>
          <w:bCs/>
          <w:u w:val="single"/>
          <w:lang w:val="en-US"/>
        </w:rPr>
        <w:t>FRC Annexes and Ordering</w:t>
      </w:r>
    </w:p>
    <w:p w14:paraId="16FD0E4D" w14:textId="77777777" w:rsidR="00646C60" w:rsidRPr="004D51FE" w:rsidRDefault="00646C60" w:rsidP="00646C60">
      <w:pPr>
        <w:pStyle w:val="CRCoverPage"/>
        <w:numPr>
          <w:ilvl w:val="1"/>
          <w:numId w:val="19"/>
        </w:numPr>
        <w:rPr>
          <w:rFonts w:cs="Arial"/>
          <w:bCs/>
        </w:rPr>
      </w:pPr>
      <w:r w:rsidRPr="004D51FE">
        <w:rPr>
          <w:rFonts w:cs="Arial"/>
          <w:bCs/>
        </w:rPr>
        <w:t>A.2.1</w:t>
      </w:r>
      <w:r w:rsidRPr="004D51FE">
        <w:rPr>
          <w:rFonts w:cs="Arial"/>
          <w:bCs/>
        </w:rPr>
        <w:tab/>
        <w:t>Fixed Reference Channels for IAB-DU performance requirements (QPSK, R=193/1024)</w:t>
      </w:r>
    </w:p>
    <w:p w14:paraId="051A6A4E" w14:textId="77777777" w:rsidR="00646C60" w:rsidRPr="004D51FE" w:rsidRDefault="00646C60" w:rsidP="00646C60">
      <w:pPr>
        <w:pStyle w:val="CRCoverPage"/>
        <w:numPr>
          <w:ilvl w:val="2"/>
          <w:numId w:val="19"/>
        </w:numPr>
        <w:rPr>
          <w:rFonts w:cs="Arial"/>
          <w:bCs/>
        </w:rPr>
      </w:pPr>
      <w:r w:rsidRPr="004D51FE">
        <w:rPr>
          <w:rFonts w:cs="Arial"/>
          <w:bCs/>
        </w:rPr>
        <w:t>The parameters for the reference measurement channels are specified in table A.2-1 and table A.3-2 for FR1 PUSCH performance requirements:</w:t>
      </w:r>
    </w:p>
    <w:p w14:paraId="616CED01" w14:textId="77777777" w:rsidR="00646C60" w:rsidRPr="004D51FE" w:rsidRDefault="00646C60" w:rsidP="00646C60">
      <w:pPr>
        <w:pStyle w:val="CRCoverPage"/>
        <w:numPr>
          <w:ilvl w:val="2"/>
          <w:numId w:val="19"/>
        </w:numPr>
        <w:rPr>
          <w:rFonts w:cs="Arial"/>
          <w:bCs/>
        </w:rPr>
      </w:pPr>
      <w:r w:rsidRPr="004D51FE">
        <w:rPr>
          <w:rFonts w:cs="Arial"/>
          <w:bCs/>
        </w:rPr>
        <w:t>-</w:t>
      </w:r>
      <w:r w:rsidRPr="004D51FE">
        <w:rPr>
          <w:rFonts w:cs="Arial"/>
          <w:bCs/>
        </w:rPr>
        <w:tab/>
        <w:t>FRC parameters are specified in table A.2.1-1 for FR1 PUSCH with transform precoding disabled, Additional DM-RS position = pos1 and 1 transmission layer.</w:t>
      </w:r>
    </w:p>
    <w:p w14:paraId="2ACD21D2" w14:textId="77777777" w:rsidR="00646C60" w:rsidRPr="004D51FE" w:rsidRDefault="00646C60" w:rsidP="00646C60">
      <w:pPr>
        <w:pStyle w:val="CRCoverPage"/>
        <w:numPr>
          <w:ilvl w:val="2"/>
          <w:numId w:val="19"/>
        </w:numPr>
        <w:rPr>
          <w:rFonts w:cs="Arial"/>
          <w:bCs/>
        </w:rPr>
      </w:pPr>
      <w:r w:rsidRPr="004D51FE">
        <w:rPr>
          <w:rFonts w:cs="Arial"/>
          <w:bCs/>
        </w:rPr>
        <w:t>-FRC parameters are specified in table A.2.1-2 for FR1 PUSCH with transform precoding disabled, Additional DM-RS position = pos1 and 2 transmission layers.</w:t>
      </w:r>
    </w:p>
    <w:p w14:paraId="1A9742B1" w14:textId="77777777" w:rsidR="00646C60" w:rsidRPr="004D51FE" w:rsidRDefault="00646C60" w:rsidP="00646C60">
      <w:pPr>
        <w:pStyle w:val="CRCoverPage"/>
        <w:numPr>
          <w:ilvl w:val="2"/>
          <w:numId w:val="19"/>
        </w:numPr>
        <w:rPr>
          <w:rFonts w:cs="Arial"/>
          <w:bCs/>
        </w:rPr>
      </w:pPr>
      <w:r w:rsidRPr="004D51FE">
        <w:rPr>
          <w:rFonts w:cs="Arial"/>
          <w:bCs/>
        </w:rPr>
        <w:t>-</w:t>
      </w:r>
      <w:r w:rsidRPr="004D51FE">
        <w:rPr>
          <w:rFonts w:cs="Arial"/>
          <w:bCs/>
        </w:rPr>
        <w:tab/>
        <w:t xml:space="preserve">FRC parameters are specified in table A.2.1-3 for FR1 PUSCH with transform precoding enabled, Additional DM-RS position = pos1 and 1 transmission layer. </w:t>
      </w:r>
    </w:p>
    <w:p w14:paraId="37E64C21" w14:textId="77777777" w:rsidR="00646C60" w:rsidRPr="004D51FE" w:rsidRDefault="00646C60" w:rsidP="00646C60">
      <w:pPr>
        <w:pStyle w:val="CRCoverPage"/>
        <w:numPr>
          <w:ilvl w:val="2"/>
          <w:numId w:val="19"/>
        </w:numPr>
        <w:rPr>
          <w:rFonts w:cs="Arial"/>
          <w:bCs/>
        </w:rPr>
      </w:pPr>
      <w:r w:rsidRPr="004D51FE">
        <w:rPr>
          <w:rFonts w:cs="Arial"/>
          <w:bCs/>
        </w:rPr>
        <w:t>The parameters for the reference measurement channels are specified in table A.3-5 to table A.3-10 for FR2 PUSCH performance requirements:</w:t>
      </w:r>
    </w:p>
    <w:p w14:paraId="190360F0" w14:textId="77777777" w:rsidR="00646C60" w:rsidRPr="004D51FE" w:rsidRDefault="00646C60" w:rsidP="00646C60">
      <w:pPr>
        <w:pStyle w:val="CRCoverPage"/>
        <w:numPr>
          <w:ilvl w:val="2"/>
          <w:numId w:val="19"/>
        </w:numPr>
        <w:rPr>
          <w:rFonts w:cs="Arial"/>
          <w:bCs/>
        </w:rPr>
      </w:pPr>
      <w:r w:rsidRPr="004D51FE">
        <w:rPr>
          <w:rFonts w:cs="Arial"/>
          <w:bCs/>
        </w:rPr>
        <w:t>-</w:t>
      </w:r>
      <w:r w:rsidRPr="004D51FE">
        <w:rPr>
          <w:rFonts w:cs="Arial"/>
          <w:bCs/>
        </w:rPr>
        <w:tab/>
        <w:t xml:space="preserve">FRC parameters are specified in table A.2.1-4 for FR2 PUSCH with transform precoding disabled, Additional DM-RS position = pos0 and 1 transmission layer. </w:t>
      </w:r>
    </w:p>
    <w:p w14:paraId="31AA8D96" w14:textId="77777777" w:rsidR="00646C60" w:rsidRPr="004D51FE" w:rsidRDefault="00646C60" w:rsidP="00646C60">
      <w:pPr>
        <w:pStyle w:val="CRCoverPage"/>
        <w:numPr>
          <w:ilvl w:val="2"/>
          <w:numId w:val="19"/>
        </w:numPr>
        <w:rPr>
          <w:rFonts w:cs="Arial"/>
          <w:bCs/>
        </w:rPr>
      </w:pPr>
      <w:r w:rsidRPr="004D51FE">
        <w:rPr>
          <w:rFonts w:cs="Arial"/>
          <w:bCs/>
        </w:rPr>
        <w:t>-</w:t>
      </w:r>
      <w:r w:rsidRPr="004D51FE">
        <w:rPr>
          <w:rFonts w:cs="Arial"/>
          <w:bCs/>
        </w:rPr>
        <w:tab/>
        <w:t xml:space="preserve">FRC parameters are specified in table A.2.1-5 for FR2 PUSCH with transform precoding disabled, Additional DM-RS position = pos0 and 2 transmission layers. </w:t>
      </w:r>
    </w:p>
    <w:p w14:paraId="77068862" w14:textId="77777777" w:rsidR="00646C60" w:rsidRPr="004D51FE" w:rsidRDefault="00646C60" w:rsidP="00646C60">
      <w:pPr>
        <w:pStyle w:val="CRCoverPage"/>
        <w:numPr>
          <w:ilvl w:val="2"/>
          <w:numId w:val="19"/>
        </w:numPr>
        <w:rPr>
          <w:rFonts w:cs="Arial"/>
          <w:bCs/>
        </w:rPr>
      </w:pPr>
      <w:r w:rsidRPr="004D51FE">
        <w:rPr>
          <w:rFonts w:cs="Arial"/>
          <w:bCs/>
        </w:rPr>
        <w:t>-</w:t>
      </w:r>
      <w:r w:rsidRPr="004D51FE">
        <w:rPr>
          <w:rFonts w:cs="Arial"/>
          <w:bCs/>
        </w:rPr>
        <w:tab/>
        <w:t xml:space="preserve">FRC parameters are specified in table A.2.1-6 for FR2 PUSCH with transform precoding enabled, Additional DM-RS position = pos0 and 1 transmission layer. </w:t>
      </w:r>
    </w:p>
    <w:p w14:paraId="50AB1016" w14:textId="77777777" w:rsidR="00646C60" w:rsidRPr="004D51FE" w:rsidRDefault="00646C60" w:rsidP="00646C60">
      <w:pPr>
        <w:pStyle w:val="CRCoverPage"/>
        <w:numPr>
          <w:ilvl w:val="2"/>
          <w:numId w:val="19"/>
        </w:numPr>
        <w:rPr>
          <w:rFonts w:cs="Arial"/>
          <w:bCs/>
        </w:rPr>
      </w:pPr>
      <w:r w:rsidRPr="004D51FE">
        <w:rPr>
          <w:rFonts w:cs="Arial"/>
          <w:bCs/>
        </w:rPr>
        <w:t>-</w:t>
      </w:r>
      <w:r w:rsidRPr="004D51FE">
        <w:rPr>
          <w:rFonts w:cs="Arial"/>
          <w:bCs/>
        </w:rPr>
        <w:tab/>
        <w:t xml:space="preserve">FRC parameters are specified in table A.2.1-7 for FR2 PUSCH with transform precoding disabled, Additional DM-RS position = pos1 and 1 transmission layer. </w:t>
      </w:r>
    </w:p>
    <w:p w14:paraId="4D94F8D4" w14:textId="77777777" w:rsidR="00646C60" w:rsidRPr="004D51FE" w:rsidRDefault="00646C60" w:rsidP="00646C60">
      <w:pPr>
        <w:pStyle w:val="CRCoverPage"/>
        <w:numPr>
          <w:ilvl w:val="2"/>
          <w:numId w:val="19"/>
        </w:numPr>
        <w:rPr>
          <w:rFonts w:cs="Arial"/>
          <w:bCs/>
        </w:rPr>
      </w:pPr>
      <w:r w:rsidRPr="004D51FE">
        <w:rPr>
          <w:rFonts w:cs="Arial"/>
          <w:bCs/>
        </w:rPr>
        <w:t>-</w:t>
      </w:r>
      <w:r w:rsidRPr="004D51FE">
        <w:rPr>
          <w:rFonts w:cs="Arial"/>
          <w:bCs/>
        </w:rPr>
        <w:tab/>
        <w:t xml:space="preserve">FRC parameters are specified in table A.2.1-8 for FR2 PUSCH with transform precoding disabled, Additional DM-RS position = pos1 and 2 transmission layers. </w:t>
      </w:r>
    </w:p>
    <w:p w14:paraId="671AB8E0" w14:textId="77777777" w:rsidR="00646C60" w:rsidRPr="004D51FE" w:rsidRDefault="00646C60" w:rsidP="00646C60">
      <w:pPr>
        <w:pStyle w:val="CRCoverPage"/>
        <w:numPr>
          <w:ilvl w:val="2"/>
          <w:numId w:val="19"/>
        </w:numPr>
        <w:rPr>
          <w:rFonts w:cs="Arial"/>
          <w:bCs/>
        </w:rPr>
      </w:pPr>
      <w:r w:rsidRPr="004D51FE">
        <w:rPr>
          <w:rFonts w:cs="Arial"/>
          <w:bCs/>
        </w:rPr>
        <w:t>-</w:t>
      </w:r>
      <w:r w:rsidRPr="004D51FE">
        <w:rPr>
          <w:rFonts w:cs="Arial"/>
          <w:bCs/>
        </w:rPr>
        <w:tab/>
        <w:t>FRC parameters are specified in table A.2.1-9 for FR2 PUSCH with transform precoding enabled, Additional DM-RS position = pos1 and 1 transmission layer.</w:t>
      </w:r>
    </w:p>
    <w:p w14:paraId="07335DBE" w14:textId="77777777" w:rsidR="00646C60" w:rsidRDefault="00646C60" w:rsidP="00646C60">
      <w:pPr>
        <w:pStyle w:val="CRCoverPage"/>
        <w:numPr>
          <w:ilvl w:val="2"/>
          <w:numId w:val="19"/>
        </w:numPr>
        <w:rPr>
          <w:rFonts w:cs="Arial"/>
          <w:bCs/>
          <w:lang w:val="en-US"/>
        </w:rPr>
      </w:pPr>
      <w:r w:rsidRPr="004D51FE">
        <w:rPr>
          <w:rFonts w:cs="Arial"/>
          <w:bCs/>
          <w:lang w:val="en-US"/>
        </w:rPr>
        <w:t>-</w:t>
      </w:r>
      <w:r w:rsidRPr="004D51FE">
        <w:rPr>
          <w:rFonts w:cs="Arial"/>
          <w:bCs/>
          <w:lang w:val="en-US"/>
        </w:rPr>
        <w:tab/>
        <w:t>FRC parameters are specified in table A.2.1-10 for FR2 PUSCH with transform precoding disabled, Additional DM-RS position = pos1 and 1 transmission layer</w:t>
      </w:r>
      <w:r>
        <w:rPr>
          <w:rFonts w:cs="Arial"/>
          <w:bCs/>
          <w:lang w:val="en-US"/>
        </w:rPr>
        <w:t>.</w:t>
      </w:r>
    </w:p>
    <w:p w14:paraId="589FF8DF" w14:textId="77777777" w:rsidR="00646C60" w:rsidRPr="004D51FE" w:rsidRDefault="00646C60" w:rsidP="00646C60">
      <w:pPr>
        <w:pStyle w:val="CRCoverPage"/>
        <w:numPr>
          <w:ilvl w:val="1"/>
          <w:numId w:val="19"/>
        </w:numPr>
        <w:rPr>
          <w:rFonts w:cs="Arial"/>
          <w:bCs/>
        </w:rPr>
      </w:pPr>
      <w:r w:rsidRPr="004D51FE">
        <w:rPr>
          <w:rFonts w:cs="Arial"/>
          <w:bCs/>
        </w:rPr>
        <w:t>A.2.2</w:t>
      </w:r>
      <w:r w:rsidRPr="004D51FE">
        <w:rPr>
          <w:rFonts w:cs="Arial"/>
          <w:bCs/>
        </w:rPr>
        <w:tab/>
        <w:t xml:space="preserve">Fixed Reference Channels for IAB-DU performance requirements (16QAM, R=434/1024) </w:t>
      </w:r>
    </w:p>
    <w:p w14:paraId="0C1B5B5B" w14:textId="77777777" w:rsidR="00646C60" w:rsidRPr="004D51FE" w:rsidRDefault="00646C60" w:rsidP="00646C60">
      <w:pPr>
        <w:pStyle w:val="CRCoverPage"/>
        <w:numPr>
          <w:ilvl w:val="2"/>
          <w:numId w:val="19"/>
        </w:numPr>
        <w:rPr>
          <w:rFonts w:cs="Arial"/>
          <w:bCs/>
        </w:rPr>
      </w:pPr>
      <w:r w:rsidRPr="004D51FE">
        <w:rPr>
          <w:rFonts w:cs="Arial"/>
          <w:bCs/>
        </w:rPr>
        <w:t>The parameters for the reference measurement channels are specified in table A.2.2-1 for FR2 PUSCH performance requirements with transform precoding disabled, additional DM-RS position = pos0 and 2 transmission layers.</w:t>
      </w:r>
    </w:p>
    <w:p w14:paraId="108C6B75" w14:textId="77777777" w:rsidR="00646C60" w:rsidRDefault="00646C60" w:rsidP="00646C60">
      <w:pPr>
        <w:pStyle w:val="CRCoverPage"/>
        <w:numPr>
          <w:ilvl w:val="2"/>
          <w:numId w:val="19"/>
        </w:numPr>
        <w:rPr>
          <w:rFonts w:cs="Arial"/>
          <w:bCs/>
          <w:lang w:val="en-US"/>
        </w:rPr>
      </w:pPr>
      <w:r w:rsidRPr="004D51FE">
        <w:rPr>
          <w:rFonts w:cs="Arial"/>
          <w:bCs/>
          <w:lang w:val="en-US"/>
        </w:rPr>
        <w:t>The parameters for the reference measurement channels are specified in table A.2.2-2 for FR2 PUSCH performance requirements with transform precoding disabled, additional DM-RS position = pos1 and 2 transmission layers</w:t>
      </w:r>
      <w:r>
        <w:rPr>
          <w:rFonts w:cs="Arial"/>
          <w:bCs/>
          <w:lang w:val="en-US"/>
        </w:rPr>
        <w:t>.</w:t>
      </w:r>
    </w:p>
    <w:p w14:paraId="76032039" w14:textId="77777777" w:rsidR="00646C60" w:rsidRPr="004D51FE" w:rsidRDefault="00646C60" w:rsidP="00646C60">
      <w:pPr>
        <w:pStyle w:val="CRCoverPage"/>
        <w:numPr>
          <w:ilvl w:val="1"/>
          <w:numId w:val="19"/>
        </w:numPr>
        <w:rPr>
          <w:rFonts w:cs="Arial"/>
          <w:bCs/>
        </w:rPr>
      </w:pPr>
      <w:r w:rsidRPr="004D51FE">
        <w:rPr>
          <w:rFonts w:cs="Arial"/>
          <w:bCs/>
        </w:rPr>
        <w:t>A.2.3</w:t>
      </w:r>
      <w:r w:rsidRPr="004D51FE">
        <w:rPr>
          <w:rFonts w:cs="Arial"/>
          <w:bCs/>
        </w:rPr>
        <w:tab/>
        <w:t>Fixed Reference Channels for IAB-DU performance requirements (16QAM, R=658/1024)</w:t>
      </w:r>
    </w:p>
    <w:p w14:paraId="70F817CD" w14:textId="77777777" w:rsidR="00646C60" w:rsidRPr="004D51FE" w:rsidRDefault="00646C60" w:rsidP="00646C60">
      <w:pPr>
        <w:pStyle w:val="CRCoverPage"/>
        <w:numPr>
          <w:ilvl w:val="2"/>
          <w:numId w:val="19"/>
        </w:numPr>
        <w:rPr>
          <w:rFonts w:cs="Arial"/>
          <w:bCs/>
        </w:rPr>
      </w:pPr>
      <w:r w:rsidRPr="004D51FE">
        <w:rPr>
          <w:rFonts w:cs="Arial"/>
          <w:bCs/>
        </w:rPr>
        <w:t>The parameters for the reference measurement channels are specified in table A.2.3-1 and table A.2.3-2 for FR1 PUSCH performance requirements:</w:t>
      </w:r>
    </w:p>
    <w:p w14:paraId="78B5FF4B" w14:textId="77777777" w:rsidR="00646C60" w:rsidRPr="004D51FE" w:rsidRDefault="00646C60" w:rsidP="00646C60">
      <w:pPr>
        <w:pStyle w:val="CRCoverPage"/>
        <w:numPr>
          <w:ilvl w:val="2"/>
          <w:numId w:val="19"/>
        </w:numPr>
        <w:rPr>
          <w:rFonts w:cs="Arial"/>
          <w:bCs/>
        </w:rPr>
      </w:pPr>
      <w:r w:rsidRPr="004D51FE">
        <w:rPr>
          <w:rFonts w:cs="Arial"/>
          <w:bCs/>
        </w:rPr>
        <w:t>-</w:t>
      </w:r>
      <w:r w:rsidRPr="004D51FE">
        <w:rPr>
          <w:rFonts w:cs="Arial"/>
          <w:bCs/>
        </w:rPr>
        <w:tab/>
        <w:t xml:space="preserve">FRC parameters are specified in table A.2.3-1 for FR1 PUSCH with transform precoding disabled, Additional DM-RS position = pos1 and 1 transmission layer. </w:t>
      </w:r>
    </w:p>
    <w:p w14:paraId="790FC8C5" w14:textId="77777777" w:rsidR="00646C60" w:rsidRPr="004D51FE" w:rsidRDefault="00646C60" w:rsidP="00646C60">
      <w:pPr>
        <w:pStyle w:val="CRCoverPage"/>
        <w:numPr>
          <w:ilvl w:val="2"/>
          <w:numId w:val="19"/>
        </w:numPr>
        <w:rPr>
          <w:rFonts w:cs="Arial"/>
          <w:bCs/>
        </w:rPr>
      </w:pPr>
      <w:r w:rsidRPr="004D51FE">
        <w:rPr>
          <w:rFonts w:cs="Arial"/>
          <w:bCs/>
        </w:rPr>
        <w:t>-</w:t>
      </w:r>
      <w:r w:rsidRPr="004D51FE">
        <w:rPr>
          <w:rFonts w:cs="Arial"/>
          <w:bCs/>
        </w:rPr>
        <w:tab/>
        <w:t>FRC parameters are specified in table A.2.3-2 for FR1 PUSCH with transform precoding disabled, Additional DM-RS position = pos1 and 2 transmission layers.</w:t>
      </w:r>
    </w:p>
    <w:p w14:paraId="6D961663" w14:textId="77777777" w:rsidR="00646C60" w:rsidRPr="004D51FE" w:rsidRDefault="00646C60" w:rsidP="00646C60">
      <w:pPr>
        <w:pStyle w:val="CRCoverPage"/>
        <w:numPr>
          <w:ilvl w:val="2"/>
          <w:numId w:val="19"/>
        </w:numPr>
        <w:rPr>
          <w:rFonts w:cs="Arial"/>
          <w:bCs/>
        </w:rPr>
      </w:pPr>
      <w:r w:rsidRPr="004D51FE">
        <w:rPr>
          <w:rFonts w:cs="Arial"/>
          <w:bCs/>
        </w:rPr>
        <w:t>The parameters for the reference measurement channels are specified in table A.2.3-3 to table A.2.3-6 for FR2 PUSCH performance requirements:</w:t>
      </w:r>
    </w:p>
    <w:p w14:paraId="31E5D8AA" w14:textId="77777777" w:rsidR="00646C60" w:rsidRPr="004D51FE" w:rsidRDefault="00646C60" w:rsidP="00646C60">
      <w:pPr>
        <w:pStyle w:val="CRCoverPage"/>
        <w:numPr>
          <w:ilvl w:val="2"/>
          <w:numId w:val="19"/>
        </w:numPr>
        <w:rPr>
          <w:rFonts w:cs="Arial"/>
          <w:bCs/>
        </w:rPr>
      </w:pPr>
      <w:r w:rsidRPr="004D51FE">
        <w:rPr>
          <w:rFonts w:cs="Arial"/>
          <w:bCs/>
        </w:rPr>
        <w:t>-</w:t>
      </w:r>
      <w:r w:rsidRPr="004D51FE">
        <w:rPr>
          <w:rFonts w:cs="Arial"/>
          <w:bCs/>
        </w:rPr>
        <w:tab/>
        <w:t>FRC parameters are specified in table A.2.3-3 for FR2 PUSCH with transform precoding disabled, Additional DM-RS position = pos0 and 1 transmission layer.</w:t>
      </w:r>
    </w:p>
    <w:p w14:paraId="59B5BF9B" w14:textId="77777777" w:rsidR="00646C60" w:rsidRPr="004D51FE" w:rsidRDefault="00646C60" w:rsidP="00646C60">
      <w:pPr>
        <w:pStyle w:val="CRCoverPage"/>
        <w:numPr>
          <w:ilvl w:val="2"/>
          <w:numId w:val="19"/>
        </w:numPr>
        <w:rPr>
          <w:rFonts w:cs="Arial"/>
          <w:bCs/>
        </w:rPr>
      </w:pPr>
      <w:r w:rsidRPr="004D51FE">
        <w:rPr>
          <w:rFonts w:cs="Arial"/>
          <w:bCs/>
        </w:rPr>
        <w:t>-</w:t>
      </w:r>
      <w:r w:rsidRPr="004D51FE">
        <w:rPr>
          <w:rFonts w:cs="Arial"/>
          <w:bCs/>
        </w:rPr>
        <w:tab/>
        <w:t xml:space="preserve">FRC parameters are specified in table A.2.3-4 for FR2 PUSCH with transform precoding disabled, Additional DM-RS position = pos0 and 2 transmission layers. </w:t>
      </w:r>
    </w:p>
    <w:p w14:paraId="2C8492F3" w14:textId="77777777" w:rsidR="00646C60" w:rsidRPr="004D51FE" w:rsidRDefault="00646C60" w:rsidP="00646C60">
      <w:pPr>
        <w:pStyle w:val="CRCoverPage"/>
        <w:numPr>
          <w:ilvl w:val="2"/>
          <w:numId w:val="19"/>
        </w:numPr>
        <w:rPr>
          <w:rFonts w:cs="Arial"/>
          <w:bCs/>
        </w:rPr>
      </w:pPr>
      <w:r w:rsidRPr="004D51FE">
        <w:rPr>
          <w:rFonts w:cs="Arial"/>
          <w:bCs/>
        </w:rPr>
        <w:t>-</w:t>
      </w:r>
      <w:r w:rsidRPr="004D51FE">
        <w:rPr>
          <w:rFonts w:cs="Arial"/>
          <w:bCs/>
        </w:rPr>
        <w:tab/>
        <w:t>FRC parameters are specified in table A.2.3-5 for FR2 PUSCH with transform precoding disabled, Additional DM-RS position = pos1 and 1 transmission layer.</w:t>
      </w:r>
    </w:p>
    <w:p w14:paraId="75062E7E" w14:textId="77777777" w:rsidR="00646C60" w:rsidRDefault="00646C60" w:rsidP="00646C60">
      <w:pPr>
        <w:pStyle w:val="CRCoverPage"/>
        <w:numPr>
          <w:ilvl w:val="2"/>
          <w:numId w:val="19"/>
        </w:numPr>
        <w:rPr>
          <w:rFonts w:cs="Arial"/>
          <w:bCs/>
          <w:lang w:val="en-US"/>
        </w:rPr>
      </w:pPr>
      <w:r w:rsidRPr="004D51FE">
        <w:rPr>
          <w:rFonts w:cs="Arial"/>
          <w:bCs/>
          <w:lang w:val="en-US"/>
        </w:rPr>
        <w:t>-</w:t>
      </w:r>
      <w:r w:rsidRPr="004D51FE">
        <w:rPr>
          <w:rFonts w:cs="Arial"/>
          <w:bCs/>
          <w:lang w:val="en-US"/>
        </w:rPr>
        <w:tab/>
        <w:t>FRC parameters are specified in table A.2.3-6 for FR2 PUSCH with</w:t>
      </w:r>
    </w:p>
    <w:p w14:paraId="09329D26" w14:textId="77777777" w:rsidR="00646C60" w:rsidRPr="004D51FE" w:rsidRDefault="00646C60" w:rsidP="00646C60">
      <w:pPr>
        <w:pStyle w:val="CRCoverPage"/>
        <w:numPr>
          <w:ilvl w:val="1"/>
          <w:numId w:val="19"/>
        </w:numPr>
        <w:rPr>
          <w:rFonts w:cs="Arial"/>
          <w:bCs/>
        </w:rPr>
      </w:pPr>
      <w:r w:rsidRPr="004D51FE">
        <w:rPr>
          <w:rFonts w:cs="Arial"/>
          <w:bCs/>
        </w:rPr>
        <w:t>A.2.4</w:t>
      </w:r>
      <w:r w:rsidRPr="004D51FE">
        <w:rPr>
          <w:rFonts w:cs="Arial"/>
          <w:bCs/>
        </w:rPr>
        <w:tab/>
        <w:t>Fixed Reference Channels for IAB-DU performance requirements (64QAM, R=567/1024)</w:t>
      </w:r>
    </w:p>
    <w:p w14:paraId="75C37A91" w14:textId="77777777" w:rsidR="00646C60" w:rsidRPr="004D51FE" w:rsidRDefault="00646C60" w:rsidP="00646C60">
      <w:pPr>
        <w:pStyle w:val="CRCoverPage"/>
        <w:numPr>
          <w:ilvl w:val="2"/>
          <w:numId w:val="19"/>
        </w:numPr>
        <w:rPr>
          <w:rFonts w:cs="Arial"/>
          <w:bCs/>
        </w:rPr>
      </w:pPr>
      <w:r w:rsidRPr="004D51FE">
        <w:rPr>
          <w:rFonts w:cs="Arial"/>
          <w:bCs/>
        </w:rPr>
        <w:t>The parameters for the reference measurement channels are specified in table A.4-1 for FR1 PUSCH performance requirements:</w:t>
      </w:r>
    </w:p>
    <w:p w14:paraId="6741FC9E" w14:textId="77777777" w:rsidR="00646C60" w:rsidRPr="004D51FE" w:rsidRDefault="00646C60" w:rsidP="00646C60">
      <w:pPr>
        <w:pStyle w:val="CRCoverPage"/>
        <w:numPr>
          <w:ilvl w:val="2"/>
          <w:numId w:val="19"/>
        </w:numPr>
        <w:rPr>
          <w:rFonts w:cs="Arial"/>
          <w:bCs/>
        </w:rPr>
      </w:pPr>
      <w:r w:rsidRPr="004D51FE">
        <w:rPr>
          <w:rFonts w:cs="Arial"/>
          <w:bCs/>
        </w:rPr>
        <w:t>-</w:t>
      </w:r>
      <w:r w:rsidRPr="004D51FE">
        <w:rPr>
          <w:rFonts w:cs="Arial"/>
          <w:bCs/>
        </w:rPr>
        <w:tab/>
        <w:t>FRC parameters are specified in table A.2.4-1 for FR1 PUSCH with transform precoding disabled, Additional DM-RS position = pos1 and 1 transmission layer.</w:t>
      </w:r>
    </w:p>
    <w:p w14:paraId="6985219F" w14:textId="77777777" w:rsidR="00646C60" w:rsidRPr="004D51FE" w:rsidRDefault="00646C60" w:rsidP="00646C60">
      <w:pPr>
        <w:pStyle w:val="CRCoverPage"/>
        <w:numPr>
          <w:ilvl w:val="2"/>
          <w:numId w:val="19"/>
        </w:numPr>
        <w:rPr>
          <w:rFonts w:cs="Arial"/>
          <w:bCs/>
        </w:rPr>
      </w:pPr>
      <w:r w:rsidRPr="004D51FE">
        <w:rPr>
          <w:rFonts w:cs="Arial"/>
          <w:bCs/>
        </w:rPr>
        <w:t>The parameters for the reference measurement channels are specified in table A.4-2 to table A.4-3 for FR2 PUSCH performance requirements:</w:t>
      </w:r>
    </w:p>
    <w:p w14:paraId="3367C401" w14:textId="77777777" w:rsidR="00646C60" w:rsidRPr="004D51FE" w:rsidRDefault="00646C60" w:rsidP="00646C60">
      <w:pPr>
        <w:pStyle w:val="CRCoverPage"/>
        <w:numPr>
          <w:ilvl w:val="2"/>
          <w:numId w:val="19"/>
        </w:numPr>
        <w:rPr>
          <w:rFonts w:cs="Arial"/>
          <w:bCs/>
        </w:rPr>
      </w:pPr>
      <w:r w:rsidRPr="004D51FE">
        <w:rPr>
          <w:rFonts w:cs="Arial"/>
          <w:bCs/>
        </w:rPr>
        <w:t>-</w:t>
      </w:r>
      <w:r w:rsidRPr="004D51FE">
        <w:rPr>
          <w:rFonts w:cs="Arial"/>
          <w:bCs/>
        </w:rPr>
        <w:tab/>
        <w:t xml:space="preserve">FRC parameters are specified in table A.2.4-2 for FR2 PUSCH with transform precoding disabled, Additional DM-RS position = pos0 and 1 transmission layer. </w:t>
      </w:r>
    </w:p>
    <w:p w14:paraId="2ED71BC7" w14:textId="77777777" w:rsidR="00646C60" w:rsidRDefault="00646C60" w:rsidP="00646C60">
      <w:pPr>
        <w:pStyle w:val="CRCoverPage"/>
        <w:numPr>
          <w:ilvl w:val="2"/>
          <w:numId w:val="19"/>
        </w:numPr>
        <w:rPr>
          <w:rFonts w:cs="Arial"/>
          <w:bCs/>
          <w:lang w:val="en-US"/>
        </w:rPr>
      </w:pPr>
      <w:r w:rsidRPr="004D51FE">
        <w:rPr>
          <w:rFonts w:cs="Arial"/>
          <w:bCs/>
          <w:lang w:val="en-US"/>
        </w:rPr>
        <w:t>-</w:t>
      </w:r>
      <w:r w:rsidRPr="004D51FE">
        <w:rPr>
          <w:rFonts w:cs="Arial"/>
          <w:bCs/>
          <w:lang w:val="en-US"/>
        </w:rPr>
        <w:tab/>
        <w:t>FRC parameters are specified in table A.2.4-3 for FR2 PUSCH with transform precoding disabled, Additional DM-RS position = pos1 and 1 transmission layer</w:t>
      </w:r>
      <w:r>
        <w:rPr>
          <w:rFonts w:cs="Arial"/>
          <w:bCs/>
          <w:lang w:val="en-US"/>
        </w:rPr>
        <w:t>.</w:t>
      </w:r>
    </w:p>
    <w:p w14:paraId="0D516ABA" w14:textId="77777777" w:rsidR="00646C60" w:rsidRPr="004D51FE" w:rsidRDefault="00646C60" w:rsidP="00646C60">
      <w:pPr>
        <w:pStyle w:val="CRCoverPage"/>
        <w:numPr>
          <w:ilvl w:val="1"/>
          <w:numId w:val="19"/>
        </w:numPr>
        <w:rPr>
          <w:rFonts w:cs="Arial"/>
          <w:bCs/>
        </w:rPr>
      </w:pPr>
      <w:r w:rsidRPr="004D51FE">
        <w:rPr>
          <w:rFonts w:cs="Arial"/>
          <w:bCs/>
        </w:rPr>
        <w:t>A.2.5</w:t>
      </w:r>
      <w:r w:rsidRPr="004D51FE">
        <w:rPr>
          <w:rFonts w:cs="Arial"/>
          <w:bCs/>
        </w:rPr>
        <w:tab/>
        <w:t>IAB-DU PRACH Test preambles</w:t>
      </w:r>
    </w:p>
    <w:p w14:paraId="07781559" w14:textId="77777777" w:rsidR="00646C60" w:rsidRPr="004D51FE" w:rsidRDefault="00646C60" w:rsidP="00646C60">
      <w:pPr>
        <w:pStyle w:val="CRCoverPage"/>
        <w:numPr>
          <w:ilvl w:val="1"/>
          <w:numId w:val="19"/>
        </w:numPr>
        <w:rPr>
          <w:rFonts w:cs="Arial"/>
          <w:bCs/>
        </w:rPr>
      </w:pPr>
      <w:r w:rsidRPr="004D51FE">
        <w:rPr>
          <w:rFonts w:cs="Arial"/>
          <w:bCs/>
        </w:rPr>
        <w:t>A.3.1</w:t>
      </w:r>
      <w:r w:rsidRPr="004D51FE">
        <w:rPr>
          <w:rFonts w:cs="Arial"/>
          <w:bCs/>
        </w:rPr>
        <w:tab/>
        <w:t>Fixed Reference Channels for IAB-MT PDSCH performance requirements (16QAM)</w:t>
      </w:r>
    </w:p>
    <w:p w14:paraId="24D7BE84" w14:textId="77777777" w:rsidR="00646C60" w:rsidRPr="004D51FE" w:rsidRDefault="00646C60" w:rsidP="00646C60">
      <w:pPr>
        <w:pStyle w:val="CRCoverPage"/>
        <w:numPr>
          <w:ilvl w:val="2"/>
          <w:numId w:val="19"/>
        </w:numPr>
        <w:rPr>
          <w:rFonts w:cs="Arial"/>
          <w:bCs/>
        </w:rPr>
      </w:pPr>
      <w:r w:rsidRPr="004D51FE">
        <w:rPr>
          <w:rFonts w:cs="Arial"/>
          <w:bCs/>
        </w:rPr>
        <w:t>The parameters for the reference measurement channels are specified in table A.3.1-1 for FR1 PDSCH performance requirements.</w:t>
      </w:r>
    </w:p>
    <w:p w14:paraId="03B496DD" w14:textId="77777777" w:rsidR="00646C60" w:rsidRDefault="00646C60" w:rsidP="00646C60">
      <w:pPr>
        <w:pStyle w:val="CRCoverPage"/>
        <w:numPr>
          <w:ilvl w:val="2"/>
          <w:numId w:val="19"/>
        </w:numPr>
        <w:rPr>
          <w:rFonts w:cs="Arial"/>
          <w:bCs/>
          <w:lang w:val="en-US"/>
        </w:rPr>
      </w:pPr>
      <w:r w:rsidRPr="004D51FE">
        <w:rPr>
          <w:rFonts w:cs="Arial"/>
          <w:bCs/>
          <w:lang w:val="en-US"/>
        </w:rPr>
        <w:t>The parameters for the reference measurement channels are specified in table A.3.1-2 for FR2 PDSCH performance requirements</w:t>
      </w:r>
      <w:r>
        <w:rPr>
          <w:rFonts w:cs="Arial"/>
          <w:bCs/>
          <w:lang w:val="en-US"/>
        </w:rPr>
        <w:t>.</w:t>
      </w:r>
    </w:p>
    <w:p w14:paraId="420C45A5" w14:textId="77777777" w:rsidR="00646C60" w:rsidRPr="004D51FE" w:rsidRDefault="00646C60" w:rsidP="00646C60">
      <w:pPr>
        <w:pStyle w:val="CRCoverPage"/>
        <w:numPr>
          <w:ilvl w:val="1"/>
          <w:numId w:val="19"/>
        </w:numPr>
        <w:rPr>
          <w:rFonts w:cs="Arial"/>
          <w:bCs/>
        </w:rPr>
      </w:pPr>
      <w:r w:rsidRPr="004D51FE">
        <w:rPr>
          <w:rFonts w:cs="Arial"/>
          <w:bCs/>
        </w:rPr>
        <w:t>A.3.2</w:t>
      </w:r>
      <w:r w:rsidRPr="004D51FE">
        <w:rPr>
          <w:rFonts w:cs="Arial"/>
          <w:bCs/>
        </w:rPr>
        <w:tab/>
        <w:t>Fixed Reference Channels for IAB-MT PDSCH performance requirements (64QAM)</w:t>
      </w:r>
    </w:p>
    <w:p w14:paraId="6BD8AEF8" w14:textId="77777777" w:rsidR="00646C60" w:rsidRPr="004D51FE" w:rsidRDefault="00646C60" w:rsidP="00646C60">
      <w:pPr>
        <w:pStyle w:val="CRCoverPage"/>
        <w:numPr>
          <w:ilvl w:val="2"/>
          <w:numId w:val="19"/>
        </w:numPr>
        <w:rPr>
          <w:rFonts w:cs="Arial"/>
          <w:bCs/>
        </w:rPr>
      </w:pPr>
      <w:r w:rsidRPr="004D51FE">
        <w:rPr>
          <w:rFonts w:cs="Arial"/>
          <w:bCs/>
        </w:rPr>
        <w:t>The parameters for the reference measurement channels are specified in table A.3.2-1 for FR1 PDSCH performance requirements.</w:t>
      </w:r>
    </w:p>
    <w:p w14:paraId="72BD4CBD" w14:textId="77777777" w:rsidR="00646C60" w:rsidRDefault="00646C60" w:rsidP="00646C60">
      <w:pPr>
        <w:pStyle w:val="CRCoverPage"/>
        <w:numPr>
          <w:ilvl w:val="2"/>
          <w:numId w:val="19"/>
        </w:numPr>
        <w:rPr>
          <w:rFonts w:cs="Arial"/>
          <w:bCs/>
          <w:lang w:val="en-US"/>
        </w:rPr>
      </w:pPr>
      <w:r w:rsidRPr="004D51FE">
        <w:rPr>
          <w:rFonts w:cs="Arial"/>
          <w:bCs/>
          <w:lang w:val="en-US"/>
        </w:rPr>
        <w:t>The parameters for the reference measurement channels are specified in table A.3.2-2 for FR2 PDSCH performance requirements</w:t>
      </w:r>
      <w:r>
        <w:rPr>
          <w:rFonts w:cs="Arial"/>
          <w:bCs/>
          <w:lang w:val="en-US"/>
        </w:rPr>
        <w:t>.</w:t>
      </w:r>
    </w:p>
    <w:p w14:paraId="6335D72F" w14:textId="77777777" w:rsidR="00646C60" w:rsidRPr="004D51FE" w:rsidRDefault="00646C60" w:rsidP="00646C60">
      <w:pPr>
        <w:pStyle w:val="CRCoverPage"/>
        <w:numPr>
          <w:ilvl w:val="1"/>
          <w:numId w:val="19"/>
        </w:numPr>
        <w:rPr>
          <w:rFonts w:cs="Arial"/>
          <w:bCs/>
        </w:rPr>
      </w:pPr>
      <w:r w:rsidRPr="004D51FE">
        <w:rPr>
          <w:rFonts w:cs="Arial"/>
          <w:bCs/>
        </w:rPr>
        <w:t>A.3.3</w:t>
      </w:r>
      <w:r w:rsidRPr="004D51FE">
        <w:rPr>
          <w:rFonts w:cs="Arial"/>
          <w:bCs/>
        </w:rPr>
        <w:tab/>
        <w:t>Fixed Reference Channels for IAB-MT PDSCH performance requirements (256QAM)</w:t>
      </w:r>
    </w:p>
    <w:p w14:paraId="238D0EE7" w14:textId="77777777" w:rsidR="00646C60" w:rsidRDefault="00646C60" w:rsidP="00646C60">
      <w:pPr>
        <w:pStyle w:val="CRCoverPage"/>
        <w:numPr>
          <w:ilvl w:val="2"/>
          <w:numId w:val="19"/>
        </w:numPr>
        <w:rPr>
          <w:rFonts w:cs="Arial"/>
          <w:bCs/>
          <w:lang w:val="en-US"/>
        </w:rPr>
      </w:pPr>
      <w:r w:rsidRPr="004D51FE">
        <w:rPr>
          <w:rFonts w:cs="Arial"/>
          <w:bCs/>
          <w:lang w:val="en-US"/>
        </w:rPr>
        <w:t>The parameters for the reference measurement channels are specified in table A.3.3-1 for FR1 PDSCH performance requirements</w:t>
      </w:r>
      <w:r>
        <w:rPr>
          <w:rFonts w:cs="Arial"/>
          <w:bCs/>
          <w:lang w:val="en-US"/>
        </w:rPr>
        <w:t>.</w:t>
      </w:r>
    </w:p>
    <w:p w14:paraId="75816BD0" w14:textId="77777777" w:rsidR="00646C60" w:rsidRPr="004D51FE" w:rsidRDefault="00646C60" w:rsidP="00646C60">
      <w:pPr>
        <w:pStyle w:val="CRCoverPage"/>
        <w:numPr>
          <w:ilvl w:val="1"/>
          <w:numId w:val="19"/>
        </w:numPr>
        <w:rPr>
          <w:rFonts w:cs="Arial"/>
          <w:bCs/>
        </w:rPr>
      </w:pPr>
      <w:r w:rsidRPr="004D51FE">
        <w:rPr>
          <w:rFonts w:cs="Arial"/>
          <w:bCs/>
        </w:rPr>
        <w:t>A.3.4</w:t>
      </w:r>
      <w:r w:rsidRPr="004D51FE">
        <w:rPr>
          <w:rFonts w:cs="Arial"/>
          <w:bCs/>
        </w:rPr>
        <w:tab/>
        <w:t>Fixed Reference Channels for IAB-MT PDCCH performance requirements</w:t>
      </w:r>
    </w:p>
    <w:p w14:paraId="0111F7BD" w14:textId="77777777" w:rsidR="00646C60" w:rsidRPr="004D51FE" w:rsidRDefault="00646C60" w:rsidP="00646C60">
      <w:pPr>
        <w:pStyle w:val="CRCoverPage"/>
        <w:numPr>
          <w:ilvl w:val="2"/>
          <w:numId w:val="19"/>
        </w:numPr>
        <w:rPr>
          <w:rFonts w:cs="Arial"/>
          <w:bCs/>
        </w:rPr>
      </w:pPr>
      <w:r w:rsidRPr="004D51FE">
        <w:rPr>
          <w:rFonts w:cs="Arial"/>
          <w:bCs/>
        </w:rPr>
        <w:t>The parameters for the reference measurement channels are specified in table A.3.4-1 for FR1 PDCCH performance requirements.</w:t>
      </w:r>
    </w:p>
    <w:p w14:paraId="2959B3CD" w14:textId="77777777" w:rsidR="00646C60" w:rsidRDefault="00646C60" w:rsidP="00646C60">
      <w:pPr>
        <w:pStyle w:val="CRCoverPage"/>
        <w:numPr>
          <w:ilvl w:val="2"/>
          <w:numId w:val="19"/>
        </w:numPr>
        <w:rPr>
          <w:rFonts w:cs="Arial"/>
          <w:bCs/>
          <w:lang w:val="en-US"/>
        </w:rPr>
      </w:pPr>
      <w:r w:rsidRPr="004D51FE">
        <w:rPr>
          <w:rFonts w:cs="Arial"/>
          <w:bCs/>
          <w:lang w:val="en-US"/>
        </w:rPr>
        <w:t>The parameters for the reference measurement channels are specified in table A.3.4-2 for FR2 PDCCH performance requirements</w:t>
      </w:r>
      <w:r>
        <w:rPr>
          <w:rFonts w:cs="Arial"/>
          <w:bCs/>
          <w:lang w:val="en-US"/>
        </w:rPr>
        <w:t>.</w:t>
      </w:r>
    </w:p>
    <w:p w14:paraId="71538468" w14:textId="77777777" w:rsidR="00646C60" w:rsidRPr="004D51FE" w:rsidRDefault="00646C60" w:rsidP="00646C60">
      <w:pPr>
        <w:pStyle w:val="CRCoverPage"/>
        <w:numPr>
          <w:ilvl w:val="1"/>
          <w:numId w:val="19"/>
        </w:numPr>
        <w:rPr>
          <w:rFonts w:cs="Arial"/>
          <w:bCs/>
        </w:rPr>
      </w:pPr>
      <w:r w:rsidRPr="004D51FE">
        <w:rPr>
          <w:rFonts w:cs="Arial"/>
          <w:bCs/>
        </w:rPr>
        <w:t>A.3.5</w:t>
      </w:r>
      <w:r w:rsidRPr="004D51FE">
        <w:rPr>
          <w:rFonts w:cs="Arial"/>
          <w:bCs/>
        </w:rPr>
        <w:tab/>
        <w:t>Fixed Reference Channels for IAB-MT CSI requirements</w:t>
      </w:r>
    </w:p>
    <w:p w14:paraId="2C0B7352" w14:textId="77777777" w:rsidR="00646C60" w:rsidRPr="00860774" w:rsidRDefault="00646C60" w:rsidP="00646C60">
      <w:pPr>
        <w:pStyle w:val="CRCoverPage"/>
        <w:numPr>
          <w:ilvl w:val="0"/>
          <w:numId w:val="19"/>
        </w:numPr>
        <w:rPr>
          <w:rFonts w:cs="Arial"/>
          <w:bCs/>
          <w:u w:val="single"/>
          <w:lang w:val="en-US"/>
        </w:rPr>
      </w:pPr>
      <w:r w:rsidRPr="00860774">
        <w:rPr>
          <w:rFonts w:cs="Arial"/>
          <w:bCs/>
          <w:u w:val="single"/>
          <w:lang w:val="en-US"/>
        </w:rPr>
        <w:t>Other editorial issues</w:t>
      </w:r>
    </w:p>
    <w:p w14:paraId="4E53D174" w14:textId="77777777" w:rsidR="00646C60" w:rsidRPr="004D51FE" w:rsidRDefault="00646C60" w:rsidP="00646C60">
      <w:pPr>
        <w:pStyle w:val="CRCoverPage"/>
        <w:numPr>
          <w:ilvl w:val="1"/>
          <w:numId w:val="19"/>
        </w:numPr>
        <w:rPr>
          <w:rFonts w:cs="Arial"/>
          <w:bCs/>
        </w:rPr>
      </w:pPr>
      <w:r w:rsidRPr="004D51FE">
        <w:rPr>
          <w:rFonts w:cs="Arial"/>
          <w:bCs/>
          <w:lang w:val="sv-SE"/>
        </w:rPr>
        <w:t>Remove all references to FDD</w:t>
      </w:r>
    </w:p>
    <w:p w14:paraId="00971F9E" w14:textId="77777777" w:rsidR="00646C60" w:rsidRPr="004D51FE" w:rsidRDefault="00646C60" w:rsidP="00646C60">
      <w:pPr>
        <w:pStyle w:val="CRCoverPage"/>
        <w:numPr>
          <w:ilvl w:val="1"/>
          <w:numId w:val="19"/>
        </w:numPr>
        <w:rPr>
          <w:rFonts w:cs="Arial"/>
          <w:bCs/>
        </w:rPr>
      </w:pPr>
      <w:r w:rsidRPr="004D51FE">
        <w:rPr>
          <w:rFonts w:cs="Arial"/>
          <w:bCs/>
          <w:lang w:val="sv-SE"/>
        </w:rPr>
        <w:t>Do not create sub-headings for duplex mode (only TDD is used)</w:t>
      </w:r>
    </w:p>
    <w:p w14:paraId="40A4A705" w14:textId="77777777" w:rsidR="00646C60" w:rsidRPr="004D51FE" w:rsidRDefault="00646C60" w:rsidP="00646C60">
      <w:pPr>
        <w:pStyle w:val="CRCoverPage"/>
        <w:numPr>
          <w:ilvl w:val="1"/>
          <w:numId w:val="19"/>
        </w:numPr>
        <w:rPr>
          <w:rFonts w:cs="Arial"/>
          <w:bCs/>
        </w:rPr>
      </w:pPr>
      <w:r w:rsidRPr="004D51FE">
        <w:rPr>
          <w:rFonts w:cs="Arial"/>
          <w:bCs/>
          <w:lang w:val="sv-SE"/>
        </w:rPr>
        <w:t>Do not create sub-headings for number of RX antennas; just capture using separate tables in the same sub-section.</w:t>
      </w:r>
    </w:p>
    <w:p w14:paraId="07A8549F" w14:textId="77777777" w:rsidR="00646C60" w:rsidRPr="004D51FE" w:rsidRDefault="00646C60" w:rsidP="00646C60">
      <w:pPr>
        <w:pStyle w:val="CRCoverPage"/>
        <w:numPr>
          <w:ilvl w:val="1"/>
          <w:numId w:val="19"/>
        </w:numPr>
        <w:rPr>
          <w:rFonts w:cs="Arial"/>
          <w:bCs/>
        </w:rPr>
      </w:pPr>
      <w:r w:rsidRPr="004D51FE">
        <w:rPr>
          <w:rFonts w:cs="Arial"/>
          <w:bCs/>
          <w:lang w:val="sv-SE"/>
        </w:rPr>
        <w:t>Do not introduce void clauses, figures, tables, etc.</w:t>
      </w:r>
    </w:p>
    <w:p w14:paraId="5FC3029E" w14:textId="77777777" w:rsidR="00646C60" w:rsidRPr="004D51FE" w:rsidRDefault="00646C60" w:rsidP="00646C60">
      <w:pPr>
        <w:pStyle w:val="CRCoverPage"/>
        <w:numPr>
          <w:ilvl w:val="1"/>
          <w:numId w:val="19"/>
        </w:numPr>
        <w:rPr>
          <w:rFonts w:cs="Arial"/>
          <w:bCs/>
        </w:rPr>
      </w:pPr>
      <w:r w:rsidRPr="004D51FE">
        <w:rPr>
          <w:rFonts w:cs="Arial"/>
          <w:bCs/>
        </w:rPr>
        <w:t>IAB-types</w:t>
      </w:r>
    </w:p>
    <w:p w14:paraId="574863B4" w14:textId="77777777" w:rsidR="00646C60" w:rsidRPr="004D51FE" w:rsidRDefault="00646C60" w:rsidP="00646C60">
      <w:pPr>
        <w:pStyle w:val="CRCoverPage"/>
        <w:numPr>
          <w:ilvl w:val="2"/>
          <w:numId w:val="19"/>
        </w:numPr>
        <w:rPr>
          <w:rFonts w:cs="Arial"/>
          <w:bCs/>
        </w:rPr>
      </w:pPr>
      <w:r w:rsidRPr="004D51FE">
        <w:rPr>
          <w:rFonts w:cs="Arial"/>
          <w:bCs/>
        </w:rPr>
        <w:t>Option 1: Use types following the form “</w:t>
      </w:r>
      <w:r w:rsidRPr="004D51FE">
        <w:rPr>
          <w:rFonts w:cs="Arial"/>
          <w:bCs/>
          <w:lang w:val="pt-BR"/>
        </w:rPr>
        <w:t>IAB type 1-H/1-O/2-O</w:t>
      </w:r>
      <w:r w:rsidRPr="004D51FE">
        <w:rPr>
          <w:rFonts w:cs="Arial"/>
          <w:bCs/>
        </w:rPr>
        <w:t>” exclusively.</w:t>
      </w:r>
    </w:p>
    <w:p w14:paraId="0F25D758" w14:textId="77777777" w:rsidR="00646C60" w:rsidRPr="004D51FE" w:rsidRDefault="00646C60" w:rsidP="00646C60">
      <w:pPr>
        <w:pStyle w:val="CRCoverPage"/>
        <w:numPr>
          <w:ilvl w:val="2"/>
          <w:numId w:val="19"/>
        </w:numPr>
        <w:rPr>
          <w:rFonts w:cs="Arial"/>
          <w:bCs/>
        </w:rPr>
      </w:pPr>
      <w:r w:rsidRPr="004D51FE">
        <w:rPr>
          <w:rFonts w:cs="Arial"/>
          <w:bCs/>
        </w:rPr>
        <w:t>Option 2: Use types following both the forms “</w:t>
      </w:r>
      <w:r w:rsidRPr="004D51FE">
        <w:rPr>
          <w:rFonts w:cs="Arial"/>
          <w:bCs/>
          <w:lang w:val="pt-BR"/>
        </w:rPr>
        <w:t>IAB type 1-H/1-O/2-O</w:t>
      </w:r>
      <w:r w:rsidRPr="004D51FE">
        <w:rPr>
          <w:rFonts w:cs="Arial"/>
          <w:bCs/>
        </w:rPr>
        <w:t xml:space="preserve">” and “IAB-DU/MT type </w:t>
      </w:r>
      <w:r w:rsidRPr="004D51FE">
        <w:rPr>
          <w:rFonts w:cs="Arial"/>
          <w:bCs/>
          <w:lang w:val="pt-BR"/>
        </w:rPr>
        <w:t>1-H/1-O/2-O</w:t>
      </w:r>
      <w:r w:rsidRPr="004D51FE">
        <w:rPr>
          <w:rFonts w:cs="Arial"/>
          <w:bCs/>
        </w:rPr>
        <w:t>”, where appropriate.</w:t>
      </w:r>
    </w:p>
    <w:p w14:paraId="39C31479" w14:textId="77777777" w:rsidR="00646C60" w:rsidRPr="00860774" w:rsidRDefault="00646C60" w:rsidP="00646C60">
      <w:pPr>
        <w:pStyle w:val="CRCoverPage"/>
        <w:numPr>
          <w:ilvl w:val="0"/>
          <w:numId w:val="19"/>
        </w:numPr>
        <w:rPr>
          <w:rFonts w:cs="Arial"/>
          <w:bCs/>
          <w:u w:val="single"/>
          <w:lang w:val="en-US"/>
        </w:rPr>
      </w:pPr>
      <w:r w:rsidRPr="00860774">
        <w:rPr>
          <w:rFonts w:cs="Arial"/>
          <w:bCs/>
          <w:u w:val="single"/>
          <w:lang w:val="en-US"/>
        </w:rPr>
        <w:t>Tables for PUSCH/PDSCH minimum requirements (38.174) and test requirements (38.176-1/2)</w:t>
      </w:r>
    </w:p>
    <w:p w14:paraId="0BF54711" w14:textId="77777777" w:rsidR="00646C60" w:rsidRPr="006000A4" w:rsidRDefault="00646C60" w:rsidP="00646C60">
      <w:pPr>
        <w:pStyle w:val="CRCoverPage"/>
        <w:numPr>
          <w:ilvl w:val="1"/>
          <w:numId w:val="19"/>
        </w:numPr>
        <w:rPr>
          <w:rFonts w:cs="Arial"/>
          <w:bCs/>
        </w:rPr>
      </w:pPr>
      <w:r w:rsidRPr="006000A4">
        <w:rPr>
          <w:rFonts w:cs="Arial"/>
          <w:bCs/>
          <w:lang w:val="sv-SE"/>
        </w:rPr>
        <w:t>Table's structure:</w:t>
      </w:r>
    </w:p>
    <w:p w14:paraId="5BB41A3C" w14:textId="77777777" w:rsidR="00646C60" w:rsidRPr="006000A4" w:rsidRDefault="00646C60" w:rsidP="00646C60">
      <w:pPr>
        <w:pStyle w:val="CRCoverPage"/>
        <w:numPr>
          <w:ilvl w:val="2"/>
          <w:numId w:val="19"/>
        </w:numPr>
        <w:rPr>
          <w:rFonts w:cs="Arial"/>
          <w:bCs/>
        </w:rPr>
      </w:pPr>
      <w:r w:rsidRPr="006000A4">
        <w:rPr>
          <w:rFonts w:cs="Arial"/>
          <w:bCs/>
          <w:lang w:val="sv-SE"/>
        </w:rPr>
        <w:t>Baseline newly defined structure based on mix of BS/UE specifications:</w:t>
      </w:r>
    </w:p>
    <w:p w14:paraId="275F5F71" w14:textId="77777777" w:rsidR="00646C60" w:rsidRPr="006000A4" w:rsidRDefault="00646C60" w:rsidP="00646C60">
      <w:pPr>
        <w:pStyle w:val="CRCoverPage"/>
        <w:numPr>
          <w:ilvl w:val="3"/>
          <w:numId w:val="19"/>
        </w:numPr>
        <w:rPr>
          <w:rFonts w:cs="Arial"/>
          <w:bCs/>
        </w:rPr>
      </w:pPr>
      <w:r w:rsidRPr="006000A4">
        <w:rPr>
          <w:rFonts w:cs="Arial"/>
          <w:bCs/>
          <w:lang w:val="sv-SE"/>
        </w:rPr>
        <w:t xml:space="preserve">Number of Tx antennas, Number of Rx antennas, </w:t>
      </w:r>
      <w:r w:rsidRPr="006000A4">
        <w:rPr>
          <w:rFonts w:cs="Arial"/>
          <w:bCs/>
        </w:rPr>
        <w:t>Modulation format and code rate, Propagation conditions and correlation matrix, FRC, additional DM-RS position, SNR</w:t>
      </w:r>
    </w:p>
    <w:p w14:paraId="10DD3E42" w14:textId="77777777" w:rsidR="00646C60" w:rsidRPr="006000A4" w:rsidRDefault="00646C60" w:rsidP="00646C60">
      <w:pPr>
        <w:pStyle w:val="CRCoverPage"/>
        <w:numPr>
          <w:ilvl w:val="3"/>
          <w:numId w:val="19"/>
        </w:numPr>
        <w:rPr>
          <w:rFonts w:cs="Arial"/>
          <w:bCs/>
        </w:rPr>
      </w:pPr>
      <w:r w:rsidRPr="006000A4">
        <w:rPr>
          <w:rFonts w:cs="Arial"/>
          <w:bCs/>
        </w:rPr>
        <w:t>Modulation format and code rate column may later be removed if needed for space</w:t>
      </w:r>
    </w:p>
    <w:p w14:paraId="3120B2B2" w14:textId="77777777" w:rsidR="001B5595" w:rsidRPr="00CE6679" w:rsidRDefault="001B5595" w:rsidP="001B5595">
      <w:pPr>
        <w:pStyle w:val="CRCoverPage"/>
        <w:spacing w:after="0"/>
        <w:rPr>
          <w:rFonts w:ascii="Times New Roman" w:hAnsi="Times New Roman"/>
          <w:b/>
          <w:sz w:val="22"/>
        </w:rPr>
      </w:pPr>
    </w:p>
    <w:p w14:paraId="0B528691" w14:textId="77777777" w:rsidR="001B5595" w:rsidRDefault="001B5595" w:rsidP="001B5595">
      <w:pPr>
        <w:pStyle w:val="CRCoverPage"/>
        <w:spacing w:after="0"/>
      </w:pPr>
    </w:p>
    <w:p w14:paraId="1D7B9029" w14:textId="213DB24D" w:rsidR="00646C60" w:rsidRDefault="00646C60" w:rsidP="00646C60">
      <w:pPr>
        <w:pStyle w:val="CRCoverPage"/>
        <w:spacing w:after="0"/>
        <w:rPr>
          <w:rFonts w:ascii="Times New Roman" w:eastAsiaTheme="minorEastAsia" w:hAnsi="Times New Roman"/>
          <w:b/>
          <w:sz w:val="22"/>
          <w:highlight w:val="yellow"/>
          <w:lang w:eastAsia="ja-JP"/>
        </w:rPr>
      </w:pPr>
      <w:r>
        <w:rPr>
          <w:rFonts w:ascii="Times New Roman" w:eastAsiaTheme="minorEastAsia" w:hAnsi="Times New Roman" w:hint="eastAsia"/>
          <w:b/>
          <w:sz w:val="22"/>
          <w:highlight w:val="yellow"/>
          <w:lang w:eastAsia="ja-JP"/>
        </w:rPr>
        <w:t>R</w:t>
      </w:r>
      <w:r>
        <w:rPr>
          <w:rFonts w:ascii="Times New Roman" w:eastAsiaTheme="minorEastAsia" w:hAnsi="Times New Roman"/>
          <w:b/>
          <w:sz w:val="22"/>
          <w:highlight w:val="yellow"/>
          <w:lang w:eastAsia="ja-JP"/>
        </w:rPr>
        <w:t>AN4#99-e</w:t>
      </w:r>
    </w:p>
    <w:p w14:paraId="185D182F" w14:textId="1198AABB" w:rsidR="00E823B8" w:rsidRDefault="00646C60" w:rsidP="009166B5">
      <w:pPr>
        <w:pStyle w:val="CRCoverPage"/>
        <w:spacing w:after="0"/>
        <w:rPr>
          <w:rFonts w:ascii="Times New Roman" w:hAnsi="Times New Roman"/>
          <w:b/>
          <w:sz w:val="22"/>
          <w:u w:val="single"/>
        </w:rPr>
      </w:pPr>
      <w:r w:rsidRPr="00CE6679">
        <w:rPr>
          <w:rFonts w:ascii="Times New Roman" w:hAnsi="Times New Roman"/>
          <w:b/>
          <w:sz w:val="22"/>
          <w:u w:val="single"/>
        </w:rPr>
        <w:t>Rel-16 NR IAB Demodulation Requirements</w:t>
      </w:r>
    </w:p>
    <w:p w14:paraId="0022E008" w14:textId="77777777" w:rsidR="00646C60" w:rsidRDefault="00646C60" w:rsidP="00646C60">
      <w:pPr>
        <w:pStyle w:val="CRCoverPage"/>
        <w:spacing w:after="0"/>
        <w:rPr>
          <w:u w:val="single"/>
        </w:rPr>
      </w:pPr>
    </w:p>
    <w:p w14:paraId="2C36D9F9" w14:textId="0330BF2D" w:rsidR="00646C60" w:rsidRPr="00646C60" w:rsidRDefault="00646C60" w:rsidP="00646C60">
      <w:pPr>
        <w:pStyle w:val="CRCoverPage"/>
        <w:spacing w:after="0"/>
      </w:pPr>
      <w:r w:rsidRPr="00646C60">
        <w:t>[R4-2108589]: WF on Rel-16 NR IAB Demodulation Requirements:</w:t>
      </w:r>
    </w:p>
    <w:p w14:paraId="4F5501C5" w14:textId="77777777" w:rsidR="00646C60" w:rsidRPr="00CE6679" w:rsidRDefault="00646C60" w:rsidP="00646C60">
      <w:pPr>
        <w:pStyle w:val="CRCoverPage"/>
        <w:spacing w:after="0"/>
      </w:pPr>
    </w:p>
    <w:p w14:paraId="0B31B404" w14:textId="77777777" w:rsidR="00646C60" w:rsidRPr="00CE6679" w:rsidRDefault="00646C60" w:rsidP="00646C60">
      <w:pPr>
        <w:pStyle w:val="CRCoverPage"/>
        <w:numPr>
          <w:ilvl w:val="0"/>
          <w:numId w:val="19"/>
        </w:numPr>
        <w:spacing w:after="0"/>
        <w:rPr>
          <w:rFonts w:ascii="Times New Roman" w:hAnsi="Times New Roman"/>
          <w:b/>
          <w:sz w:val="22"/>
          <w:u w:val="single"/>
        </w:rPr>
      </w:pPr>
      <w:r w:rsidRPr="00CE6679">
        <w:rPr>
          <w:u w:val="single"/>
        </w:rPr>
        <w:t>Background</w:t>
      </w:r>
    </w:p>
    <w:p w14:paraId="0CD3C1F1" w14:textId="77777777" w:rsidR="00646C60" w:rsidRPr="00CE6679" w:rsidRDefault="00646C60" w:rsidP="00646C60">
      <w:pPr>
        <w:pStyle w:val="CRCoverPage"/>
        <w:numPr>
          <w:ilvl w:val="1"/>
          <w:numId w:val="19"/>
        </w:numPr>
        <w:rPr>
          <w:rFonts w:cs="Arial"/>
          <w:bCs/>
        </w:rPr>
      </w:pPr>
      <w:r w:rsidRPr="00CE6679">
        <w:rPr>
          <w:rFonts w:cs="Arial"/>
          <w:bCs/>
        </w:rPr>
        <w:t>The following WFs were approved previously</w:t>
      </w:r>
    </w:p>
    <w:p w14:paraId="32C3EEC7" w14:textId="77777777" w:rsidR="00646C60" w:rsidRPr="00CE6679" w:rsidRDefault="00646C60" w:rsidP="00646C60">
      <w:pPr>
        <w:pStyle w:val="CRCoverPage"/>
        <w:numPr>
          <w:ilvl w:val="2"/>
          <w:numId w:val="19"/>
        </w:numPr>
        <w:rPr>
          <w:rFonts w:cs="Arial"/>
          <w:bCs/>
        </w:rPr>
      </w:pPr>
      <w:r w:rsidRPr="00CE6679">
        <w:rPr>
          <w:rFonts w:cs="Arial"/>
          <w:bCs/>
        </w:rPr>
        <w:t>R4-2012644, WF on Rel-16 NR IAB demodulation requirements, RAN4#96-e.</w:t>
      </w:r>
    </w:p>
    <w:p w14:paraId="21AC12EC" w14:textId="77777777" w:rsidR="00646C60" w:rsidRPr="00CE6679" w:rsidRDefault="00646C60" w:rsidP="00646C60">
      <w:pPr>
        <w:pStyle w:val="CRCoverPage"/>
        <w:numPr>
          <w:ilvl w:val="2"/>
          <w:numId w:val="19"/>
        </w:numPr>
        <w:rPr>
          <w:rFonts w:cs="Arial"/>
          <w:bCs/>
        </w:rPr>
      </w:pPr>
      <w:r w:rsidRPr="00CE6679">
        <w:rPr>
          <w:rFonts w:cs="Arial"/>
          <w:bCs/>
        </w:rPr>
        <w:t>R4-2017673, WF on Rel-16 NR IAB demodulation requirements, RAN4#97-e.</w:t>
      </w:r>
    </w:p>
    <w:p w14:paraId="615EBE46" w14:textId="77777777" w:rsidR="00646C60" w:rsidRPr="00CE6679" w:rsidRDefault="00646C60" w:rsidP="00646C60">
      <w:pPr>
        <w:pStyle w:val="CRCoverPage"/>
        <w:numPr>
          <w:ilvl w:val="2"/>
          <w:numId w:val="19"/>
        </w:numPr>
        <w:rPr>
          <w:rFonts w:cs="Arial"/>
          <w:bCs/>
        </w:rPr>
      </w:pPr>
      <w:r w:rsidRPr="00CE6679">
        <w:rPr>
          <w:rFonts w:cs="Arial"/>
          <w:bCs/>
        </w:rPr>
        <w:t>R4-2103994, WF on Rel-16 NR IAB demodulation requirements, RAN4#98-e.</w:t>
      </w:r>
    </w:p>
    <w:p w14:paraId="0AB67BC5" w14:textId="77777777" w:rsidR="00646C60" w:rsidRPr="00CE6679" w:rsidRDefault="00646C60" w:rsidP="00646C60">
      <w:pPr>
        <w:pStyle w:val="CRCoverPage"/>
        <w:numPr>
          <w:ilvl w:val="2"/>
          <w:numId w:val="19"/>
        </w:numPr>
        <w:rPr>
          <w:rFonts w:cs="Arial"/>
          <w:bCs/>
        </w:rPr>
      </w:pPr>
      <w:r w:rsidRPr="00CE6679">
        <w:rPr>
          <w:rFonts w:cs="Arial"/>
          <w:bCs/>
        </w:rPr>
        <w:t>R4-2106172, WF on Rel-16 NR IAB demodulation requirements, RAN4#98-bis-e.</w:t>
      </w:r>
    </w:p>
    <w:p w14:paraId="15B6DD1B" w14:textId="77777777" w:rsidR="00646C60" w:rsidRDefault="00646C60" w:rsidP="00646C60">
      <w:pPr>
        <w:pStyle w:val="CRCoverPage"/>
        <w:numPr>
          <w:ilvl w:val="1"/>
          <w:numId w:val="19"/>
        </w:numPr>
        <w:rPr>
          <w:rFonts w:cs="Arial"/>
          <w:bCs/>
        </w:rPr>
      </w:pPr>
      <w:r w:rsidRPr="00CE6679">
        <w:rPr>
          <w:rFonts w:cs="Arial"/>
          <w:bCs/>
        </w:rPr>
        <w:t>Corresponding Email summary in RAN4#98-bis-e</w:t>
      </w:r>
    </w:p>
    <w:p w14:paraId="234D128D" w14:textId="77777777" w:rsidR="00646C60" w:rsidRPr="00CE6679" w:rsidRDefault="00646C60" w:rsidP="00646C60">
      <w:pPr>
        <w:pStyle w:val="CRCoverPage"/>
        <w:numPr>
          <w:ilvl w:val="2"/>
          <w:numId w:val="19"/>
        </w:numPr>
        <w:rPr>
          <w:rFonts w:cs="Arial"/>
          <w:bCs/>
        </w:rPr>
      </w:pPr>
      <w:r w:rsidRPr="00CE6679">
        <w:rPr>
          <w:rFonts w:cs="Arial"/>
          <w:bCs/>
          <w:lang w:val="en-US"/>
        </w:rPr>
        <w:t>R4-2108684, Email discussion summary for [99-e][325] NR_IAB_Demod.</w:t>
      </w:r>
    </w:p>
    <w:p w14:paraId="5ECD7879" w14:textId="77777777" w:rsidR="00646C60" w:rsidRPr="00CE6679" w:rsidRDefault="00646C60" w:rsidP="00646C60">
      <w:pPr>
        <w:pStyle w:val="CRCoverPage"/>
        <w:numPr>
          <w:ilvl w:val="0"/>
          <w:numId w:val="19"/>
        </w:numPr>
        <w:rPr>
          <w:rFonts w:cs="Arial"/>
          <w:bCs/>
          <w:u w:val="single"/>
        </w:rPr>
      </w:pPr>
      <w:r w:rsidRPr="00CE6679">
        <w:rPr>
          <w:rFonts w:cs="Arial"/>
          <w:bCs/>
          <w:u w:val="single"/>
          <w:lang w:val="en-US"/>
        </w:rPr>
        <w:t>General</w:t>
      </w:r>
    </w:p>
    <w:p w14:paraId="0B939E37" w14:textId="77777777" w:rsidR="00646C60" w:rsidRPr="00CE6679" w:rsidRDefault="00646C60" w:rsidP="00646C60">
      <w:pPr>
        <w:pStyle w:val="CRCoverPage"/>
        <w:numPr>
          <w:ilvl w:val="1"/>
          <w:numId w:val="19"/>
        </w:numPr>
        <w:rPr>
          <w:rFonts w:cs="Arial"/>
          <w:bCs/>
          <w:lang w:val="en-US"/>
        </w:rPr>
      </w:pPr>
      <w:r w:rsidRPr="00CE6679">
        <w:rPr>
          <w:rFonts w:cs="Arial"/>
          <w:bCs/>
        </w:rPr>
        <w:t>Test specification specific issues</w:t>
      </w:r>
    </w:p>
    <w:p w14:paraId="392958CE" w14:textId="77777777" w:rsidR="00646C60" w:rsidRPr="00CE6679" w:rsidRDefault="00646C60" w:rsidP="00646C60">
      <w:pPr>
        <w:pStyle w:val="CRCoverPage"/>
        <w:numPr>
          <w:ilvl w:val="2"/>
          <w:numId w:val="19"/>
        </w:numPr>
        <w:rPr>
          <w:rFonts w:cs="Arial"/>
          <w:bCs/>
          <w:lang w:val="en-US"/>
        </w:rPr>
      </w:pPr>
      <w:r w:rsidRPr="00CE6679">
        <w:rPr>
          <w:rFonts w:cs="Arial"/>
          <w:bCs/>
        </w:rPr>
        <w:t>RF channels to test</w:t>
      </w:r>
    </w:p>
    <w:p w14:paraId="0240B2DA" w14:textId="77777777" w:rsidR="00646C60" w:rsidRPr="00CE6679" w:rsidRDefault="00646C60" w:rsidP="00646C60">
      <w:pPr>
        <w:pStyle w:val="CRCoverPage"/>
        <w:numPr>
          <w:ilvl w:val="3"/>
          <w:numId w:val="19"/>
        </w:numPr>
        <w:rPr>
          <w:rFonts w:cs="Arial"/>
          <w:bCs/>
          <w:lang w:val="en-US"/>
        </w:rPr>
      </w:pPr>
      <w:r w:rsidRPr="00CE6679">
        <w:rPr>
          <w:rFonts w:cs="Arial"/>
          <w:bCs/>
        </w:rPr>
        <w:t>Test only the M RF channel.</w:t>
      </w:r>
    </w:p>
    <w:p w14:paraId="071A0AC6" w14:textId="77777777" w:rsidR="00646C60" w:rsidRPr="00CE6679" w:rsidRDefault="00646C60" w:rsidP="00646C60">
      <w:pPr>
        <w:pStyle w:val="CRCoverPage"/>
        <w:numPr>
          <w:ilvl w:val="2"/>
          <w:numId w:val="19"/>
        </w:numPr>
        <w:rPr>
          <w:rFonts w:cs="Arial"/>
          <w:bCs/>
          <w:lang w:val="en-US"/>
        </w:rPr>
      </w:pPr>
      <w:r w:rsidRPr="00CE6679">
        <w:rPr>
          <w:rFonts w:cs="Arial"/>
          <w:bCs/>
        </w:rPr>
        <w:t>Directions for radiated testing</w:t>
      </w:r>
    </w:p>
    <w:p w14:paraId="0D1BFC8A" w14:textId="77777777" w:rsidR="00646C60" w:rsidRPr="00CE6679" w:rsidRDefault="00646C60" w:rsidP="00646C60">
      <w:pPr>
        <w:pStyle w:val="CRCoverPage"/>
        <w:numPr>
          <w:ilvl w:val="3"/>
          <w:numId w:val="19"/>
        </w:numPr>
        <w:rPr>
          <w:rFonts w:cs="Arial"/>
          <w:bCs/>
        </w:rPr>
      </w:pPr>
      <w:r w:rsidRPr="00CE6679">
        <w:rPr>
          <w:rFonts w:cs="Arial"/>
          <w:bCs/>
          <w:lang w:val="en-US"/>
        </w:rPr>
        <w:t>For radiated requirements, test only in the OTA REFSENS receiver target reference direction</w:t>
      </w:r>
      <w:r>
        <w:rPr>
          <w:rFonts w:cs="Arial"/>
          <w:bCs/>
          <w:lang w:val="en-US"/>
        </w:rPr>
        <w:t>.</w:t>
      </w:r>
    </w:p>
    <w:p w14:paraId="05B403DB" w14:textId="77777777" w:rsidR="00646C60" w:rsidRPr="00CE6679" w:rsidRDefault="00646C60" w:rsidP="00646C60">
      <w:pPr>
        <w:pStyle w:val="CRCoverPage"/>
        <w:numPr>
          <w:ilvl w:val="1"/>
          <w:numId w:val="19"/>
        </w:numPr>
        <w:rPr>
          <w:rFonts w:cs="Arial"/>
          <w:bCs/>
          <w:lang w:val="en-US"/>
        </w:rPr>
      </w:pPr>
      <w:r w:rsidRPr="00CE6679">
        <w:rPr>
          <w:rFonts w:cs="Arial"/>
          <w:bCs/>
        </w:rPr>
        <w:t>Editorial issues</w:t>
      </w:r>
    </w:p>
    <w:p w14:paraId="6604A8F3" w14:textId="77777777" w:rsidR="00646C60" w:rsidRPr="00CE6679" w:rsidRDefault="00646C60" w:rsidP="00646C60">
      <w:pPr>
        <w:pStyle w:val="CRCoverPage"/>
        <w:numPr>
          <w:ilvl w:val="2"/>
          <w:numId w:val="19"/>
        </w:numPr>
        <w:rPr>
          <w:rFonts w:cs="Arial"/>
          <w:bCs/>
          <w:lang w:val="en-US"/>
        </w:rPr>
      </w:pPr>
      <w:r w:rsidRPr="00CE6679">
        <w:rPr>
          <w:rFonts w:cs="Arial"/>
          <w:bCs/>
        </w:rPr>
        <w:t>IAB type</w:t>
      </w:r>
    </w:p>
    <w:p w14:paraId="5BD254A6" w14:textId="77777777" w:rsidR="00646C60" w:rsidRPr="00CE6679" w:rsidRDefault="00646C60" w:rsidP="00646C60">
      <w:pPr>
        <w:pStyle w:val="CRCoverPage"/>
        <w:numPr>
          <w:ilvl w:val="3"/>
          <w:numId w:val="19"/>
        </w:numPr>
        <w:rPr>
          <w:rFonts w:cs="Arial"/>
          <w:bCs/>
          <w:lang w:val="en-US"/>
        </w:rPr>
      </w:pPr>
      <w:r w:rsidRPr="00CE6679">
        <w:rPr>
          <w:rFonts w:cs="Arial"/>
          <w:bCs/>
        </w:rPr>
        <w:t>Use types following both the forms “IAB type 1-H/1-O/2-O” and “IAB-DU/MT type 1-H/1-O/2-O”, where appropriate.</w:t>
      </w:r>
    </w:p>
    <w:p w14:paraId="2F0641D1" w14:textId="77777777" w:rsidR="00646C60" w:rsidRPr="00CE6679" w:rsidRDefault="00646C60" w:rsidP="00646C60">
      <w:pPr>
        <w:pStyle w:val="CRCoverPage"/>
        <w:numPr>
          <w:ilvl w:val="2"/>
          <w:numId w:val="19"/>
        </w:numPr>
        <w:rPr>
          <w:rFonts w:cs="Arial"/>
          <w:bCs/>
          <w:lang w:val="en-US"/>
        </w:rPr>
      </w:pPr>
      <w:r w:rsidRPr="00CE6679">
        <w:rPr>
          <w:rFonts w:cs="Arial"/>
          <w:bCs/>
        </w:rPr>
        <w:t>General sections in IAB-MT and IAB-DU parts</w:t>
      </w:r>
    </w:p>
    <w:p w14:paraId="1E17BCC7" w14:textId="77777777" w:rsidR="00646C60" w:rsidRPr="00CE6679" w:rsidRDefault="00646C60" w:rsidP="00646C60">
      <w:pPr>
        <w:pStyle w:val="CRCoverPage"/>
        <w:numPr>
          <w:ilvl w:val="3"/>
          <w:numId w:val="19"/>
        </w:numPr>
        <w:rPr>
          <w:rFonts w:cs="Arial"/>
          <w:bCs/>
        </w:rPr>
      </w:pPr>
      <w:r w:rsidRPr="00CE6679">
        <w:rPr>
          <w:rFonts w:cs="Arial"/>
          <w:bCs/>
          <w:lang w:val="en-US"/>
        </w:rPr>
        <w:t>Create separate “general” sections for IAB-DU demodulation performance requirements, IAB-MT demodulation performance requirements, and IAB-MT CSI reporting requirements. The general section contains applicability rules for each</w:t>
      </w:r>
      <w:r>
        <w:rPr>
          <w:rFonts w:cs="Arial"/>
          <w:bCs/>
          <w:lang w:val="en-US"/>
        </w:rPr>
        <w:t>.</w:t>
      </w:r>
    </w:p>
    <w:p w14:paraId="0FB1ED92" w14:textId="77777777" w:rsidR="00646C60" w:rsidRPr="00CE6679" w:rsidRDefault="00646C60" w:rsidP="00646C60">
      <w:pPr>
        <w:pStyle w:val="CRCoverPage"/>
        <w:numPr>
          <w:ilvl w:val="2"/>
          <w:numId w:val="19"/>
        </w:numPr>
        <w:rPr>
          <w:rFonts w:cs="Arial"/>
          <w:bCs/>
          <w:lang w:val="en-US"/>
        </w:rPr>
      </w:pPr>
      <w:r w:rsidRPr="00CE6679">
        <w:rPr>
          <w:rFonts w:cs="Arial"/>
          <w:bCs/>
        </w:rPr>
        <w:t xml:space="preserve">Removal of parameters that are unused or left up to implementation </w:t>
      </w:r>
    </w:p>
    <w:p w14:paraId="37F3B442" w14:textId="77777777" w:rsidR="00646C60" w:rsidRPr="00CE6679" w:rsidRDefault="00646C60" w:rsidP="00646C60">
      <w:pPr>
        <w:pStyle w:val="CRCoverPage"/>
        <w:numPr>
          <w:ilvl w:val="3"/>
          <w:numId w:val="19"/>
        </w:numPr>
        <w:rPr>
          <w:rFonts w:cs="Arial"/>
          <w:bCs/>
          <w:lang w:val="en-US"/>
        </w:rPr>
      </w:pPr>
      <w:r w:rsidRPr="00CE6679">
        <w:rPr>
          <w:rFonts w:cs="Arial"/>
          <w:bCs/>
        </w:rPr>
        <w:t>Remove parameters that</w:t>
      </w:r>
    </w:p>
    <w:p w14:paraId="1B5726FD" w14:textId="77777777" w:rsidR="00646C60" w:rsidRPr="00CE6679" w:rsidRDefault="00646C60" w:rsidP="00646C60">
      <w:pPr>
        <w:pStyle w:val="CRCoverPage"/>
        <w:numPr>
          <w:ilvl w:val="4"/>
          <w:numId w:val="19"/>
        </w:numPr>
        <w:rPr>
          <w:rFonts w:cs="Arial"/>
          <w:bCs/>
          <w:lang w:val="en-US"/>
        </w:rPr>
      </w:pPr>
      <w:r w:rsidRPr="00CE6679">
        <w:rPr>
          <w:rFonts w:cs="Arial"/>
          <w:bCs/>
        </w:rPr>
        <w:t xml:space="preserve">Are not configured, such as </w:t>
      </w:r>
      <w:r w:rsidRPr="00CE6679">
        <w:rPr>
          <w:rFonts w:cs="Arial"/>
          <w:bCs/>
          <w:i/>
          <w:iCs/>
        </w:rPr>
        <w:t>timeRestrictionForChannelMeasurements</w:t>
      </w:r>
      <w:r w:rsidRPr="00CE6679">
        <w:rPr>
          <w:rFonts w:cs="Arial"/>
          <w:bCs/>
        </w:rPr>
        <w:t xml:space="preserve">, </w:t>
      </w:r>
      <w:r w:rsidRPr="00CE6679">
        <w:rPr>
          <w:rFonts w:cs="Arial"/>
          <w:bCs/>
          <w:i/>
          <w:iCs/>
        </w:rPr>
        <w:t>timeRestrictionForInterferenceMeasurements</w:t>
      </w:r>
      <w:r w:rsidRPr="00CE6679">
        <w:rPr>
          <w:rFonts w:cs="Arial"/>
          <w:bCs/>
        </w:rPr>
        <w:t>, etc.</w:t>
      </w:r>
    </w:p>
    <w:p w14:paraId="797F77AC" w14:textId="77777777" w:rsidR="00646C60" w:rsidRPr="00CE6679" w:rsidRDefault="00646C60" w:rsidP="00646C60">
      <w:pPr>
        <w:pStyle w:val="CRCoverPage"/>
        <w:numPr>
          <w:ilvl w:val="4"/>
          <w:numId w:val="19"/>
        </w:numPr>
        <w:rPr>
          <w:rFonts w:cs="Arial"/>
          <w:bCs/>
          <w:lang w:val="en-US"/>
        </w:rPr>
      </w:pPr>
      <w:r w:rsidRPr="00CE6679">
        <w:rPr>
          <w:rFonts w:cs="Arial"/>
          <w:bCs/>
        </w:rPr>
        <w:t xml:space="preserve">Are related to aperiodic, such as </w:t>
      </w:r>
      <w:r w:rsidRPr="00CE6679">
        <w:rPr>
          <w:rFonts w:cs="Arial"/>
          <w:bCs/>
          <w:i/>
          <w:iCs/>
        </w:rPr>
        <w:t>aperiodicTriggeringOffset</w:t>
      </w:r>
      <w:r w:rsidRPr="00CE6679">
        <w:rPr>
          <w:rFonts w:cs="Arial"/>
          <w:bCs/>
        </w:rPr>
        <w:t xml:space="preserve">, </w:t>
      </w:r>
      <w:r w:rsidRPr="00CE6679">
        <w:rPr>
          <w:rFonts w:cs="Arial"/>
          <w:bCs/>
          <w:i/>
          <w:iCs/>
        </w:rPr>
        <w:t>reportTriggerSize</w:t>
      </w:r>
      <w:r w:rsidRPr="00CE6679">
        <w:rPr>
          <w:rFonts w:cs="Arial"/>
          <w:bCs/>
        </w:rPr>
        <w:t>, etc.</w:t>
      </w:r>
    </w:p>
    <w:p w14:paraId="2A1EF16E" w14:textId="77777777" w:rsidR="00646C60" w:rsidRPr="00CE6679" w:rsidRDefault="00646C60" w:rsidP="00646C60">
      <w:pPr>
        <w:pStyle w:val="CRCoverPage"/>
        <w:numPr>
          <w:ilvl w:val="4"/>
          <w:numId w:val="19"/>
        </w:numPr>
        <w:rPr>
          <w:rFonts w:cs="Arial"/>
          <w:bCs/>
          <w:lang w:val="en-US"/>
        </w:rPr>
      </w:pPr>
      <w:r w:rsidRPr="000A5BAC">
        <w:rPr>
          <w:rFonts w:cs="Arial"/>
          <w:bCs/>
          <w:strike/>
        </w:rPr>
        <w:t>Are related to reporting details, such as CQI/RI/PMI delay etc</w:t>
      </w:r>
      <w:r w:rsidRPr="00CE6679">
        <w:rPr>
          <w:rFonts w:cs="Arial"/>
          <w:bCs/>
        </w:rPr>
        <w:t>.</w:t>
      </w:r>
    </w:p>
    <w:p w14:paraId="0020CAD4" w14:textId="77777777" w:rsidR="00646C60" w:rsidRPr="00CE6679" w:rsidRDefault="00646C60" w:rsidP="00646C60">
      <w:pPr>
        <w:pStyle w:val="CRCoverPage"/>
        <w:numPr>
          <w:ilvl w:val="2"/>
          <w:numId w:val="19"/>
        </w:numPr>
        <w:rPr>
          <w:rFonts w:cs="Arial"/>
          <w:bCs/>
          <w:lang w:val="en-US"/>
        </w:rPr>
      </w:pPr>
      <w:r w:rsidRPr="00CE6679">
        <w:rPr>
          <w:rFonts w:cs="Arial"/>
          <w:bCs/>
        </w:rPr>
        <w:t>Section to use for PMI FRC</w:t>
      </w:r>
    </w:p>
    <w:p w14:paraId="0511CD88" w14:textId="77777777" w:rsidR="00646C60" w:rsidRPr="00CE6679" w:rsidRDefault="00646C60" w:rsidP="00646C60">
      <w:pPr>
        <w:pStyle w:val="CRCoverPage"/>
        <w:numPr>
          <w:ilvl w:val="3"/>
          <w:numId w:val="19"/>
        </w:numPr>
        <w:rPr>
          <w:rFonts w:cs="Arial"/>
          <w:bCs/>
          <w:lang w:val="en-US"/>
        </w:rPr>
      </w:pPr>
      <w:r w:rsidRPr="00CE6679">
        <w:rPr>
          <w:rFonts w:cs="Arial"/>
          <w:bCs/>
        </w:rPr>
        <w:t>A.3.5.</w:t>
      </w:r>
    </w:p>
    <w:p w14:paraId="17069BD3" w14:textId="77777777" w:rsidR="00646C60" w:rsidRPr="00CE6679" w:rsidRDefault="00646C60" w:rsidP="00646C60">
      <w:pPr>
        <w:pStyle w:val="CRCoverPage"/>
        <w:numPr>
          <w:ilvl w:val="2"/>
          <w:numId w:val="19"/>
        </w:numPr>
        <w:rPr>
          <w:rFonts w:cs="Arial"/>
          <w:bCs/>
          <w:lang w:val="en-US"/>
        </w:rPr>
      </w:pPr>
      <w:r w:rsidRPr="00CE6679">
        <w:rPr>
          <w:rFonts w:cs="Arial"/>
          <w:bCs/>
        </w:rPr>
        <w:t>Notes in FRCs for CSI reporting</w:t>
      </w:r>
    </w:p>
    <w:p w14:paraId="73949F17" w14:textId="77777777" w:rsidR="00646C60" w:rsidRPr="000A5BAC" w:rsidRDefault="00646C60" w:rsidP="00646C60">
      <w:pPr>
        <w:pStyle w:val="CRCoverPage"/>
        <w:numPr>
          <w:ilvl w:val="3"/>
          <w:numId w:val="19"/>
        </w:numPr>
        <w:rPr>
          <w:rFonts w:cs="Arial"/>
          <w:bCs/>
        </w:rPr>
      </w:pPr>
      <w:r w:rsidRPr="00CE6679">
        <w:rPr>
          <w:rFonts w:cs="Arial"/>
          <w:bCs/>
          <w:lang w:val="en-US"/>
        </w:rPr>
        <w:t>Since the PBCH is left to implementation, change note2 and note3 to “PDSCH is only scheduled on slots which are full DL”</w:t>
      </w:r>
      <w:r>
        <w:rPr>
          <w:rFonts w:cs="Arial"/>
          <w:bCs/>
          <w:lang w:val="en-US"/>
        </w:rPr>
        <w:t>.</w:t>
      </w:r>
    </w:p>
    <w:p w14:paraId="27A81A2C" w14:textId="77777777" w:rsidR="00646C60" w:rsidRPr="000A5BAC" w:rsidRDefault="00646C60" w:rsidP="00646C60">
      <w:pPr>
        <w:pStyle w:val="CRCoverPage"/>
        <w:numPr>
          <w:ilvl w:val="0"/>
          <w:numId w:val="19"/>
        </w:numPr>
        <w:rPr>
          <w:rFonts w:cs="Arial"/>
          <w:bCs/>
          <w:u w:val="single"/>
        </w:rPr>
      </w:pPr>
      <w:r w:rsidRPr="000A5BAC">
        <w:rPr>
          <w:rFonts w:cs="Arial"/>
          <w:bCs/>
          <w:u w:val="single"/>
          <w:lang w:val="en-US"/>
        </w:rPr>
        <w:t>IAB-MT</w:t>
      </w:r>
    </w:p>
    <w:p w14:paraId="7700DFED" w14:textId="77777777" w:rsidR="00646C60" w:rsidRPr="000A5BAC" w:rsidRDefault="00646C60" w:rsidP="00646C60">
      <w:pPr>
        <w:pStyle w:val="CRCoverPage"/>
        <w:numPr>
          <w:ilvl w:val="1"/>
          <w:numId w:val="19"/>
        </w:numPr>
        <w:rPr>
          <w:rFonts w:cs="Arial"/>
          <w:bCs/>
          <w:lang w:val="en-US"/>
        </w:rPr>
      </w:pPr>
      <w:r w:rsidRPr="000A5BAC">
        <w:rPr>
          <w:rFonts w:cs="Arial"/>
          <w:bCs/>
        </w:rPr>
        <w:t>CSI reporting requirements</w:t>
      </w:r>
    </w:p>
    <w:p w14:paraId="779B6E0C" w14:textId="77777777" w:rsidR="00646C60" w:rsidRPr="000A5BAC" w:rsidRDefault="00646C60" w:rsidP="00646C60">
      <w:pPr>
        <w:pStyle w:val="CRCoverPage"/>
        <w:numPr>
          <w:ilvl w:val="2"/>
          <w:numId w:val="19"/>
        </w:numPr>
        <w:rPr>
          <w:rFonts w:cs="Arial"/>
          <w:bCs/>
          <w:lang w:val="en-US"/>
        </w:rPr>
      </w:pPr>
      <w:r w:rsidRPr="000A5BAC">
        <w:rPr>
          <w:rFonts w:cs="Arial"/>
          <w:bCs/>
        </w:rPr>
        <w:t>Test configuration for PMI and RI reporting requirements</w:t>
      </w:r>
    </w:p>
    <w:p w14:paraId="20D9B261" w14:textId="77777777" w:rsidR="00646C60" w:rsidRPr="000A5BAC" w:rsidRDefault="00646C60" w:rsidP="00646C60">
      <w:pPr>
        <w:pStyle w:val="CRCoverPage"/>
        <w:numPr>
          <w:ilvl w:val="3"/>
          <w:numId w:val="19"/>
        </w:numPr>
        <w:rPr>
          <w:rFonts w:cs="Arial"/>
          <w:bCs/>
          <w:lang w:val="en-US"/>
        </w:rPr>
      </w:pPr>
      <w:r w:rsidRPr="000A5BAC">
        <w:rPr>
          <w:rFonts w:cs="Arial"/>
          <w:bCs/>
        </w:rPr>
        <w:t>Adopt all PMI and RI requirements from 38.101-4, but change the reporting configuration and CSI-RS resource type to periodic, where needed, and define only NZP CSI-RS for CSI acquisition configuration in PMI and RI reporting test parameters.</w:t>
      </w:r>
    </w:p>
    <w:p w14:paraId="5A9CFBFE" w14:textId="77777777" w:rsidR="00646C60" w:rsidRPr="000A5BAC" w:rsidRDefault="00646C60" w:rsidP="00646C60">
      <w:pPr>
        <w:pStyle w:val="CRCoverPage"/>
        <w:numPr>
          <w:ilvl w:val="2"/>
          <w:numId w:val="19"/>
        </w:numPr>
        <w:rPr>
          <w:rFonts w:cs="Arial"/>
          <w:bCs/>
          <w:lang w:val="en-US"/>
        </w:rPr>
      </w:pPr>
      <w:r w:rsidRPr="000A5BAC">
        <w:rPr>
          <w:rFonts w:cs="Arial"/>
          <w:bCs/>
        </w:rPr>
        <w:t>TDD pattern independence and test differentiation in PMI reporting requirements</w:t>
      </w:r>
    </w:p>
    <w:p w14:paraId="537C276C" w14:textId="77777777" w:rsidR="00646C60" w:rsidRPr="000A5BAC" w:rsidRDefault="00646C60" w:rsidP="00646C60">
      <w:pPr>
        <w:pStyle w:val="CRCoverPage"/>
        <w:numPr>
          <w:ilvl w:val="3"/>
          <w:numId w:val="19"/>
        </w:numPr>
        <w:rPr>
          <w:rFonts w:cs="Arial"/>
          <w:bCs/>
          <w:lang w:val="en-US"/>
        </w:rPr>
      </w:pPr>
      <w:r w:rsidRPr="000A5BAC">
        <w:rPr>
          <w:rFonts w:cs="Arial"/>
          <w:bCs/>
        </w:rPr>
        <w:t>Keep only one radiated test (e.g., test 1) for IAB-MT PMI reporting.</w:t>
      </w:r>
    </w:p>
    <w:p w14:paraId="5D014681" w14:textId="77777777" w:rsidR="00646C60" w:rsidRPr="000A5BAC" w:rsidRDefault="00646C60" w:rsidP="00646C60">
      <w:pPr>
        <w:pStyle w:val="CRCoverPage"/>
        <w:numPr>
          <w:ilvl w:val="2"/>
          <w:numId w:val="19"/>
        </w:numPr>
        <w:rPr>
          <w:rFonts w:cs="Arial"/>
          <w:bCs/>
          <w:lang w:val="en-US"/>
        </w:rPr>
      </w:pPr>
      <w:r w:rsidRPr="000A5BAC">
        <w:rPr>
          <w:rFonts w:cs="Arial"/>
          <w:bCs/>
        </w:rPr>
        <w:t>Test configuration for CQI reporting requirements</w:t>
      </w:r>
    </w:p>
    <w:p w14:paraId="14FAAEC3" w14:textId="77777777" w:rsidR="00646C60" w:rsidRPr="000A5BAC" w:rsidRDefault="00646C60" w:rsidP="00646C60">
      <w:pPr>
        <w:pStyle w:val="CRCoverPage"/>
        <w:numPr>
          <w:ilvl w:val="3"/>
          <w:numId w:val="19"/>
        </w:numPr>
        <w:rPr>
          <w:rFonts w:cs="Arial"/>
          <w:bCs/>
          <w:lang w:val="en-US"/>
        </w:rPr>
      </w:pPr>
      <w:r w:rsidRPr="000A5BAC">
        <w:rPr>
          <w:rFonts w:cs="Arial"/>
          <w:bCs/>
        </w:rPr>
        <w:t>Define only NZP CSI-RS for CSI acquisition configuration in CQI reporting test parameters.</w:t>
      </w:r>
    </w:p>
    <w:p w14:paraId="700F37E4" w14:textId="77777777" w:rsidR="00646C60" w:rsidRPr="000A5BAC" w:rsidRDefault="00646C60" w:rsidP="00646C60">
      <w:pPr>
        <w:pStyle w:val="CRCoverPage"/>
        <w:numPr>
          <w:ilvl w:val="2"/>
          <w:numId w:val="19"/>
        </w:numPr>
        <w:rPr>
          <w:rFonts w:cs="Arial"/>
          <w:bCs/>
          <w:lang w:val="en-US"/>
        </w:rPr>
      </w:pPr>
      <w:r w:rsidRPr="000A5BAC">
        <w:rPr>
          <w:rFonts w:cs="Arial"/>
          <w:bCs/>
        </w:rPr>
        <w:t>Test setup for CSI reporting</w:t>
      </w:r>
    </w:p>
    <w:p w14:paraId="12E029DB" w14:textId="77777777" w:rsidR="00646C60" w:rsidRPr="000A5BAC" w:rsidRDefault="00646C60" w:rsidP="00646C60">
      <w:pPr>
        <w:pStyle w:val="CRCoverPage"/>
        <w:numPr>
          <w:ilvl w:val="3"/>
          <w:numId w:val="19"/>
        </w:numPr>
        <w:rPr>
          <w:rFonts w:cs="Arial"/>
          <w:bCs/>
          <w:lang w:val="en-US"/>
        </w:rPr>
      </w:pPr>
      <w:r w:rsidRPr="000A5BAC">
        <w:rPr>
          <w:rFonts w:cs="Arial"/>
          <w:bCs/>
        </w:rPr>
        <w:t>Option 1: Using the following test setup for CSI reporting for IAB-MT</w:t>
      </w:r>
    </w:p>
    <w:p w14:paraId="3CB26C22" w14:textId="77777777" w:rsidR="00646C60" w:rsidRPr="000A5BAC" w:rsidRDefault="00646C60" w:rsidP="00646C60">
      <w:pPr>
        <w:pStyle w:val="CRCoverPage"/>
        <w:numPr>
          <w:ilvl w:val="3"/>
          <w:numId w:val="19"/>
        </w:numPr>
        <w:rPr>
          <w:rFonts w:cs="Arial"/>
          <w:bCs/>
          <w:lang w:val="en-US"/>
        </w:rPr>
      </w:pPr>
      <w:r w:rsidRPr="000A5BAC">
        <w:rPr>
          <w:rFonts w:cs="Arial"/>
          <w:bCs/>
        </w:rPr>
        <w:t>Option 2: Do not introduce a new scheme for CSI reporting for IAB-MT, i.e., use the same scheme as for demodulation performance (including IAB-MT and IAB-DU) also for CSI reporting.</w:t>
      </w:r>
    </w:p>
    <w:p w14:paraId="23EB2953" w14:textId="77777777" w:rsidR="00646C60" w:rsidRPr="000A5BAC" w:rsidRDefault="00646C60" w:rsidP="00646C60">
      <w:pPr>
        <w:pStyle w:val="CRCoverPage"/>
        <w:numPr>
          <w:ilvl w:val="4"/>
          <w:numId w:val="19"/>
        </w:numPr>
        <w:rPr>
          <w:rFonts w:cs="Arial"/>
          <w:bCs/>
          <w:lang w:val="en-US"/>
        </w:rPr>
      </w:pPr>
      <w:r w:rsidRPr="000A5BAC">
        <w:rPr>
          <w:rFonts w:cs="Arial"/>
          <w:bCs/>
        </w:rPr>
        <w:t>Keep only one feedback link on the scheme, but add text or note that the feedback is used for CSI (only for PMI and RI reporting).</w:t>
      </w:r>
    </w:p>
    <w:p w14:paraId="0F9D07E2" w14:textId="77777777" w:rsidR="00646C60" w:rsidRPr="000A5BAC" w:rsidRDefault="00646C60" w:rsidP="00646C60">
      <w:pPr>
        <w:pStyle w:val="CRCoverPage"/>
        <w:numPr>
          <w:ilvl w:val="4"/>
          <w:numId w:val="19"/>
        </w:numPr>
        <w:rPr>
          <w:rFonts w:cs="Arial"/>
          <w:bCs/>
          <w:lang w:val="en-US"/>
        </w:rPr>
      </w:pPr>
      <w:r w:rsidRPr="000A5BAC">
        <w:rPr>
          <w:rFonts w:cs="Arial"/>
          <w:bCs/>
        </w:rPr>
        <w:t>Add a synchronization source</w:t>
      </w:r>
    </w:p>
    <w:p w14:paraId="16441B75" w14:textId="77777777" w:rsidR="00646C60" w:rsidRPr="000A5BAC" w:rsidRDefault="00646C60" w:rsidP="00646C60">
      <w:pPr>
        <w:pStyle w:val="CRCoverPage"/>
        <w:numPr>
          <w:ilvl w:val="4"/>
          <w:numId w:val="19"/>
        </w:numPr>
        <w:rPr>
          <w:rFonts w:cs="Arial"/>
          <w:bCs/>
          <w:lang w:val="en-US"/>
        </w:rPr>
      </w:pPr>
      <w:r w:rsidRPr="000A5BAC">
        <w:rPr>
          <w:rFonts w:cs="Arial"/>
          <w:bCs/>
        </w:rPr>
        <w:t>Use "termination" for unused transceiver array boundary connectors.</w:t>
      </w:r>
    </w:p>
    <w:p w14:paraId="4DDE0D60" w14:textId="77777777" w:rsidR="00646C60" w:rsidRPr="000A5BAC" w:rsidRDefault="00646C60" w:rsidP="00646C60">
      <w:pPr>
        <w:pStyle w:val="CRCoverPage"/>
        <w:numPr>
          <w:ilvl w:val="3"/>
          <w:numId w:val="19"/>
        </w:numPr>
        <w:rPr>
          <w:rFonts w:cs="Arial"/>
          <w:bCs/>
          <w:lang w:val="en-US"/>
        </w:rPr>
      </w:pPr>
      <w:r w:rsidRPr="000A5BAC">
        <w:rPr>
          <w:rFonts w:cs="Arial"/>
          <w:bCs/>
        </w:rPr>
        <w:t>Option 3: Other options not precluded.</w:t>
      </w:r>
    </w:p>
    <w:p w14:paraId="5AB40CB7" w14:textId="77777777" w:rsidR="00646C60" w:rsidRPr="000A5BAC" w:rsidRDefault="00646C60" w:rsidP="00646C60">
      <w:pPr>
        <w:pStyle w:val="CRCoverPage"/>
        <w:ind w:left="2520"/>
        <w:rPr>
          <w:rFonts w:cs="Arial"/>
          <w:bCs/>
          <w:lang w:val="en-US"/>
        </w:rPr>
      </w:pPr>
      <w:r w:rsidRPr="000A5BAC">
        <w:rPr>
          <w:rFonts w:cs="Arial"/>
          <w:bCs/>
        </w:rPr>
        <w:t xml:space="preserve">Moderator note: Figures are also directly </w:t>
      </w:r>
      <w:r w:rsidRPr="000A5BAC">
        <w:rPr>
          <w:rFonts w:cs="Arial"/>
          <w:bCs/>
          <w:lang w:val="en-US"/>
        </w:rPr>
        <w:t>discussed in CRs.</w:t>
      </w:r>
    </w:p>
    <w:p w14:paraId="4858B773" w14:textId="77777777" w:rsidR="00646C60" w:rsidRDefault="00646C60" w:rsidP="00646C60">
      <w:pPr>
        <w:pStyle w:val="CRCoverPage"/>
        <w:rPr>
          <w:rFonts w:cs="Arial"/>
          <w:bCs/>
          <w:lang w:val="en-US"/>
        </w:rPr>
      </w:pPr>
    </w:p>
    <w:p w14:paraId="0E8290FF" w14:textId="77777777" w:rsidR="00646C60" w:rsidRDefault="00646C60" w:rsidP="00646C60">
      <w:pPr>
        <w:pStyle w:val="CRCoverPage"/>
        <w:jc w:val="center"/>
        <w:rPr>
          <w:rFonts w:cs="Arial"/>
          <w:bCs/>
          <w:lang w:val="en-US"/>
        </w:rPr>
      </w:pPr>
      <w:r w:rsidRPr="000A5BAC">
        <w:rPr>
          <w:rFonts w:cs="Arial"/>
          <w:bCs/>
          <w:lang w:val="en-US"/>
        </w:rPr>
        <w:object w:dxaOrig="9265" w:dyaOrig="4780" w14:anchorId="54751F19">
          <v:shape id="_x0000_i1026" type="#_x0000_t75" style="width:323.8pt;height:167.15pt" o:ole="">
            <v:imagedata r:id="rId32" o:title=""/>
          </v:shape>
          <o:OLEObject Type="Embed" ProgID="Word.Picture.8" ShapeID="_x0000_i1026" DrawAspect="Content" ObjectID="_1684314127" r:id="rId33"/>
        </w:object>
      </w:r>
    </w:p>
    <w:p w14:paraId="42012E6D" w14:textId="77777777" w:rsidR="00646C60" w:rsidRDefault="00646C60" w:rsidP="00646C60">
      <w:pPr>
        <w:pStyle w:val="CRCoverPage"/>
        <w:rPr>
          <w:rFonts w:cs="Arial"/>
          <w:bCs/>
          <w:lang w:val="en-US"/>
        </w:rPr>
      </w:pPr>
    </w:p>
    <w:p w14:paraId="425ED062" w14:textId="77777777" w:rsidR="00646C60" w:rsidRDefault="00646C60" w:rsidP="00646C60">
      <w:pPr>
        <w:pStyle w:val="CRCoverPage"/>
        <w:rPr>
          <w:rFonts w:cs="Arial"/>
          <w:bCs/>
          <w:lang w:val="en-US"/>
        </w:rPr>
      </w:pPr>
    </w:p>
    <w:p w14:paraId="4A6D0FB3" w14:textId="77777777" w:rsidR="00646C60" w:rsidRPr="000A5BAC" w:rsidRDefault="00646C60" w:rsidP="00646C60">
      <w:pPr>
        <w:pStyle w:val="CRCoverPage"/>
        <w:numPr>
          <w:ilvl w:val="1"/>
          <w:numId w:val="19"/>
        </w:numPr>
        <w:rPr>
          <w:rFonts w:cs="Arial"/>
          <w:bCs/>
        </w:rPr>
      </w:pPr>
      <w:r w:rsidRPr="000A5BAC">
        <w:rPr>
          <w:rFonts w:cs="Arial"/>
          <w:bCs/>
        </w:rPr>
        <w:t>Remaining issues</w:t>
      </w:r>
    </w:p>
    <w:p w14:paraId="55002689" w14:textId="77777777" w:rsidR="00646C60" w:rsidRPr="000A5BAC" w:rsidRDefault="00646C60" w:rsidP="00646C60">
      <w:pPr>
        <w:pStyle w:val="CRCoverPage"/>
        <w:numPr>
          <w:ilvl w:val="2"/>
          <w:numId w:val="19"/>
        </w:numPr>
        <w:rPr>
          <w:rFonts w:cs="Arial"/>
          <w:bCs/>
        </w:rPr>
      </w:pPr>
      <w:r w:rsidRPr="000A5BAC">
        <w:rPr>
          <w:rFonts w:cs="Arial"/>
          <w:bCs/>
        </w:rPr>
        <w:t>General applicability rules</w:t>
      </w:r>
    </w:p>
    <w:p w14:paraId="01D32DD0" w14:textId="77777777" w:rsidR="00646C60" w:rsidRPr="000A5BAC" w:rsidRDefault="00646C60" w:rsidP="00646C60">
      <w:pPr>
        <w:pStyle w:val="CRCoverPage"/>
        <w:numPr>
          <w:ilvl w:val="3"/>
          <w:numId w:val="19"/>
        </w:numPr>
        <w:rPr>
          <w:rFonts w:cs="Arial"/>
          <w:bCs/>
        </w:rPr>
      </w:pPr>
      <w:r w:rsidRPr="000A5BAC">
        <w:rPr>
          <w:rFonts w:cs="Arial"/>
          <w:bCs/>
        </w:rPr>
        <w:t>IAB MT declaration for mandatory feature should be aligned with IAB-MT feature list specified in RAN2 capability signalling. Transform previous agreement to ensure PMI, RI test is optional.</w:t>
      </w:r>
      <w:r w:rsidRPr="000A5BAC">
        <w:rPr>
          <w:rFonts w:cs="Arial"/>
          <w:bCs/>
        </w:rPr>
        <w:br/>
        <w:t>Previous agreements made in RAN4 still valid, if any confliction identified with IAB-MT feature list, RAN4 can further discuss in a case by case manner.</w:t>
      </w:r>
    </w:p>
    <w:p w14:paraId="1D914873" w14:textId="77777777" w:rsidR="00646C60" w:rsidRPr="000A5BAC" w:rsidRDefault="00646C60" w:rsidP="00646C60">
      <w:pPr>
        <w:pStyle w:val="CRCoverPage"/>
        <w:numPr>
          <w:ilvl w:val="3"/>
          <w:numId w:val="19"/>
        </w:numPr>
        <w:rPr>
          <w:rFonts w:cs="Arial"/>
          <w:bCs/>
        </w:rPr>
      </w:pPr>
      <w:r w:rsidRPr="000A5BAC">
        <w:rPr>
          <w:rFonts w:cs="Arial"/>
          <w:bCs/>
        </w:rPr>
        <w:t>FFS: Exact wording for conformance specifications.</w:t>
      </w:r>
    </w:p>
    <w:p w14:paraId="69952CFB" w14:textId="77777777" w:rsidR="00646C60" w:rsidRPr="000A5BAC" w:rsidRDefault="00646C60" w:rsidP="00646C60">
      <w:pPr>
        <w:pStyle w:val="CRCoverPage"/>
        <w:numPr>
          <w:ilvl w:val="2"/>
          <w:numId w:val="19"/>
        </w:numPr>
        <w:rPr>
          <w:rFonts w:cs="Arial"/>
          <w:bCs/>
        </w:rPr>
      </w:pPr>
      <w:r w:rsidRPr="000A5BAC">
        <w:rPr>
          <w:rFonts w:cs="Arial"/>
          <w:bCs/>
        </w:rPr>
        <w:t>Test tolerance and measurement uncertainty selection</w:t>
      </w:r>
    </w:p>
    <w:p w14:paraId="1AEB9BC9" w14:textId="77777777" w:rsidR="00646C60" w:rsidRPr="000A5BAC" w:rsidRDefault="00646C60" w:rsidP="00646C60">
      <w:pPr>
        <w:pStyle w:val="CRCoverPage"/>
        <w:numPr>
          <w:ilvl w:val="3"/>
          <w:numId w:val="19"/>
        </w:numPr>
        <w:rPr>
          <w:rFonts w:cs="Arial"/>
          <w:bCs/>
        </w:rPr>
      </w:pPr>
      <w:r w:rsidRPr="000A5BAC">
        <w:rPr>
          <w:rFonts w:cs="Arial"/>
          <w:bCs/>
        </w:rPr>
        <w:t>Using option 2(*) from UE side as starting point, with [] into specification; companies especially TE vendors are encouraged to bring further analysis for MU/TT and RAN4 can revise the values if needed in future RAN4 meeting.</w:t>
      </w:r>
      <w:r w:rsidRPr="000A5BAC">
        <w:rPr>
          <w:rFonts w:cs="Arial"/>
          <w:bCs/>
        </w:rPr>
        <w:br/>
        <w:t>Option 2(*): Reuse test tolerance values from TS 38.521-4 for IAB-MT testing.</w:t>
      </w:r>
    </w:p>
    <w:p w14:paraId="5BC4387F" w14:textId="77777777" w:rsidR="00646C60" w:rsidRPr="000A5BAC" w:rsidRDefault="00646C60" w:rsidP="00646C60">
      <w:pPr>
        <w:pStyle w:val="CRCoverPage"/>
        <w:numPr>
          <w:ilvl w:val="2"/>
          <w:numId w:val="19"/>
        </w:numPr>
        <w:rPr>
          <w:rFonts w:cs="Arial"/>
          <w:bCs/>
        </w:rPr>
      </w:pPr>
      <w:r w:rsidRPr="000A5BAC">
        <w:rPr>
          <w:rFonts w:cs="Arial"/>
          <w:bCs/>
        </w:rPr>
        <w:t xml:space="preserve">Test applicability with respect to capabilities/features </w:t>
      </w:r>
    </w:p>
    <w:p w14:paraId="11B84F1C" w14:textId="77777777" w:rsidR="00646C60" w:rsidRPr="000A5BAC" w:rsidRDefault="00646C60" w:rsidP="00646C60">
      <w:pPr>
        <w:pStyle w:val="CRCoverPage"/>
        <w:numPr>
          <w:ilvl w:val="3"/>
          <w:numId w:val="19"/>
        </w:numPr>
        <w:rPr>
          <w:rFonts w:cs="Arial"/>
          <w:bCs/>
        </w:rPr>
      </w:pPr>
      <w:r w:rsidRPr="000A5BAC">
        <w:rPr>
          <w:rFonts w:cs="Arial"/>
          <w:bCs/>
        </w:rPr>
        <w:t>Testing of RI and PMI reporting requirements specified in RAN4 for IAB-MT is declaration based, as an exceptional case.</w:t>
      </w:r>
    </w:p>
    <w:p w14:paraId="66BF9905" w14:textId="77777777" w:rsidR="00646C60" w:rsidRPr="000A5BAC" w:rsidRDefault="00646C60" w:rsidP="00646C60">
      <w:pPr>
        <w:pStyle w:val="CRCoverPage"/>
        <w:numPr>
          <w:ilvl w:val="3"/>
          <w:numId w:val="19"/>
        </w:numPr>
        <w:rPr>
          <w:rFonts w:cs="Arial"/>
          <w:bCs/>
          <w:lang w:val="en-US"/>
        </w:rPr>
      </w:pPr>
      <w:r w:rsidRPr="000A5BAC">
        <w:rPr>
          <w:rFonts w:cs="Arial"/>
          <w:bCs/>
          <w:lang w:val="en-US"/>
        </w:rPr>
        <w:t>FFS: Usage of UE capability signalling or manufacturer declaration as configuration method concerning “applicability of requirements for mandatory IAB-MT features with capability signalling” and “applicability of requirements for optional IAB-MT features”</w:t>
      </w:r>
      <w:r>
        <w:rPr>
          <w:rFonts w:cs="Arial"/>
          <w:bCs/>
          <w:lang w:val="en-US"/>
        </w:rPr>
        <w:t>.</w:t>
      </w:r>
    </w:p>
    <w:p w14:paraId="28DA92B7" w14:textId="77777777" w:rsidR="00646C60" w:rsidRPr="0028773A" w:rsidRDefault="00646C60" w:rsidP="009166B5">
      <w:pPr>
        <w:pStyle w:val="CRCoverPage"/>
        <w:spacing w:after="0"/>
        <w:rPr>
          <w:rFonts w:ascii="Times New Roman" w:hAnsi="Times New Roman"/>
          <w:b/>
          <w:sz w:val="22"/>
          <w:lang w:val="en-US"/>
        </w:rPr>
      </w:pPr>
    </w:p>
    <w:p w14:paraId="5836A34D" w14:textId="77777777" w:rsidR="00624163" w:rsidRPr="009166B5" w:rsidRDefault="00624163" w:rsidP="009166B5">
      <w:pPr>
        <w:pStyle w:val="CRCoverPage"/>
        <w:spacing w:after="0"/>
        <w:rPr>
          <w:rFonts w:ascii="Times New Roman" w:hAnsi="Times New Roman"/>
          <w:noProof/>
          <w:sz w:val="22"/>
          <w:szCs w:val="22"/>
          <w:lang w:val="en-US" w:eastAsia="zh-CN"/>
        </w:rPr>
      </w:pPr>
    </w:p>
    <w:p w14:paraId="63E0AF9F" w14:textId="77777777" w:rsidR="00701410" w:rsidRPr="007B1FCB" w:rsidRDefault="00701410" w:rsidP="00701410">
      <w:pPr>
        <w:pStyle w:val="Heading4"/>
        <w:rPr>
          <w:lang w:eastAsia="ja-JP"/>
        </w:rPr>
      </w:pPr>
      <w:r w:rsidRPr="007B1FCB">
        <w:rPr>
          <w:lang w:eastAsia="ja-JP"/>
        </w:rPr>
        <w:t>2.4.2</w:t>
      </w:r>
      <w:r w:rsidRPr="007B1FCB">
        <w:rPr>
          <w:lang w:eastAsia="ja-JP"/>
        </w:rPr>
        <w:tab/>
        <w:t>Remaining Open issues</w:t>
      </w:r>
    </w:p>
    <w:p w14:paraId="3FB77B60" w14:textId="77777777" w:rsidR="00D57831" w:rsidRPr="00D57831" w:rsidRDefault="00D57831" w:rsidP="00646C60">
      <w:pPr>
        <w:pStyle w:val="3GPPAgreements"/>
        <w:numPr>
          <w:ilvl w:val="0"/>
          <w:numId w:val="0"/>
        </w:numPr>
        <w:ind w:left="284" w:hanging="284"/>
        <w:rPr>
          <w:lang w:eastAsia="ja-JP"/>
        </w:rPr>
      </w:pPr>
      <w:r w:rsidRPr="007C15F8">
        <w:rPr>
          <w:highlight w:val="green"/>
        </w:rPr>
        <w:t>100%</w:t>
      </w:r>
      <w:r w:rsidRPr="007C15F8">
        <w:t xml:space="preserve"> of the items defined in the RAN</w:t>
      </w:r>
      <w:r>
        <w:t>4</w:t>
      </w:r>
      <w:r w:rsidRPr="007C15F8">
        <w:t xml:space="preserve"> </w:t>
      </w:r>
      <w:r>
        <w:t xml:space="preserve">Core Part objectives </w:t>
      </w:r>
      <w:r w:rsidRPr="007C15F8">
        <w:t xml:space="preserve">have been accomplished. </w:t>
      </w:r>
      <w:r w:rsidRPr="0069380A">
        <w:rPr>
          <w:highlight w:val="green"/>
        </w:rPr>
        <w:t>100%</w:t>
      </w:r>
      <w:r w:rsidRPr="00D57831">
        <w:t xml:space="preserve"> of the items defined in the RAN4 Performance Part objectives have been accomplished. </w:t>
      </w:r>
      <w:r w:rsidRPr="00D57831">
        <w:rPr>
          <w:rFonts w:eastAsiaTheme="minorEastAsia"/>
          <w:lang w:eastAsia="ja-JP"/>
        </w:rPr>
        <w:t xml:space="preserve"> </w:t>
      </w:r>
    </w:p>
    <w:p w14:paraId="1C22B905" w14:textId="0CDE1AD1" w:rsidR="00DE7F91" w:rsidRPr="00D57831" w:rsidRDefault="00DE7F91" w:rsidP="00D57831">
      <w:pPr>
        <w:pStyle w:val="3GPPAgreements"/>
        <w:numPr>
          <w:ilvl w:val="0"/>
          <w:numId w:val="0"/>
        </w:numPr>
      </w:pPr>
    </w:p>
    <w:p w14:paraId="51EAC515" w14:textId="77777777" w:rsidR="002F7C7F" w:rsidRPr="002F7C7F" w:rsidRDefault="002F7C7F" w:rsidP="002F7C7F">
      <w:pPr>
        <w:rPr>
          <w:lang w:eastAsia="ja-JP"/>
        </w:rPr>
      </w:pPr>
    </w:p>
    <w:p w14:paraId="3697895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E7D098D" w14:textId="77777777" w:rsidR="00815869" w:rsidRDefault="00815869" w:rsidP="00815869">
      <w:pPr>
        <w:pStyle w:val="Heading4"/>
        <w:rPr>
          <w:lang w:eastAsia="ja-JP"/>
        </w:rPr>
      </w:pPr>
      <w:r>
        <w:rPr>
          <w:lang w:eastAsia="ja-JP"/>
        </w:rPr>
        <w:t>2.5.1</w:t>
      </w:r>
      <w:r>
        <w:rPr>
          <w:lang w:eastAsia="ja-JP"/>
        </w:rPr>
        <w:tab/>
        <w:t>Agreements</w:t>
      </w:r>
    </w:p>
    <w:p w14:paraId="4DE4477B" w14:textId="77777777" w:rsidR="00815869" w:rsidRDefault="00815869" w:rsidP="00815869">
      <w:pPr>
        <w:pStyle w:val="Heading4"/>
        <w:rPr>
          <w:lang w:eastAsia="ja-JP"/>
        </w:rPr>
      </w:pPr>
      <w:r>
        <w:rPr>
          <w:lang w:eastAsia="ja-JP"/>
        </w:rPr>
        <w:t>2.5.2</w:t>
      </w:r>
      <w:r>
        <w:rPr>
          <w:lang w:eastAsia="ja-JP"/>
        </w:rPr>
        <w:tab/>
        <w:t>Remaining Open issues</w:t>
      </w:r>
    </w:p>
    <w:p w14:paraId="49970AD5"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2875C5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DEED3C4" w14:textId="77777777" w:rsidR="00721CF6" w:rsidRDefault="00721CF6" w:rsidP="00721CF6">
      <w:pPr>
        <w:pStyle w:val="Heading4"/>
        <w:rPr>
          <w:lang w:eastAsia="ja-JP"/>
        </w:rPr>
      </w:pPr>
      <w:r>
        <w:rPr>
          <w:lang w:eastAsia="ja-JP"/>
        </w:rPr>
        <w:t>2.6.1</w:t>
      </w:r>
      <w:r>
        <w:rPr>
          <w:lang w:eastAsia="ja-JP"/>
        </w:rPr>
        <w:tab/>
        <w:t>Agreements</w:t>
      </w:r>
    </w:p>
    <w:p w14:paraId="2E3EF5B3" w14:textId="77777777" w:rsidR="005A6C96" w:rsidRDefault="00721CF6" w:rsidP="008A07A9">
      <w:pPr>
        <w:pStyle w:val="Heading4"/>
        <w:rPr>
          <w:rFonts w:cs="Arial"/>
          <w:lang w:eastAsia="ja-JP"/>
        </w:rPr>
      </w:pPr>
      <w:r>
        <w:rPr>
          <w:lang w:eastAsia="ja-JP"/>
        </w:rPr>
        <w:t>2.6.2</w:t>
      </w:r>
      <w:r>
        <w:rPr>
          <w:lang w:eastAsia="ja-JP"/>
        </w:rPr>
        <w:tab/>
        <w:t>Remaining Open issues</w:t>
      </w:r>
    </w:p>
    <w:p w14:paraId="4064924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D4D1EE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2A7BE6A" w14:textId="77777777" w:rsidR="00701410" w:rsidRDefault="00701410" w:rsidP="00701410">
      <w:pPr>
        <w:pStyle w:val="Heading2"/>
        <w:rPr>
          <w:lang w:eastAsia="ja-JP"/>
        </w:rPr>
      </w:pPr>
      <w:r>
        <w:rPr>
          <w:lang w:eastAsia="ja-JP"/>
        </w:rPr>
        <w:t>3.1</w:t>
      </w:r>
      <w:r>
        <w:rPr>
          <w:lang w:eastAsia="ja-JP"/>
        </w:rPr>
        <w:tab/>
        <w:t>SAx/CTs</w:t>
      </w:r>
    </w:p>
    <w:p w14:paraId="3840C66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807DB0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7195A5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2ABDB48" w14:textId="77777777" w:rsidR="005A6C96" w:rsidRDefault="00815869" w:rsidP="005A6C96">
      <w:pPr>
        <w:pStyle w:val="Heading2"/>
      </w:pPr>
      <w:r>
        <w:t>4</w:t>
      </w:r>
      <w:r w:rsidR="005A6C96">
        <w:t>.</w:t>
      </w:r>
      <w:r w:rsidR="005A6C96">
        <w:tab/>
        <w:t>References</w:t>
      </w:r>
    </w:p>
    <w:p w14:paraId="36080FA1" w14:textId="50ADC4E1"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1AC2980" w14:textId="77777777" w:rsidR="00D06D9C" w:rsidRPr="00E64E19" w:rsidRDefault="00D06D9C" w:rsidP="00D06D9C">
      <w:pPr>
        <w:pStyle w:val="NO"/>
        <w:rPr>
          <w:rFonts w:ascii="Arial" w:hAnsi="Arial" w:cs="Arial"/>
          <w:b/>
          <w:bCs/>
          <w:iCs/>
          <w:lang w:val="de-DE"/>
        </w:rPr>
      </w:pPr>
      <w:r w:rsidRPr="00E64E19">
        <w:rPr>
          <w:rFonts w:ascii="Arial" w:hAnsi="Arial" w:cs="Arial"/>
          <w:b/>
          <w:bCs/>
          <w:iCs/>
          <w:lang w:val="de-DE"/>
        </w:rPr>
        <w:t>RAN1#10</w:t>
      </w:r>
      <w:r>
        <w:rPr>
          <w:rFonts w:ascii="Arial" w:hAnsi="Arial" w:cs="Arial"/>
          <w:b/>
          <w:bCs/>
          <w:iCs/>
          <w:lang w:val="de-DE"/>
        </w:rPr>
        <w:t>4bis</w:t>
      </w:r>
      <w:r w:rsidRPr="00E64E19">
        <w:rPr>
          <w:rFonts w:ascii="Arial" w:hAnsi="Arial" w:cs="Arial"/>
          <w:b/>
          <w:bCs/>
          <w:iCs/>
          <w:lang w:val="de-DE"/>
        </w:rPr>
        <w:t>e:</w:t>
      </w:r>
    </w:p>
    <w:tbl>
      <w:tblPr>
        <w:tblW w:w="9445" w:type="dxa"/>
        <w:tblLook w:val="04A0" w:firstRow="1" w:lastRow="0" w:firstColumn="1" w:lastColumn="0" w:noHBand="0" w:noVBand="1"/>
      </w:tblPr>
      <w:tblGrid>
        <w:gridCol w:w="1345"/>
        <w:gridCol w:w="5130"/>
        <w:gridCol w:w="2970"/>
      </w:tblGrid>
      <w:tr w:rsidR="00D06D9C" w:rsidRPr="00D06D9C" w14:paraId="5E114926" w14:textId="77777777" w:rsidTr="00B372E3">
        <w:trPr>
          <w:trHeight w:val="900"/>
        </w:trPr>
        <w:tc>
          <w:tcPr>
            <w:tcW w:w="1345" w:type="dxa"/>
            <w:tcBorders>
              <w:top w:val="single" w:sz="4" w:space="0" w:color="FFFFFF"/>
              <w:left w:val="single" w:sz="4" w:space="0" w:color="FFFFFF"/>
              <w:bottom w:val="single" w:sz="4" w:space="0" w:color="FFFFFF"/>
              <w:right w:val="single" w:sz="4" w:space="0" w:color="FFFFFF"/>
            </w:tcBorders>
            <w:shd w:val="clear" w:color="000000" w:fill="75B91A"/>
            <w:hideMark/>
          </w:tcPr>
          <w:p w14:paraId="79E102D3" w14:textId="77777777" w:rsidR="00D06D9C" w:rsidRPr="00D06D9C" w:rsidRDefault="00D06D9C" w:rsidP="00D06D9C">
            <w:pPr>
              <w:jc w:val="center"/>
              <w:rPr>
                <w:rFonts w:ascii="Arial" w:hAnsi="Arial" w:cs="Arial"/>
                <w:b/>
                <w:bCs/>
                <w:color w:val="FFFFFF"/>
                <w:sz w:val="18"/>
                <w:szCs w:val="18"/>
              </w:rPr>
            </w:pPr>
            <w:r w:rsidRPr="00D06D9C">
              <w:rPr>
                <w:rFonts w:ascii="Arial" w:hAnsi="Arial" w:cs="Arial"/>
                <w:b/>
                <w:bCs/>
                <w:color w:val="FFFFFF"/>
                <w:sz w:val="18"/>
                <w:szCs w:val="18"/>
              </w:rPr>
              <w:t>TDoc</w:t>
            </w:r>
          </w:p>
        </w:tc>
        <w:tc>
          <w:tcPr>
            <w:tcW w:w="5130" w:type="dxa"/>
            <w:tcBorders>
              <w:top w:val="single" w:sz="4" w:space="0" w:color="FFFFFF"/>
              <w:left w:val="nil"/>
              <w:bottom w:val="single" w:sz="4" w:space="0" w:color="FFFFFF"/>
              <w:right w:val="single" w:sz="4" w:space="0" w:color="FFFFFF"/>
            </w:tcBorders>
            <w:shd w:val="clear" w:color="000000" w:fill="75B91A"/>
            <w:hideMark/>
          </w:tcPr>
          <w:p w14:paraId="483653D6" w14:textId="77777777" w:rsidR="00D06D9C" w:rsidRPr="00D06D9C" w:rsidRDefault="00D06D9C" w:rsidP="00D06D9C">
            <w:pPr>
              <w:jc w:val="center"/>
              <w:rPr>
                <w:rFonts w:ascii="Arial" w:hAnsi="Arial" w:cs="Arial"/>
                <w:b/>
                <w:bCs/>
                <w:color w:val="FFFFFF"/>
                <w:sz w:val="18"/>
                <w:szCs w:val="18"/>
              </w:rPr>
            </w:pPr>
            <w:r w:rsidRPr="00D06D9C">
              <w:rPr>
                <w:rFonts w:ascii="Arial" w:hAnsi="Arial" w:cs="Arial"/>
                <w:b/>
                <w:bCs/>
                <w:color w:val="FFFFFF"/>
                <w:sz w:val="18"/>
                <w:szCs w:val="18"/>
              </w:rPr>
              <w:t>Title</w:t>
            </w:r>
          </w:p>
        </w:tc>
        <w:tc>
          <w:tcPr>
            <w:tcW w:w="2970" w:type="dxa"/>
            <w:tcBorders>
              <w:top w:val="single" w:sz="4" w:space="0" w:color="FFFFFF"/>
              <w:left w:val="nil"/>
              <w:bottom w:val="single" w:sz="4" w:space="0" w:color="FFFFFF"/>
              <w:right w:val="single" w:sz="4" w:space="0" w:color="FFFFFF"/>
            </w:tcBorders>
            <w:shd w:val="clear" w:color="000000" w:fill="75B91A"/>
            <w:hideMark/>
          </w:tcPr>
          <w:p w14:paraId="673B03E5" w14:textId="77777777" w:rsidR="00D06D9C" w:rsidRPr="00D06D9C" w:rsidRDefault="00D06D9C" w:rsidP="00D06D9C">
            <w:pPr>
              <w:jc w:val="center"/>
              <w:rPr>
                <w:rFonts w:ascii="Arial" w:hAnsi="Arial" w:cs="Arial"/>
                <w:b/>
                <w:bCs/>
                <w:color w:val="FFFFFF"/>
                <w:sz w:val="18"/>
                <w:szCs w:val="18"/>
              </w:rPr>
            </w:pPr>
            <w:r w:rsidRPr="00D06D9C">
              <w:rPr>
                <w:rFonts w:ascii="Arial" w:hAnsi="Arial" w:cs="Arial"/>
                <w:b/>
                <w:bCs/>
                <w:color w:val="FFFFFF"/>
                <w:sz w:val="18"/>
                <w:szCs w:val="18"/>
              </w:rPr>
              <w:t>Source</w:t>
            </w:r>
          </w:p>
        </w:tc>
      </w:tr>
      <w:tr w:rsidR="00D06D9C" w:rsidRPr="00D06D9C" w14:paraId="58AC5B48" w14:textId="77777777" w:rsidTr="00B372E3">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5830124A" w14:textId="77777777" w:rsidR="00D06D9C" w:rsidRPr="00D06D9C" w:rsidRDefault="00CE3AF1" w:rsidP="00D06D9C">
            <w:pPr>
              <w:rPr>
                <w:rFonts w:ascii="Arial" w:hAnsi="Arial" w:cs="Arial"/>
                <w:b/>
                <w:bCs/>
                <w:color w:val="0000FF"/>
                <w:sz w:val="16"/>
                <w:szCs w:val="16"/>
                <w:u w:val="single"/>
              </w:rPr>
            </w:pPr>
            <w:hyperlink r:id="rId34" w:history="1">
              <w:r w:rsidR="00D06D9C" w:rsidRPr="00D06D9C">
                <w:rPr>
                  <w:rFonts w:ascii="Arial" w:hAnsi="Arial" w:cs="Arial"/>
                  <w:b/>
                  <w:bCs/>
                  <w:color w:val="0000FF"/>
                  <w:sz w:val="16"/>
                  <w:szCs w:val="16"/>
                  <w:u w:val="single"/>
                </w:rPr>
                <w:t>R1-2102294</w:t>
              </w:r>
            </w:hyperlink>
          </w:p>
        </w:tc>
        <w:tc>
          <w:tcPr>
            <w:tcW w:w="5130" w:type="dxa"/>
            <w:tcBorders>
              <w:top w:val="nil"/>
              <w:left w:val="nil"/>
              <w:bottom w:val="single" w:sz="4" w:space="0" w:color="A6A6A6"/>
              <w:right w:val="single" w:sz="4" w:space="0" w:color="A6A6A6"/>
            </w:tcBorders>
            <w:shd w:val="clear" w:color="auto" w:fill="auto"/>
            <w:hideMark/>
          </w:tcPr>
          <w:p w14:paraId="473A98C5" w14:textId="77777777" w:rsidR="00D06D9C" w:rsidRPr="00D06D9C" w:rsidRDefault="00D06D9C" w:rsidP="00D06D9C">
            <w:pPr>
              <w:rPr>
                <w:rFonts w:ascii="Arial" w:hAnsi="Arial" w:cs="Arial"/>
                <w:sz w:val="16"/>
                <w:szCs w:val="16"/>
              </w:rPr>
            </w:pPr>
            <w:r w:rsidRPr="00D06D9C">
              <w:rPr>
                <w:rFonts w:ascii="Arial" w:hAnsi="Arial" w:cs="Arial"/>
                <w:sz w:val="16"/>
                <w:szCs w:val="16"/>
              </w:rPr>
              <w:t>LS on Granularity of the H/S/NA Slot Configurations for the IAB-DU</w:t>
            </w:r>
          </w:p>
        </w:tc>
        <w:tc>
          <w:tcPr>
            <w:tcW w:w="2970" w:type="dxa"/>
            <w:tcBorders>
              <w:top w:val="nil"/>
              <w:left w:val="nil"/>
              <w:bottom w:val="single" w:sz="4" w:space="0" w:color="A6A6A6"/>
              <w:right w:val="single" w:sz="4" w:space="0" w:color="A6A6A6"/>
            </w:tcBorders>
            <w:shd w:val="clear" w:color="auto" w:fill="auto"/>
            <w:hideMark/>
          </w:tcPr>
          <w:p w14:paraId="2E038905" w14:textId="77777777" w:rsidR="00D06D9C" w:rsidRPr="00D06D9C" w:rsidRDefault="00D06D9C" w:rsidP="00D06D9C">
            <w:pPr>
              <w:rPr>
                <w:rFonts w:ascii="Arial" w:hAnsi="Arial" w:cs="Arial"/>
                <w:sz w:val="16"/>
                <w:szCs w:val="16"/>
              </w:rPr>
            </w:pPr>
            <w:r w:rsidRPr="00D06D9C">
              <w:rPr>
                <w:rFonts w:ascii="Arial" w:hAnsi="Arial" w:cs="Arial"/>
                <w:sz w:val="16"/>
                <w:szCs w:val="16"/>
              </w:rPr>
              <w:t>RAN3, Ericsson</w:t>
            </w:r>
          </w:p>
        </w:tc>
      </w:tr>
      <w:tr w:rsidR="00D06D9C" w:rsidRPr="00D06D9C" w14:paraId="1DDD5240" w14:textId="77777777" w:rsidTr="00B372E3">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6736CA85" w14:textId="77777777" w:rsidR="00D06D9C" w:rsidRPr="00D06D9C" w:rsidRDefault="00CE3AF1" w:rsidP="00D06D9C">
            <w:pPr>
              <w:rPr>
                <w:rFonts w:ascii="Arial" w:hAnsi="Arial" w:cs="Arial"/>
                <w:b/>
                <w:bCs/>
                <w:color w:val="0000FF"/>
                <w:sz w:val="16"/>
                <w:szCs w:val="16"/>
                <w:u w:val="single"/>
              </w:rPr>
            </w:pPr>
            <w:hyperlink r:id="rId35" w:history="1">
              <w:r w:rsidR="00D06D9C" w:rsidRPr="00D06D9C">
                <w:rPr>
                  <w:rFonts w:ascii="Arial" w:hAnsi="Arial" w:cs="Arial"/>
                  <w:b/>
                  <w:bCs/>
                  <w:color w:val="0000FF"/>
                  <w:sz w:val="16"/>
                  <w:szCs w:val="16"/>
                  <w:u w:val="single"/>
                </w:rPr>
                <w:t>R1-2102588</w:t>
              </w:r>
            </w:hyperlink>
          </w:p>
        </w:tc>
        <w:tc>
          <w:tcPr>
            <w:tcW w:w="5130" w:type="dxa"/>
            <w:tcBorders>
              <w:top w:val="nil"/>
              <w:left w:val="nil"/>
              <w:bottom w:val="single" w:sz="4" w:space="0" w:color="A6A6A6"/>
              <w:right w:val="single" w:sz="4" w:space="0" w:color="A6A6A6"/>
            </w:tcBorders>
            <w:shd w:val="clear" w:color="auto" w:fill="auto"/>
            <w:hideMark/>
          </w:tcPr>
          <w:p w14:paraId="3C0449B3" w14:textId="77777777" w:rsidR="00D06D9C" w:rsidRPr="00D06D9C" w:rsidRDefault="00D06D9C" w:rsidP="00D06D9C">
            <w:pPr>
              <w:rPr>
                <w:rFonts w:ascii="Arial" w:hAnsi="Arial" w:cs="Arial"/>
                <w:sz w:val="16"/>
                <w:szCs w:val="16"/>
              </w:rPr>
            </w:pPr>
            <w:r w:rsidRPr="00D06D9C">
              <w:rPr>
                <w:rFonts w:ascii="Arial" w:hAnsi="Arial" w:cs="Arial"/>
                <w:sz w:val="16"/>
                <w:szCs w:val="16"/>
              </w:rPr>
              <w:t>Correction on search space definition for Type-3 CSS and USS</w:t>
            </w:r>
          </w:p>
        </w:tc>
        <w:tc>
          <w:tcPr>
            <w:tcW w:w="2970" w:type="dxa"/>
            <w:tcBorders>
              <w:top w:val="nil"/>
              <w:left w:val="nil"/>
              <w:bottom w:val="single" w:sz="4" w:space="0" w:color="A6A6A6"/>
              <w:right w:val="single" w:sz="4" w:space="0" w:color="A6A6A6"/>
            </w:tcBorders>
            <w:shd w:val="clear" w:color="auto" w:fill="auto"/>
            <w:hideMark/>
          </w:tcPr>
          <w:p w14:paraId="0B8C3BC3" w14:textId="77777777" w:rsidR="00D06D9C" w:rsidRPr="00D06D9C" w:rsidRDefault="00D06D9C" w:rsidP="00D06D9C">
            <w:pPr>
              <w:rPr>
                <w:rFonts w:ascii="Arial" w:hAnsi="Arial" w:cs="Arial"/>
                <w:sz w:val="16"/>
                <w:szCs w:val="16"/>
              </w:rPr>
            </w:pPr>
            <w:r w:rsidRPr="00D06D9C">
              <w:rPr>
                <w:rFonts w:ascii="Arial" w:hAnsi="Arial" w:cs="Arial"/>
                <w:sz w:val="16"/>
                <w:szCs w:val="16"/>
              </w:rPr>
              <w:t>CATT</w:t>
            </w:r>
          </w:p>
        </w:tc>
      </w:tr>
      <w:tr w:rsidR="00D06D9C" w:rsidRPr="00D06D9C" w14:paraId="1A63A72E" w14:textId="77777777" w:rsidTr="00B372E3">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4EA933BF" w14:textId="77777777" w:rsidR="00D06D9C" w:rsidRPr="00D06D9C" w:rsidRDefault="00CE3AF1" w:rsidP="00D06D9C">
            <w:pPr>
              <w:rPr>
                <w:rFonts w:ascii="Arial" w:hAnsi="Arial" w:cs="Arial"/>
                <w:b/>
                <w:bCs/>
                <w:color w:val="0000FF"/>
                <w:sz w:val="16"/>
                <w:szCs w:val="16"/>
                <w:u w:val="single"/>
              </w:rPr>
            </w:pPr>
            <w:hyperlink r:id="rId36" w:history="1">
              <w:r w:rsidR="00D06D9C" w:rsidRPr="00D06D9C">
                <w:rPr>
                  <w:rFonts w:ascii="Arial" w:hAnsi="Arial" w:cs="Arial"/>
                  <w:b/>
                  <w:bCs/>
                  <w:color w:val="0000FF"/>
                  <w:sz w:val="16"/>
                  <w:szCs w:val="16"/>
                  <w:u w:val="single"/>
                </w:rPr>
                <w:t>R1-2102927</w:t>
              </w:r>
            </w:hyperlink>
          </w:p>
        </w:tc>
        <w:tc>
          <w:tcPr>
            <w:tcW w:w="5130" w:type="dxa"/>
            <w:tcBorders>
              <w:top w:val="nil"/>
              <w:left w:val="nil"/>
              <w:bottom w:val="single" w:sz="4" w:space="0" w:color="A6A6A6"/>
              <w:right w:val="single" w:sz="4" w:space="0" w:color="A6A6A6"/>
            </w:tcBorders>
            <w:shd w:val="clear" w:color="auto" w:fill="auto"/>
            <w:hideMark/>
          </w:tcPr>
          <w:p w14:paraId="4C32FFB3" w14:textId="77777777" w:rsidR="00D06D9C" w:rsidRPr="00D06D9C" w:rsidRDefault="00D06D9C" w:rsidP="00D06D9C">
            <w:pPr>
              <w:rPr>
                <w:rFonts w:ascii="Arial" w:hAnsi="Arial" w:cs="Arial"/>
                <w:sz w:val="16"/>
                <w:szCs w:val="16"/>
              </w:rPr>
            </w:pPr>
            <w:r w:rsidRPr="00D06D9C">
              <w:rPr>
                <w:rFonts w:ascii="Arial" w:hAnsi="Arial" w:cs="Arial"/>
                <w:sz w:val="16"/>
                <w:szCs w:val="16"/>
              </w:rPr>
              <w:t>Draft Reply LS on Granularity of the H/S/NA Slot Configurations for the IAB-DU</w:t>
            </w:r>
          </w:p>
        </w:tc>
        <w:tc>
          <w:tcPr>
            <w:tcW w:w="2970" w:type="dxa"/>
            <w:tcBorders>
              <w:top w:val="nil"/>
              <w:left w:val="nil"/>
              <w:bottom w:val="single" w:sz="4" w:space="0" w:color="A6A6A6"/>
              <w:right w:val="single" w:sz="4" w:space="0" w:color="A6A6A6"/>
            </w:tcBorders>
            <w:shd w:val="clear" w:color="auto" w:fill="auto"/>
            <w:hideMark/>
          </w:tcPr>
          <w:p w14:paraId="5B8863A5" w14:textId="77777777" w:rsidR="00D06D9C" w:rsidRPr="00D06D9C" w:rsidRDefault="00D06D9C" w:rsidP="00D06D9C">
            <w:pPr>
              <w:rPr>
                <w:rFonts w:ascii="Arial" w:hAnsi="Arial" w:cs="Arial"/>
                <w:sz w:val="16"/>
                <w:szCs w:val="16"/>
              </w:rPr>
            </w:pPr>
            <w:r w:rsidRPr="00D06D9C">
              <w:rPr>
                <w:rFonts w:ascii="Arial" w:hAnsi="Arial" w:cs="Arial"/>
                <w:sz w:val="16"/>
                <w:szCs w:val="16"/>
              </w:rPr>
              <w:t>vivo</w:t>
            </w:r>
          </w:p>
        </w:tc>
      </w:tr>
      <w:tr w:rsidR="00D06D9C" w:rsidRPr="00D06D9C" w14:paraId="058DECD5" w14:textId="77777777" w:rsidTr="00B372E3">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7C115B4F" w14:textId="77777777" w:rsidR="00D06D9C" w:rsidRPr="00D06D9C" w:rsidRDefault="00CE3AF1" w:rsidP="00D06D9C">
            <w:pPr>
              <w:rPr>
                <w:rFonts w:ascii="Arial" w:hAnsi="Arial" w:cs="Arial"/>
                <w:b/>
                <w:bCs/>
                <w:color w:val="0000FF"/>
                <w:sz w:val="16"/>
                <w:szCs w:val="16"/>
                <w:u w:val="single"/>
              </w:rPr>
            </w:pPr>
            <w:hyperlink r:id="rId37" w:history="1">
              <w:r w:rsidR="00D06D9C" w:rsidRPr="00D06D9C">
                <w:rPr>
                  <w:rFonts w:ascii="Arial" w:hAnsi="Arial" w:cs="Arial"/>
                  <w:b/>
                  <w:bCs/>
                  <w:color w:val="0000FF"/>
                  <w:sz w:val="16"/>
                  <w:szCs w:val="16"/>
                  <w:u w:val="single"/>
                </w:rPr>
                <w:t>R1-2103136</w:t>
              </w:r>
            </w:hyperlink>
          </w:p>
        </w:tc>
        <w:tc>
          <w:tcPr>
            <w:tcW w:w="5130" w:type="dxa"/>
            <w:tcBorders>
              <w:top w:val="nil"/>
              <w:left w:val="nil"/>
              <w:bottom w:val="single" w:sz="4" w:space="0" w:color="A6A6A6"/>
              <w:right w:val="single" w:sz="4" w:space="0" w:color="A6A6A6"/>
            </w:tcBorders>
            <w:shd w:val="clear" w:color="auto" w:fill="auto"/>
            <w:hideMark/>
          </w:tcPr>
          <w:p w14:paraId="40E8F077" w14:textId="77777777" w:rsidR="00D06D9C" w:rsidRPr="00D06D9C" w:rsidRDefault="00D06D9C" w:rsidP="00D06D9C">
            <w:pPr>
              <w:rPr>
                <w:rFonts w:ascii="Arial" w:hAnsi="Arial" w:cs="Arial"/>
                <w:sz w:val="16"/>
                <w:szCs w:val="16"/>
              </w:rPr>
            </w:pPr>
            <w:r w:rsidRPr="00D06D9C">
              <w:rPr>
                <w:rFonts w:ascii="Arial" w:hAnsi="Arial" w:cs="Arial"/>
                <w:sz w:val="16"/>
                <w:szCs w:val="16"/>
              </w:rPr>
              <w:t>Reply to RAN3 LS on Granularity of the H/S/NA Slot Configurations for the IAB-DU</w:t>
            </w:r>
          </w:p>
        </w:tc>
        <w:tc>
          <w:tcPr>
            <w:tcW w:w="2970" w:type="dxa"/>
            <w:tcBorders>
              <w:top w:val="nil"/>
              <w:left w:val="nil"/>
              <w:bottom w:val="single" w:sz="4" w:space="0" w:color="A6A6A6"/>
              <w:right w:val="single" w:sz="4" w:space="0" w:color="A6A6A6"/>
            </w:tcBorders>
            <w:shd w:val="clear" w:color="auto" w:fill="auto"/>
            <w:hideMark/>
          </w:tcPr>
          <w:p w14:paraId="435DEE5B" w14:textId="77777777" w:rsidR="00D06D9C" w:rsidRPr="00D06D9C" w:rsidRDefault="00D06D9C" w:rsidP="00D06D9C">
            <w:pPr>
              <w:rPr>
                <w:rFonts w:ascii="Arial" w:hAnsi="Arial" w:cs="Arial"/>
                <w:sz w:val="16"/>
                <w:szCs w:val="16"/>
              </w:rPr>
            </w:pPr>
            <w:r w:rsidRPr="00D06D9C">
              <w:rPr>
                <w:rFonts w:ascii="Arial" w:hAnsi="Arial" w:cs="Arial"/>
                <w:sz w:val="16"/>
                <w:szCs w:val="16"/>
              </w:rPr>
              <w:t>Qualcomm Incorporated</w:t>
            </w:r>
          </w:p>
        </w:tc>
      </w:tr>
      <w:tr w:rsidR="00D06D9C" w:rsidRPr="00D06D9C" w14:paraId="0CCE0196" w14:textId="77777777" w:rsidTr="00B372E3">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30C35DB4" w14:textId="77777777" w:rsidR="00D06D9C" w:rsidRPr="00D06D9C" w:rsidRDefault="00CE3AF1" w:rsidP="00D06D9C">
            <w:pPr>
              <w:rPr>
                <w:rFonts w:ascii="Arial" w:hAnsi="Arial" w:cs="Arial"/>
                <w:b/>
                <w:bCs/>
                <w:color w:val="0000FF"/>
                <w:sz w:val="16"/>
                <w:szCs w:val="16"/>
                <w:u w:val="single"/>
              </w:rPr>
            </w:pPr>
            <w:hyperlink r:id="rId38" w:history="1">
              <w:r w:rsidR="00D06D9C" w:rsidRPr="00D06D9C">
                <w:rPr>
                  <w:rFonts w:ascii="Arial" w:hAnsi="Arial" w:cs="Arial"/>
                  <w:b/>
                  <w:bCs/>
                  <w:color w:val="0000FF"/>
                  <w:sz w:val="16"/>
                  <w:szCs w:val="16"/>
                  <w:u w:val="single"/>
                </w:rPr>
                <w:t>R1-2103210</w:t>
              </w:r>
            </w:hyperlink>
          </w:p>
        </w:tc>
        <w:tc>
          <w:tcPr>
            <w:tcW w:w="5130" w:type="dxa"/>
            <w:tcBorders>
              <w:top w:val="nil"/>
              <w:left w:val="nil"/>
              <w:bottom w:val="single" w:sz="4" w:space="0" w:color="A6A6A6"/>
              <w:right w:val="single" w:sz="4" w:space="0" w:color="A6A6A6"/>
            </w:tcBorders>
            <w:shd w:val="clear" w:color="auto" w:fill="auto"/>
            <w:hideMark/>
          </w:tcPr>
          <w:p w14:paraId="51EE9051" w14:textId="77777777" w:rsidR="00D06D9C" w:rsidRPr="00D06D9C" w:rsidRDefault="00D06D9C" w:rsidP="00D06D9C">
            <w:pPr>
              <w:rPr>
                <w:rFonts w:ascii="Arial" w:hAnsi="Arial" w:cs="Arial"/>
                <w:sz w:val="16"/>
                <w:szCs w:val="16"/>
              </w:rPr>
            </w:pPr>
            <w:r w:rsidRPr="00D06D9C">
              <w:rPr>
                <w:rFonts w:ascii="Arial" w:hAnsi="Arial" w:cs="Arial"/>
                <w:sz w:val="16"/>
                <w:szCs w:val="16"/>
              </w:rPr>
              <w:t>Draft reply LS on Granularity of the H/S/NA Slot Configurations for the IAB-DU</w:t>
            </w:r>
          </w:p>
        </w:tc>
        <w:tc>
          <w:tcPr>
            <w:tcW w:w="2970" w:type="dxa"/>
            <w:tcBorders>
              <w:top w:val="nil"/>
              <w:left w:val="nil"/>
              <w:bottom w:val="single" w:sz="4" w:space="0" w:color="A6A6A6"/>
              <w:right w:val="single" w:sz="4" w:space="0" w:color="A6A6A6"/>
            </w:tcBorders>
            <w:shd w:val="clear" w:color="auto" w:fill="auto"/>
            <w:hideMark/>
          </w:tcPr>
          <w:p w14:paraId="482349AB" w14:textId="77777777" w:rsidR="00D06D9C" w:rsidRPr="00D06D9C" w:rsidRDefault="00D06D9C" w:rsidP="00D06D9C">
            <w:pPr>
              <w:rPr>
                <w:rFonts w:ascii="Arial" w:hAnsi="Arial" w:cs="Arial"/>
                <w:sz w:val="16"/>
                <w:szCs w:val="16"/>
              </w:rPr>
            </w:pPr>
            <w:r w:rsidRPr="00D06D9C">
              <w:rPr>
                <w:rFonts w:ascii="Arial" w:hAnsi="Arial" w:cs="Arial"/>
                <w:sz w:val="16"/>
                <w:szCs w:val="16"/>
              </w:rPr>
              <w:t>Samsung</w:t>
            </w:r>
          </w:p>
        </w:tc>
      </w:tr>
      <w:tr w:rsidR="00D06D9C" w:rsidRPr="00D06D9C" w14:paraId="47D3E173" w14:textId="77777777" w:rsidTr="00B372E3">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561F9083" w14:textId="77777777" w:rsidR="00D06D9C" w:rsidRPr="00D06D9C" w:rsidRDefault="00CE3AF1" w:rsidP="00D06D9C">
            <w:pPr>
              <w:rPr>
                <w:rFonts w:ascii="Arial" w:hAnsi="Arial" w:cs="Arial"/>
                <w:b/>
                <w:bCs/>
                <w:color w:val="0000FF"/>
                <w:sz w:val="16"/>
                <w:szCs w:val="16"/>
                <w:u w:val="single"/>
              </w:rPr>
            </w:pPr>
            <w:hyperlink r:id="rId39" w:history="1">
              <w:r w:rsidR="00D06D9C" w:rsidRPr="00D06D9C">
                <w:rPr>
                  <w:rFonts w:ascii="Arial" w:hAnsi="Arial" w:cs="Arial"/>
                  <w:b/>
                  <w:bCs/>
                  <w:color w:val="0000FF"/>
                  <w:sz w:val="16"/>
                  <w:szCs w:val="16"/>
                  <w:u w:val="single"/>
                </w:rPr>
                <w:t>R1-2103284</w:t>
              </w:r>
            </w:hyperlink>
          </w:p>
        </w:tc>
        <w:tc>
          <w:tcPr>
            <w:tcW w:w="5130" w:type="dxa"/>
            <w:tcBorders>
              <w:top w:val="nil"/>
              <w:left w:val="nil"/>
              <w:bottom w:val="single" w:sz="4" w:space="0" w:color="A6A6A6"/>
              <w:right w:val="single" w:sz="4" w:space="0" w:color="A6A6A6"/>
            </w:tcBorders>
            <w:shd w:val="clear" w:color="auto" w:fill="auto"/>
            <w:hideMark/>
          </w:tcPr>
          <w:p w14:paraId="13F7D433" w14:textId="77777777" w:rsidR="00D06D9C" w:rsidRPr="00D06D9C" w:rsidRDefault="00D06D9C" w:rsidP="00D06D9C">
            <w:pPr>
              <w:rPr>
                <w:rFonts w:ascii="Arial" w:hAnsi="Arial" w:cs="Arial"/>
                <w:sz w:val="16"/>
                <w:szCs w:val="16"/>
              </w:rPr>
            </w:pPr>
            <w:r w:rsidRPr="00D06D9C">
              <w:rPr>
                <w:rFonts w:ascii="Arial" w:hAnsi="Arial" w:cs="Arial"/>
                <w:sz w:val="16"/>
                <w:szCs w:val="16"/>
              </w:rPr>
              <w:t>About reply LS on Granularity of the HSNA Slot Configurations for the IAB-DU</w:t>
            </w:r>
          </w:p>
        </w:tc>
        <w:tc>
          <w:tcPr>
            <w:tcW w:w="2970" w:type="dxa"/>
            <w:tcBorders>
              <w:top w:val="nil"/>
              <w:left w:val="nil"/>
              <w:bottom w:val="single" w:sz="4" w:space="0" w:color="A6A6A6"/>
              <w:right w:val="single" w:sz="4" w:space="0" w:color="A6A6A6"/>
            </w:tcBorders>
            <w:shd w:val="clear" w:color="auto" w:fill="auto"/>
            <w:hideMark/>
          </w:tcPr>
          <w:p w14:paraId="25945D81" w14:textId="77777777" w:rsidR="00D06D9C" w:rsidRPr="00D06D9C" w:rsidRDefault="00D06D9C" w:rsidP="00D06D9C">
            <w:pPr>
              <w:rPr>
                <w:rFonts w:ascii="Arial" w:hAnsi="Arial" w:cs="Arial"/>
                <w:sz w:val="16"/>
                <w:szCs w:val="16"/>
              </w:rPr>
            </w:pPr>
            <w:r w:rsidRPr="00D06D9C">
              <w:rPr>
                <w:rFonts w:ascii="Arial" w:hAnsi="Arial" w:cs="Arial"/>
                <w:sz w:val="16"/>
                <w:szCs w:val="16"/>
              </w:rPr>
              <w:t>ZTE, Sanechips</w:t>
            </w:r>
          </w:p>
        </w:tc>
      </w:tr>
      <w:tr w:rsidR="00D06D9C" w:rsidRPr="00D06D9C" w14:paraId="0CF11810" w14:textId="77777777" w:rsidTr="00B372E3">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267CCC79" w14:textId="77777777" w:rsidR="00D06D9C" w:rsidRPr="00D06D9C" w:rsidRDefault="00CE3AF1" w:rsidP="00D06D9C">
            <w:pPr>
              <w:rPr>
                <w:rFonts w:ascii="Arial" w:hAnsi="Arial" w:cs="Arial"/>
                <w:b/>
                <w:bCs/>
                <w:color w:val="0000FF"/>
                <w:sz w:val="16"/>
                <w:szCs w:val="16"/>
                <w:u w:val="single"/>
              </w:rPr>
            </w:pPr>
            <w:hyperlink r:id="rId40" w:history="1">
              <w:r w:rsidR="00D06D9C" w:rsidRPr="00D06D9C">
                <w:rPr>
                  <w:rFonts w:ascii="Arial" w:hAnsi="Arial" w:cs="Arial"/>
                  <w:b/>
                  <w:bCs/>
                  <w:color w:val="0000FF"/>
                  <w:sz w:val="16"/>
                  <w:szCs w:val="16"/>
                  <w:u w:val="single"/>
                </w:rPr>
                <w:t>R1-2103322</w:t>
              </w:r>
            </w:hyperlink>
          </w:p>
        </w:tc>
        <w:tc>
          <w:tcPr>
            <w:tcW w:w="5130" w:type="dxa"/>
            <w:tcBorders>
              <w:top w:val="nil"/>
              <w:left w:val="nil"/>
              <w:bottom w:val="single" w:sz="4" w:space="0" w:color="A6A6A6"/>
              <w:right w:val="single" w:sz="4" w:space="0" w:color="A6A6A6"/>
            </w:tcBorders>
            <w:shd w:val="clear" w:color="auto" w:fill="auto"/>
            <w:hideMark/>
          </w:tcPr>
          <w:p w14:paraId="1CBD13AD" w14:textId="77777777" w:rsidR="00D06D9C" w:rsidRPr="00D06D9C" w:rsidRDefault="00D06D9C" w:rsidP="00D06D9C">
            <w:pPr>
              <w:rPr>
                <w:rFonts w:ascii="Arial" w:hAnsi="Arial" w:cs="Arial"/>
                <w:sz w:val="16"/>
                <w:szCs w:val="16"/>
              </w:rPr>
            </w:pPr>
            <w:r w:rsidRPr="00D06D9C">
              <w:rPr>
                <w:rFonts w:ascii="Arial" w:hAnsi="Arial" w:cs="Arial"/>
                <w:sz w:val="16"/>
                <w:szCs w:val="16"/>
              </w:rPr>
              <w:t>Draft reply LS on Granularity of the H/S/NA Slot Configurations for the IAB-DU</w:t>
            </w:r>
          </w:p>
        </w:tc>
        <w:tc>
          <w:tcPr>
            <w:tcW w:w="2970" w:type="dxa"/>
            <w:tcBorders>
              <w:top w:val="nil"/>
              <w:left w:val="nil"/>
              <w:bottom w:val="single" w:sz="4" w:space="0" w:color="A6A6A6"/>
              <w:right w:val="single" w:sz="4" w:space="0" w:color="A6A6A6"/>
            </w:tcBorders>
            <w:shd w:val="clear" w:color="auto" w:fill="auto"/>
            <w:hideMark/>
          </w:tcPr>
          <w:p w14:paraId="1CA8A5E6" w14:textId="77777777" w:rsidR="00D06D9C" w:rsidRPr="00D06D9C" w:rsidRDefault="00D06D9C" w:rsidP="00D06D9C">
            <w:pPr>
              <w:rPr>
                <w:rFonts w:ascii="Arial" w:hAnsi="Arial" w:cs="Arial"/>
                <w:sz w:val="16"/>
                <w:szCs w:val="16"/>
              </w:rPr>
            </w:pPr>
            <w:r w:rsidRPr="00D06D9C">
              <w:rPr>
                <w:rFonts w:ascii="Arial" w:hAnsi="Arial" w:cs="Arial"/>
                <w:sz w:val="16"/>
                <w:szCs w:val="16"/>
              </w:rPr>
              <w:t>ETRI</w:t>
            </w:r>
          </w:p>
        </w:tc>
      </w:tr>
      <w:tr w:rsidR="00D06D9C" w:rsidRPr="00D06D9C" w14:paraId="1926D2AD" w14:textId="77777777" w:rsidTr="00B372E3">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1834D76F" w14:textId="77777777" w:rsidR="00D06D9C" w:rsidRPr="00D06D9C" w:rsidRDefault="00CE3AF1" w:rsidP="00D06D9C">
            <w:pPr>
              <w:rPr>
                <w:rFonts w:ascii="Arial" w:hAnsi="Arial" w:cs="Arial"/>
                <w:b/>
                <w:bCs/>
                <w:color w:val="0000FF"/>
                <w:sz w:val="16"/>
                <w:szCs w:val="16"/>
                <w:u w:val="single"/>
              </w:rPr>
            </w:pPr>
            <w:hyperlink r:id="rId41" w:history="1">
              <w:r w:rsidR="00D06D9C" w:rsidRPr="00D06D9C">
                <w:rPr>
                  <w:rFonts w:ascii="Arial" w:hAnsi="Arial" w:cs="Arial"/>
                  <w:b/>
                  <w:bCs/>
                  <w:color w:val="0000FF"/>
                  <w:sz w:val="16"/>
                  <w:szCs w:val="16"/>
                  <w:u w:val="single"/>
                </w:rPr>
                <w:t>R1-2103498</w:t>
              </w:r>
            </w:hyperlink>
          </w:p>
        </w:tc>
        <w:tc>
          <w:tcPr>
            <w:tcW w:w="5130" w:type="dxa"/>
            <w:tcBorders>
              <w:top w:val="nil"/>
              <w:left w:val="nil"/>
              <w:bottom w:val="single" w:sz="4" w:space="0" w:color="A6A6A6"/>
              <w:right w:val="single" w:sz="4" w:space="0" w:color="A6A6A6"/>
            </w:tcBorders>
            <w:shd w:val="clear" w:color="auto" w:fill="auto"/>
            <w:hideMark/>
          </w:tcPr>
          <w:p w14:paraId="3E398AF3" w14:textId="77777777" w:rsidR="00D06D9C" w:rsidRPr="00D06D9C" w:rsidRDefault="00D06D9C" w:rsidP="00D06D9C">
            <w:pPr>
              <w:rPr>
                <w:rFonts w:ascii="Arial" w:hAnsi="Arial" w:cs="Arial"/>
                <w:sz w:val="16"/>
                <w:szCs w:val="16"/>
              </w:rPr>
            </w:pPr>
            <w:r w:rsidRPr="00D06D9C">
              <w:rPr>
                <w:rFonts w:ascii="Arial" w:hAnsi="Arial" w:cs="Arial"/>
                <w:sz w:val="16"/>
                <w:szCs w:val="16"/>
              </w:rPr>
              <w:t>Clarification on availability indication for IAB-DU cell</w:t>
            </w:r>
          </w:p>
        </w:tc>
        <w:tc>
          <w:tcPr>
            <w:tcW w:w="2970" w:type="dxa"/>
            <w:tcBorders>
              <w:top w:val="nil"/>
              <w:left w:val="nil"/>
              <w:bottom w:val="single" w:sz="4" w:space="0" w:color="A6A6A6"/>
              <w:right w:val="single" w:sz="4" w:space="0" w:color="A6A6A6"/>
            </w:tcBorders>
            <w:shd w:val="clear" w:color="auto" w:fill="auto"/>
            <w:hideMark/>
          </w:tcPr>
          <w:p w14:paraId="40946D03" w14:textId="77777777" w:rsidR="00D06D9C" w:rsidRPr="00D06D9C" w:rsidRDefault="00D06D9C" w:rsidP="00D06D9C">
            <w:pPr>
              <w:rPr>
                <w:rFonts w:ascii="Arial" w:hAnsi="Arial" w:cs="Arial"/>
                <w:sz w:val="16"/>
                <w:szCs w:val="16"/>
              </w:rPr>
            </w:pPr>
            <w:r w:rsidRPr="00D06D9C">
              <w:rPr>
                <w:rFonts w:ascii="Arial" w:hAnsi="Arial" w:cs="Arial"/>
                <w:sz w:val="16"/>
                <w:szCs w:val="16"/>
              </w:rPr>
              <w:t>ZTE, Sanechips</w:t>
            </w:r>
          </w:p>
        </w:tc>
      </w:tr>
      <w:tr w:rsidR="00D06D9C" w:rsidRPr="00D06D9C" w14:paraId="2CE09DA3" w14:textId="77777777" w:rsidTr="00B372E3">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016CEE60" w14:textId="77777777" w:rsidR="00D06D9C" w:rsidRPr="00D06D9C" w:rsidRDefault="00CE3AF1" w:rsidP="00D06D9C">
            <w:pPr>
              <w:rPr>
                <w:rFonts w:ascii="Arial" w:hAnsi="Arial" w:cs="Arial"/>
                <w:b/>
                <w:bCs/>
                <w:color w:val="0000FF"/>
                <w:sz w:val="16"/>
                <w:szCs w:val="16"/>
                <w:u w:val="single"/>
              </w:rPr>
            </w:pPr>
            <w:hyperlink r:id="rId42" w:history="1">
              <w:r w:rsidR="00D06D9C" w:rsidRPr="00D06D9C">
                <w:rPr>
                  <w:rFonts w:ascii="Arial" w:hAnsi="Arial" w:cs="Arial"/>
                  <w:b/>
                  <w:bCs/>
                  <w:color w:val="0000FF"/>
                  <w:sz w:val="16"/>
                  <w:szCs w:val="16"/>
                  <w:u w:val="single"/>
                </w:rPr>
                <w:t>R1-2103628</w:t>
              </w:r>
            </w:hyperlink>
          </w:p>
        </w:tc>
        <w:tc>
          <w:tcPr>
            <w:tcW w:w="5130" w:type="dxa"/>
            <w:tcBorders>
              <w:top w:val="nil"/>
              <w:left w:val="nil"/>
              <w:bottom w:val="single" w:sz="4" w:space="0" w:color="A6A6A6"/>
              <w:right w:val="single" w:sz="4" w:space="0" w:color="A6A6A6"/>
            </w:tcBorders>
            <w:shd w:val="clear" w:color="auto" w:fill="auto"/>
            <w:hideMark/>
          </w:tcPr>
          <w:p w14:paraId="4B017CD7" w14:textId="77777777" w:rsidR="00D06D9C" w:rsidRPr="00D06D9C" w:rsidRDefault="00D06D9C" w:rsidP="00D06D9C">
            <w:pPr>
              <w:rPr>
                <w:rFonts w:ascii="Arial" w:hAnsi="Arial" w:cs="Arial"/>
                <w:sz w:val="16"/>
                <w:szCs w:val="16"/>
              </w:rPr>
            </w:pPr>
            <w:r w:rsidRPr="00D06D9C">
              <w:rPr>
                <w:rFonts w:ascii="Arial" w:hAnsi="Arial" w:cs="Arial"/>
                <w:sz w:val="16"/>
                <w:szCs w:val="16"/>
              </w:rPr>
              <w:t>Draft reply LS on Granularity of the H/S/NA Slot Configurations for the IAB-DU</w:t>
            </w:r>
          </w:p>
        </w:tc>
        <w:tc>
          <w:tcPr>
            <w:tcW w:w="2970" w:type="dxa"/>
            <w:tcBorders>
              <w:top w:val="nil"/>
              <w:left w:val="nil"/>
              <w:bottom w:val="single" w:sz="4" w:space="0" w:color="A6A6A6"/>
              <w:right w:val="single" w:sz="4" w:space="0" w:color="A6A6A6"/>
            </w:tcBorders>
            <w:shd w:val="clear" w:color="auto" w:fill="auto"/>
            <w:hideMark/>
          </w:tcPr>
          <w:p w14:paraId="131F2524" w14:textId="77777777" w:rsidR="00D06D9C" w:rsidRPr="00D06D9C" w:rsidRDefault="00D06D9C" w:rsidP="00D06D9C">
            <w:pPr>
              <w:rPr>
                <w:rFonts w:ascii="Arial" w:hAnsi="Arial" w:cs="Arial"/>
                <w:sz w:val="16"/>
                <w:szCs w:val="16"/>
              </w:rPr>
            </w:pPr>
            <w:r w:rsidRPr="00D06D9C">
              <w:rPr>
                <w:rFonts w:ascii="Arial" w:hAnsi="Arial" w:cs="Arial"/>
                <w:sz w:val="16"/>
                <w:szCs w:val="16"/>
              </w:rPr>
              <w:t>LG Electronics</w:t>
            </w:r>
          </w:p>
        </w:tc>
      </w:tr>
      <w:tr w:rsidR="00D06D9C" w:rsidRPr="00D06D9C" w14:paraId="541E3484" w14:textId="77777777" w:rsidTr="00B372E3">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400C3B99" w14:textId="77777777" w:rsidR="00D06D9C" w:rsidRPr="00D06D9C" w:rsidRDefault="00CE3AF1" w:rsidP="00D06D9C">
            <w:pPr>
              <w:rPr>
                <w:rFonts w:ascii="Arial" w:hAnsi="Arial" w:cs="Arial"/>
                <w:b/>
                <w:bCs/>
                <w:color w:val="0000FF"/>
                <w:sz w:val="16"/>
                <w:szCs w:val="16"/>
                <w:u w:val="single"/>
              </w:rPr>
            </w:pPr>
            <w:hyperlink r:id="rId43" w:history="1">
              <w:r w:rsidR="00D06D9C" w:rsidRPr="00D06D9C">
                <w:rPr>
                  <w:rFonts w:ascii="Arial" w:hAnsi="Arial" w:cs="Arial"/>
                  <w:b/>
                  <w:bCs/>
                  <w:color w:val="0000FF"/>
                  <w:sz w:val="16"/>
                  <w:szCs w:val="16"/>
                  <w:u w:val="single"/>
                </w:rPr>
                <w:t>R1-2103713</w:t>
              </w:r>
            </w:hyperlink>
          </w:p>
        </w:tc>
        <w:tc>
          <w:tcPr>
            <w:tcW w:w="5130" w:type="dxa"/>
            <w:tcBorders>
              <w:top w:val="nil"/>
              <w:left w:val="nil"/>
              <w:bottom w:val="single" w:sz="4" w:space="0" w:color="A6A6A6"/>
              <w:right w:val="single" w:sz="4" w:space="0" w:color="A6A6A6"/>
            </w:tcBorders>
            <w:shd w:val="clear" w:color="auto" w:fill="auto"/>
            <w:hideMark/>
          </w:tcPr>
          <w:p w14:paraId="30573E11" w14:textId="77777777" w:rsidR="00D06D9C" w:rsidRPr="00D06D9C" w:rsidRDefault="00D06D9C" w:rsidP="00D06D9C">
            <w:pPr>
              <w:rPr>
                <w:rFonts w:ascii="Arial" w:hAnsi="Arial" w:cs="Arial"/>
                <w:sz w:val="16"/>
                <w:szCs w:val="16"/>
              </w:rPr>
            </w:pPr>
            <w:r w:rsidRPr="00D06D9C">
              <w:rPr>
                <w:rFonts w:ascii="Arial" w:hAnsi="Arial" w:cs="Arial"/>
                <w:sz w:val="16"/>
                <w:szCs w:val="16"/>
              </w:rPr>
              <w:t>H/S/NA configuration per pair of IAB-DU cell and IAB-MT’s serving cell</w:t>
            </w:r>
          </w:p>
        </w:tc>
        <w:tc>
          <w:tcPr>
            <w:tcW w:w="2970" w:type="dxa"/>
            <w:tcBorders>
              <w:top w:val="nil"/>
              <w:left w:val="nil"/>
              <w:bottom w:val="single" w:sz="4" w:space="0" w:color="A6A6A6"/>
              <w:right w:val="single" w:sz="4" w:space="0" w:color="A6A6A6"/>
            </w:tcBorders>
            <w:shd w:val="clear" w:color="auto" w:fill="auto"/>
            <w:hideMark/>
          </w:tcPr>
          <w:p w14:paraId="1DF4D1B8" w14:textId="77777777" w:rsidR="00D06D9C" w:rsidRPr="00D06D9C" w:rsidRDefault="00D06D9C" w:rsidP="00D06D9C">
            <w:pPr>
              <w:rPr>
                <w:rFonts w:ascii="Arial" w:hAnsi="Arial" w:cs="Arial"/>
                <w:sz w:val="16"/>
                <w:szCs w:val="16"/>
              </w:rPr>
            </w:pPr>
            <w:r w:rsidRPr="00D06D9C">
              <w:rPr>
                <w:rFonts w:ascii="Arial" w:hAnsi="Arial" w:cs="Arial"/>
                <w:sz w:val="16"/>
                <w:szCs w:val="16"/>
              </w:rPr>
              <w:t>Ericsson, AT&amp;T</w:t>
            </w:r>
          </w:p>
        </w:tc>
      </w:tr>
      <w:tr w:rsidR="00D06D9C" w:rsidRPr="00D06D9C" w14:paraId="20EFA88D" w14:textId="77777777" w:rsidTr="00B372E3">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25D1A065" w14:textId="77777777" w:rsidR="00D06D9C" w:rsidRPr="00D06D9C" w:rsidRDefault="00CE3AF1" w:rsidP="00D06D9C">
            <w:pPr>
              <w:rPr>
                <w:rFonts w:ascii="Arial" w:hAnsi="Arial" w:cs="Arial"/>
                <w:b/>
                <w:bCs/>
                <w:color w:val="0000FF"/>
                <w:sz w:val="16"/>
                <w:szCs w:val="16"/>
                <w:u w:val="single"/>
              </w:rPr>
            </w:pPr>
            <w:hyperlink r:id="rId44" w:history="1">
              <w:r w:rsidR="00D06D9C" w:rsidRPr="00D06D9C">
                <w:rPr>
                  <w:rFonts w:ascii="Arial" w:hAnsi="Arial" w:cs="Arial"/>
                  <w:b/>
                  <w:bCs/>
                  <w:color w:val="0000FF"/>
                  <w:sz w:val="16"/>
                  <w:szCs w:val="16"/>
                  <w:u w:val="single"/>
                </w:rPr>
                <w:t>R1-2103753</w:t>
              </w:r>
            </w:hyperlink>
          </w:p>
        </w:tc>
        <w:tc>
          <w:tcPr>
            <w:tcW w:w="5130" w:type="dxa"/>
            <w:tcBorders>
              <w:top w:val="nil"/>
              <w:left w:val="nil"/>
              <w:bottom w:val="single" w:sz="4" w:space="0" w:color="A6A6A6"/>
              <w:right w:val="single" w:sz="4" w:space="0" w:color="A6A6A6"/>
            </w:tcBorders>
            <w:shd w:val="clear" w:color="auto" w:fill="auto"/>
            <w:hideMark/>
          </w:tcPr>
          <w:p w14:paraId="76030081" w14:textId="77777777" w:rsidR="00D06D9C" w:rsidRPr="00D06D9C" w:rsidRDefault="00D06D9C" w:rsidP="00D06D9C">
            <w:pPr>
              <w:rPr>
                <w:rFonts w:ascii="Arial" w:hAnsi="Arial" w:cs="Arial"/>
                <w:sz w:val="16"/>
                <w:szCs w:val="16"/>
              </w:rPr>
            </w:pPr>
            <w:r w:rsidRPr="00D06D9C">
              <w:rPr>
                <w:rFonts w:ascii="Arial" w:hAnsi="Arial" w:cs="Arial"/>
                <w:sz w:val="16"/>
                <w:szCs w:val="16"/>
              </w:rPr>
              <w:t>Discussion on LS on IAB-DU H/S/NA Configuration per Cell</w:t>
            </w:r>
          </w:p>
        </w:tc>
        <w:tc>
          <w:tcPr>
            <w:tcW w:w="2970" w:type="dxa"/>
            <w:tcBorders>
              <w:top w:val="nil"/>
              <w:left w:val="nil"/>
              <w:bottom w:val="single" w:sz="4" w:space="0" w:color="A6A6A6"/>
              <w:right w:val="single" w:sz="4" w:space="0" w:color="A6A6A6"/>
            </w:tcBorders>
            <w:shd w:val="clear" w:color="auto" w:fill="auto"/>
            <w:hideMark/>
          </w:tcPr>
          <w:p w14:paraId="6C374F72" w14:textId="77777777" w:rsidR="00D06D9C" w:rsidRPr="00D06D9C" w:rsidRDefault="00D06D9C" w:rsidP="00D06D9C">
            <w:pPr>
              <w:rPr>
                <w:rFonts w:ascii="Arial" w:hAnsi="Arial" w:cs="Arial"/>
                <w:sz w:val="16"/>
                <w:szCs w:val="16"/>
              </w:rPr>
            </w:pPr>
            <w:r w:rsidRPr="00D06D9C">
              <w:rPr>
                <w:rFonts w:ascii="Arial" w:hAnsi="Arial" w:cs="Arial"/>
                <w:sz w:val="16"/>
                <w:szCs w:val="16"/>
              </w:rPr>
              <w:t>Huawei, HiSilicon</w:t>
            </w:r>
          </w:p>
        </w:tc>
      </w:tr>
      <w:tr w:rsidR="00D06D9C" w:rsidRPr="00D06D9C" w14:paraId="1EF2E7F7" w14:textId="77777777" w:rsidTr="00B372E3">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2521DE80" w14:textId="77777777" w:rsidR="00D06D9C" w:rsidRPr="00D06D9C" w:rsidRDefault="00CE3AF1" w:rsidP="00D06D9C">
            <w:pPr>
              <w:rPr>
                <w:rFonts w:ascii="Arial" w:hAnsi="Arial" w:cs="Arial"/>
                <w:b/>
                <w:bCs/>
                <w:color w:val="0000FF"/>
                <w:sz w:val="16"/>
                <w:szCs w:val="16"/>
                <w:u w:val="single"/>
              </w:rPr>
            </w:pPr>
            <w:hyperlink r:id="rId45" w:history="1">
              <w:r w:rsidR="00D06D9C" w:rsidRPr="00D06D9C">
                <w:rPr>
                  <w:rFonts w:ascii="Arial" w:hAnsi="Arial" w:cs="Arial"/>
                  <w:b/>
                  <w:bCs/>
                  <w:color w:val="0000FF"/>
                  <w:sz w:val="16"/>
                  <w:szCs w:val="16"/>
                  <w:u w:val="single"/>
                </w:rPr>
                <w:t>R1-2103769</w:t>
              </w:r>
            </w:hyperlink>
          </w:p>
        </w:tc>
        <w:tc>
          <w:tcPr>
            <w:tcW w:w="5130" w:type="dxa"/>
            <w:tcBorders>
              <w:top w:val="nil"/>
              <w:left w:val="nil"/>
              <w:bottom w:val="single" w:sz="4" w:space="0" w:color="A6A6A6"/>
              <w:right w:val="single" w:sz="4" w:space="0" w:color="A6A6A6"/>
            </w:tcBorders>
            <w:shd w:val="clear" w:color="auto" w:fill="auto"/>
            <w:hideMark/>
          </w:tcPr>
          <w:p w14:paraId="1F618D99" w14:textId="77777777" w:rsidR="00D06D9C" w:rsidRPr="00D06D9C" w:rsidRDefault="00D06D9C" w:rsidP="00D06D9C">
            <w:pPr>
              <w:rPr>
                <w:rFonts w:ascii="Arial" w:hAnsi="Arial" w:cs="Arial"/>
                <w:sz w:val="16"/>
                <w:szCs w:val="16"/>
              </w:rPr>
            </w:pPr>
            <w:r w:rsidRPr="00D06D9C">
              <w:rPr>
                <w:rFonts w:ascii="Arial" w:hAnsi="Arial" w:cs="Arial"/>
                <w:sz w:val="16"/>
                <w:szCs w:val="16"/>
              </w:rPr>
              <w:t>About reply LS on Granularity of the HSNA Slot Configurations for the IAB-DU</w:t>
            </w:r>
          </w:p>
        </w:tc>
        <w:tc>
          <w:tcPr>
            <w:tcW w:w="2970" w:type="dxa"/>
            <w:tcBorders>
              <w:top w:val="nil"/>
              <w:left w:val="nil"/>
              <w:bottom w:val="single" w:sz="4" w:space="0" w:color="A6A6A6"/>
              <w:right w:val="single" w:sz="4" w:space="0" w:color="A6A6A6"/>
            </w:tcBorders>
            <w:shd w:val="clear" w:color="auto" w:fill="auto"/>
            <w:hideMark/>
          </w:tcPr>
          <w:p w14:paraId="7C81E9CA" w14:textId="77777777" w:rsidR="00D06D9C" w:rsidRPr="00D06D9C" w:rsidRDefault="00D06D9C" w:rsidP="00D06D9C">
            <w:pPr>
              <w:rPr>
                <w:rFonts w:ascii="Arial" w:hAnsi="Arial" w:cs="Arial"/>
                <w:sz w:val="16"/>
                <w:szCs w:val="16"/>
              </w:rPr>
            </w:pPr>
            <w:r w:rsidRPr="00D06D9C">
              <w:rPr>
                <w:rFonts w:ascii="Arial" w:hAnsi="Arial" w:cs="Arial"/>
                <w:sz w:val="16"/>
                <w:szCs w:val="16"/>
              </w:rPr>
              <w:t>ZTE, Sanechips</w:t>
            </w:r>
          </w:p>
        </w:tc>
      </w:tr>
      <w:tr w:rsidR="00D06D9C" w:rsidRPr="00D06D9C" w14:paraId="66CABB3E" w14:textId="77777777" w:rsidTr="00B372E3">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67B9B2B0" w14:textId="77777777" w:rsidR="00D06D9C" w:rsidRPr="00D06D9C" w:rsidRDefault="00CE3AF1" w:rsidP="00D06D9C">
            <w:pPr>
              <w:rPr>
                <w:rFonts w:ascii="Arial" w:hAnsi="Arial" w:cs="Arial"/>
                <w:b/>
                <w:bCs/>
                <w:color w:val="0000FF"/>
                <w:sz w:val="16"/>
                <w:szCs w:val="16"/>
                <w:u w:val="single"/>
              </w:rPr>
            </w:pPr>
            <w:hyperlink r:id="rId46" w:history="1">
              <w:r w:rsidR="00D06D9C" w:rsidRPr="00D06D9C">
                <w:rPr>
                  <w:rFonts w:ascii="Arial" w:hAnsi="Arial" w:cs="Arial"/>
                  <w:b/>
                  <w:bCs/>
                  <w:color w:val="0000FF"/>
                  <w:sz w:val="16"/>
                  <w:szCs w:val="16"/>
                  <w:u w:val="single"/>
                </w:rPr>
                <w:t>R1-2103797</w:t>
              </w:r>
            </w:hyperlink>
          </w:p>
        </w:tc>
        <w:tc>
          <w:tcPr>
            <w:tcW w:w="5130" w:type="dxa"/>
            <w:tcBorders>
              <w:top w:val="nil"/>
              <w:left w:val="nil"/>
              <w:bottom w:val="single" w:sz="4" w:space="0" w:color="A6A6A6"/>
              <w:right w:val="single" w:sz="4" w:space="0" w:color="A6A6A6"/>
            </w:tcBorders>
            <w:shd w:val="clear" w:color="auto" w:fill="auto"/>
            <w:hideMark/>
          </w:tcPr>
          <w:p w14:paraId="5A090079" w14:textId="77777777" w:rsidR="00D06D9C" w:rsidRPr="00D06D9C" w:rsidRDefault="00D06D9C" w:rsidP="00D06D9C">
            <w:pPr>
              <w:rPr>
                <w:rFonts w:ascii="Arial" w:hAnsi="Arial" w:cs="Arial"/>
                <w:sz w:val="16"/>
                <w:szCs w:val="16"/>
              </w:rPr>
            </w:pPr>
            <w:r w:rsidRPr="00D06D9C">
              <w:rPr>
                <w:rFonts w:ascii="Arial" w:hAnsi="Arial" w:cs="Arial"/>
                <w:sz w:val="16"/>
                <w:szCs w:val="16"/>
              </w:rPr>
              <w:t>H/S/NA configuration per pair of IAB-DU cell and IAB-MT’s serving cell</w:t>
            </w:r>
          </w:p>
        </w:tc>
        <w:tc>
          <w:tcPr>
            <w:tcW w:w="2970" w:type="dxa"/>
            <w:tcBorders>
              <w:top w:val="nil"/>
              <w:left w:val="nil"/>
              <w:bottom w:val="single" w:sz="4" w:space="0" w:color="A6A6A6"/>
              <w:right w:val="single" w:sz="4" w:space="0" w:color="A6A6A6"/>
            </w:tcBorders>
            <w:shd w:val="clear" w:color="auto" w:fill="auto"/>
            <w:hideMark/>
          </w:tcPr>
          <w:p w14:paraId="2664096F" w14:textId="77777777" w:rsidR="00D06D9C" w:rsidRPr="00D06D9C" w:rsidRDefault="00D06D9C" w:rsidP="00D06D9C">
            <w:pPr>
              <w:rPr>
                <w:rFonts w:ascii="Arial" w:hAnsi="Arial" w:cs="Arial"/>
                <w:sz w:val="16"/>
                <w:szCs w:val="16"/>
              </w:rPr>
            </w:pPr>
            <w:r w:rsidRPr="00D06D9C">
              <w:rPr>
                <w:rFonts w:ascii="Arial" w:hAnsi="Arial" w:cs="Arial"/>
                <w:sz w:val="16"/>
                <w:szCs w:val="16"/>
              </w:rPr>
              <w:t>Ericsson, AT&amp;T</w:t>
            </w:r>
          </w:p>
        </w:tc>
      </w:tr>
      <w:tr w:rsidR="00D06D9C" w:rsidRPr="00D06D9C" w14:paraId="3E3171D6" w14:textId="77777777" w:rsidTr="00B372E3">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0A7E2426" w14:textId="77777777" w:rsidR="00D06D9C" w:rsidRPr="00D06D9C" w:rsidRDefault="00CE3AF1" w:rsidP="00D06D9C">
            <w:pPr>
              <w:rPr>
                <w:rFonts w:ascii="Arial" w:hAnsi="Arial" w:cs="Arial"/>
                <w:b/>
                <w:bCs/>
                <w:color w:val="0000FF"/>
                <w:sz w:val="16"/>
                <w:szCs w:val="16"/>
                <w:u w:val="single"/>
              </w:rPr>
            </w:pPr>
            <w:hyperlink r:id="rId47" w:history="1">
              <w:r w:rsidR="00D06D9C" w:rsidRPr="00D06D9C">
                <w:rPr>
                  <w:rFonts w:ascii="Arial" w:hAnsi="Arial" w:cs="Arial"/>
                  <w:b/>
                  <w:bCs/>
                  <w:color w:val="0000FF"/>
                  <w:sz w:val="16"/>
                  <w:szCs w:val="16"/>
                  <w:u w:val="single"/>
                </w:rPr>
                <w:t>R1-2103993</w:t>
              </w:r>
            </w:hyperlink>
          </w:p>
        </w:tc>
        <w:tc>
          <w:tcPr>
            <w:tcW w:w="5130" w:type="dxa"/>
            <w:tcBorders>
              <w:top w:val="nil"/>
              <w:left w:val="nil"/>
              <w:bottom w:val="single" w:sz="4" w:space="0" w:color="A6A6A6"/>
              <w:right w:val="single" w:sz="4" w:space="0" w:color="A6A6A6"/>
            </w:tcBorders>
            <w:shd w:val="clear" w:color="auto" w:fill="auto"/>
            <w:hideMark/>
          </w:tcPr>
          <w:p w14:paraId="243D8B7D" w14:textId="77777777" w:rsidR="00D06D9C" w:rsidRPr="00D06D9C" w:rsidRDefault="00D06D9C" w:rsidP="00D06D9C">
            <w:pPr>
              <w:rPr>
                <w:rFonts w:ascii="Arial" w:hAnsi="Arial" w:cs="Arial"/>
                <w:sz w:val="16"/>
                <w:szCs w:val="16"/>
              </w:rPr>
            </w:pPr>
            <w:r w:rsidRPr="00D06D9C">
              <w:rPr>
                <w:rFonts w:ascii="Arial" w:hAnsi="Arial" w:cs="Arial"/>
                <w:sz w:val="16"/>
                <w:szCs w:val="16"/>
              </w:rPr>
              <w:t>Session notes for 7.2.3 (Maintenance of Integrated Access and Backhaul for NR)</w:t>
            </w:r>
          </w:p>
        </w:tc>
        <w:tc>
          <w:tcPr>
            <w:tcW w:w="2970" w:type="dxa"/>
            <w:tcBorders>
              <w:top w:val="nil"/>
              <w:left w:val="nil"/>
              <w:bottom w:val="single" w:sz="4" w:space="0" w:color="A6A6A6"/>
              <w:right w:val="single" w:sz="4" w:space="0" w:color="A6A6A6"/>
            </w:tcBorders>
            <w:shd w:val="clear" w:color="auto" w:fill="auto"/>
            <w:hideMark/>
          </w:tcPr>
          <w:p w14:paraId="681D1166" w14:textId="77777777" w:rsidR="00D06D9C" w:rsidRPr="00D06D9C" w:rsidRDefault="00D06D9C" w:rsidP="00D06D9C">
            <w:pPr>
              <w:rPr>
                <w:rFonts w:ascii="Arial" w:hAnsi="Arial" w:cs="Arial"/>
                <w:sz w:val="16"/>
                <w:szCs w:val="16"/>
              </w:rPr>
            </w:pPr>
            <w:r w:rsidRPr="00D06D9C">
              <w:rPr>
                <w:rFonts w:ascii="Arial" w:hAnsi="Arial" w:cs="Arial"/>
                <w:sz w:val="16"/>
                <w:szCs w:val="16"/>
              </w:rPr>
              <w:t>Ad-hoc Chair (Samsung)</w:t>
            </w:r>
          </w:p>
        </w:tc>
      </w:tr>
      <w:tr w:rsidR="00D06D9C" w:rsidRPr="00D06D9C" w14:paraId="5F78C5CF" w14:textId="77777777" w:rsidTr="00B372E3">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09E8FB48" w14:textId="77777777" w:rsidR="00D06D9C" w:rsidRPr="00D06D9C" w:rsidRDefault="00CE3AF1" w:rsidP="00D06D9C">
            <w:pPr>
              <w:rPr>
                <w:rFonts w:ascii="Arial" w:hAnsi="Arial" w:cs="Arial"/>
                <w:b/>
                <w:bCs/>
                <w:color w:val="0000FF"/>
                <w:sz w:val="16"/>
                <w:szCs w:val="16"/>
                <w:u w:val="single"/>
              </w:rPr>
            </w:pPr>
            <w:hyperlink r:id="rId48" w:history="1">
              <w:r w:rsidR="00D06D9C" w:rsidRPr="00D06D9C">
                <w:rPr>
                  <w:rFonts w:ascii="Arial" w:hAnsi="Arial" w:cs="Arial"/>
                  <w:b/>
                  <w:bCs/>
                  <w:color w:val="0000FF"/>
                  <w:sz w:val="16"/>
                  <w:szCs w:val="16"/>
                  <w:u w:val="single"/>
                </w:rPr>
                <w:t>R1-2104058</w:t>
              </w:r>
            </w:hyperlink>
          </w:p>
        </w:tc>
        <w:tc>
          <w:tcPr>
            <w:tcW w:w="5130" w:type="dxa"/>
            <w:tcBorders>
              <w:top w:val="nil"/>
              <w:left w:val="nil"/>
              <w:bottom w:val="single" w:sz="4" w:space="0" w:color="A6A6A6"/>
              <w:right w:val="single" w:sz="4" w:space="0" w:color="A6A6A6"/>
            </w:tcBorders>
            <w:shd w:val="clear" w:color="auto" w:fill="auto"/>
            <w:hideMark/>
          </w:tcPr>
          <w:p w14:paraId="49FCB925" w14:textId="77777777" w:rsidR="00D06D9C" w:rsidRPr="00D06D9C" w:rsidRDefault="00D06D9C" w:rsidP="00D06D9C">
            <w:pPr>
              <w:rPr>
                <w:rFonts w:ascii="Arial" w:hAnsi="Arial" w:cs="Arial"/>
                <w:sz w:val="16"/>
                <w:szCs w:val="16"/>
              </w:rPr>
            </w:pPr>
            <w:r w:rsidRPr="00D06D9C">
              <w:rPr>
                <w:rFonts w:ascii="Arial" w:hAnsi="Arial" w:cs="Arial"/>
                <w:sz w:val="16"/>
                <w:szCs w:val="16"/>
              </w:rPr>
              <w:t>Reply LS on Granularity of the H/S/NA Slot Configurations for the IAB-DU</w:t>
            </w:r>
          </w:p>
        </w:tc>
        <w:tc>
          <w:tcPr>
            <w:tcW w:w="2970" w:type="dxa"/>
            <w:tcBorders>
              <w:top w:val="nil"/>
              <w:left w:val="nil"/>
              <w:bottom w:val="single" w:sz="4" w:space="0" w:color="A6A6A6"/>
              <w:right w:val="single" w:sz="4" w:space="0" w:color="A6A6A6"/>
            </w:tcBorders>
            <w:shd w:val="clear" w:color="auto" w:fill="auto"/>
            <w:hideMark/>
          </w:tcPr>
          <w:p w14:paraId="7F579EEC" w14:textId="77777777" w:rsidR="00D06D9C" w:rsidRPr="00D06D9C" w:rsidRDefault="00D06D9C" w:rsidP="00D06D9C">
            <w:pPr>
              <w:rPr>
                <w:rFonts w:ascii="Arial" w:hAnsi="Arial" w:cs="Arial"/>
                <w:sz w:val="16"/>
                <w:szCs w:val="16"/>
              </w:rPr>
            </w:pPr>
            <w:r w:rsidRPr="00D06D9C">
              <w:rPr>
                <w:rFonts w:ascii="Arial" w:hAnsi="Arial" w:cs="Arial"/>
                <w:sz w:val="16"/>
                <w:szCs w:val="16"/>
              </w:rPr>
              <w:t>RAN1, Ericsson</w:t>
            </w:r>
          </w:p>
        </w:tc>
      </w:tr>
      <w:tr w:rsidR="00D06D9C" w:rsidRPr="00D06D9C" w14:paraId="4476DDDC" w14:textId="77777777" w:rsidTr="00B372E3">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37497CA1" w14:textId="77777777" w:rsidR="00D06D9C" w:rsidRPr="00D06D9C" w:rsidRDefault="00CE3AF1" w:rsidP="00D06D9C">
            <w:pPr>
              <w:rPr>
                <w:rFonts w:ascii="Arial" w:hAnsi="Arial" w:cs="Arial"/>
                <w:b/>
                <w:bCs/>
                <w:color w:val="0000FF"/>
                <w:sz w:val="16"/>
                <w:szCs w:val="16"/>
                <w:u w:val="single"/>
              </w:rPr>
            </w:pPr>
            <w:hyperlink r:id="rId49" w:history="1">
              <w:r w:rsidR="00D06D9C" w:rsidRPr="00D06D9C">
                <w:rPr>
                  <w:rFonts w:ascii="Arial" w:hAnsi="Arial" w:cs="Arial"/>
                  <w:b/>
                  <w:bCs/>
                  <w:color w:val="0000FF"/>
                  <w:sz w:val="16"/>
                  <w:szCs w:val="16"/>
                  <w:u w:val="single"/>
                </w:rPr>
                <w:t>R1-2104059</w:t>
              </w:r>
            </w:hyperlink>
          </w:p>
        </w:tc>
        <w:tc>
          <w:tcPr>
            <w:tcW w:w="5130" w:type="dxa"/>
            <w:tcBorders>
              <w:top w:val="nil"/>
              <w:left w:val="nil"/>
              <w:bottom w:val="single" w:sz="4" w:space="0" w:color="A6A6A6"/>
              <w:right w:val="single" w:sz="4" w:space="0" w:color="A6A6A6"/>
            </w:tcBorders>
            <w:shd w:val="clear" w:color="auto" w:fill="auto"/>
            <w:hideMark/>
          </w:tcPr>
          <w:p w14:paraId="193EEB95" w14:textId="77777777" w:rsidR="00D06D9C" w:rsidRPr="00D06D9C" w:rsidRDefault="00D06D9C" w:rsidP="00D06D9C">
            <w:pPr>
              <w:rPr>
                <w:rFonts w:ascii="Arial" w:hAnsi="Arial" w:cs="Arial"/>
                <w:sz w:val="16"/>
                <w:szCs w:val="16"/>
              </w:rPr>
            </w:pPr>
            <w:r w:rsidRPr="00D06D9C">
              <w:rPr>
                <w:rFonts w:ascii="Arial" w:hAnsi="Arial" w:cs="Arial"/>
                <w:sz w:val="16"/>
                <w:szCs w:val="16"/>
              </w:rPr>
              <w:t>Conditions for IAB-DU soft resource availability</w:t>
            </w:r>
          </w:p>
        </w:tc>
        <w:tc>
          <w:tcPr>
            <w:tcW w:w="2970" w:type="dxa"/>
            <w:tcBorders>
              <w:top w:val="nil"/>
              <w:left w:val="nil"/>
              <w:bottom w:val="single" w:sz="4" w:space="0" w:color="A6A6A6"/>
              <w:right w:val="single" w:sz="4" w:space="0" w:color="A6A6A6"/>
            </w:tcBorders>
            <w:shd w:val="clear" w:color="auto" w:fill="auto"/>
            <w:hideMark/>
          </w:tcPr>
          <w:p w14:paraId="1DE0645C" w14:textId="77777777" w:rsidR="00D06D9C" w:rsidRPr="00D06D9C" w:rsidRDefault="00D06D9C" w:rsidP="00D06D9C">
            <w:pPr>
              <w:rPr>
                <w:rFonts w:ascii="Arial" w:hAnsi="Arial" w:cs="Arial"/>
                <w:sz w:val="16"/>
                <w:szCs w:val="16"/>
              </w:rPr>
            </w:pPr>
            <w:r w:rsidRPr="00D06D9C">
              <w:rPr>
                <w:rFonts w:ascii="Arial" w:hAnsi="Arial" w:cs="Arial"/>
                <w:sz w:val="16"/>
                <w:szCs w:val="16"/>
              </w:rPr>
              <w:t>Moderator (AT&amp;T), Qualcomm, Ericsson</w:t>
            </w:r>
          </w:p>
        </w:tc>
      </w:tr>
    </w:tbl>
    <w:p w14:paraId="7AA4E089" w14:textId="77777777" w:rsidR="00D06D9C" w:rsidRPr="00D06D9C" w:rsidRDefault="00D06D9C" w:rsidP="004F218A">
      <w:pPr>
        <w:pStyle w:val="NO"/>
        <w:rPr>
          <w:rFonts w:ascii="Arial" w:hAnsi="Arial" w:cs="Arial"/>
          <w:b/>
          <w:bCs/>
          <w:iCs/>
          <w:lang w:val="en-US"/>
        </w:rPr>
      </w:pPr>
    </w:p>
    <w:p w14:paraId="0F6D8060" w14:textId="4EA1EC2A" w:rsidR="0000086C" w:rsidRPr="00646C60" w:rsidRDefault="0000086C" w:rsidP="003D730B">
      <w:pPr>
        <w:pStyle w:val="FP"/>
        <w:rPr>
          <w:sz w:val="12"/>
          <w:szCs w:val="12"/>
          <w:lang w:val="en-US"/>
        </w:rPr>
      </w:pPr>
    </w:p>
    <w:p w14:paraId="167320A2" w14:textId="163E8222" w:rsidR="00D521C3" w:rsidRPr="00E64E19" w:rsidRDefault="00D521C3" w:rsidP="00D521C3">
      <w:pPr>
        <w:pStyle w:val="NO"/>
        <w:rPr>
          <w:rFonts w:ascii="Arial" w:hAnsi="Arial" w:cs="Arial"/>
          <w:b/>
          <w:bCs/>
          <w:iCs/>
          <w:lang w:val="de-DE"/>
        </w:rPr>
      </w:pPr>
      <w:r w:rsidRPr="00E64E19">
        <w:rPr>
          <w:rFonts w:ascii="Arial" w:hAnsi="Arial" w:cs="Arial"/>
          <w:b/>
          <w:bCs/>
          <w:iCs/>
          <w:lang w:val="de-DE"/>
        </w:rPr>
        <w:t>RAN2#11</w:t>
      </w:r>
      <w:r w:rsidR="00E64E19" w:rsidRPr="00E64E19">
        <w:rPr>
          <w:rFonts w:ascii="Arial" w:hAnsi="Arial" w:cs="Arial"/>
          <w:b/>
          <w:bCs/>
          <w:iCs/>
          <w:lang w:val="de-DE"/>
        </w:rPr>
        <w:t>3</w:t>
      </w:r>
      <w:r w:rsidR="00A12D81">
        <w:rPr>
          <w:rFonts w:ascii="Arial" w:hAnsi="Arial" w:cs="Arial"/>
          <w:b/>
          <w:bCs/>
          <w:iCs/>
          <w:lang w:val="de-DE"/>
        </w:rPr>
        <w:t>bis</w:t>
      </w:r>
      <w:r w:rsidRPr="00E64E19">
        <w:rPr>
          <w:rFonts w:ascii="Arial" w:hAnsi="Arial" w:cs="Arial"/>
          <w:b/>
          <w:bCs/>
          <w:iCs/>
          <w:lang w:val="de-DE"/>
        </w:rPr>
        <w:t>e:</w:t>
      </w:r>
    </w:p>
    <w:tbl>
      <w:tblPr>
        <w:tblW w:w="9480" w:type="dxa"/>
        <w:tblLook w:val="04A0" w:firstRow="1" w:lastRow="0" w:firstColumn="1" w:lastColumn="0" w:noHBand="0" w:noVBand="1"/>
      </w:tblPr>
      <w:tblGrid>
        <w:gridCol w:w="1420"/>
        <w:gridCol w:w="5055"/>
        <w:gridCol w:w="3005"/>
      </w:tblGrid>
      <w:tr w:rsidR="00B372E3" w:rsidRPr="00B372E3" w14:paraId="1DD71640" w14:textId="77777777" w:rsidTr="00B372E3">
        <w:trPr>
          <w:trHeight w:val="900"/>
        </w:trPr>
        <w:tc>
          <w:tcPr>
            <w:tcW w:w="1420" w:type="dxa"/>
            <w:tcBorders>
              <w:top w:val="single" w:sz="4" w:space="0" w:color="FFFFFF"/>
              <w:left w:val="single" w:sz="4" w:space="0" w:color="FFFFFF"/>
              <w:bottom w:val="single" w:sz="4" w:space="0" w:color="FFFFFF"/>
              <w:right w:val="single" w:sz="4" w:space="0" w:color="FFFFFF"/>
            </w:tcBorders>
            <w:shd w:val="clear" w:color="000000" w:fill="75B91A"/>
            <w:hideMark/>
          </w:tcPr>
          <w:p w14:paraId="47724923" w14:textId="77777777" w:rsidR="00B372E3" w:rsidRPr="00B372E3" w:rsidRDefault="00B372E3" w:rsidP="00B372E3">
            <w:pPr>
              <w:jc w:val="center"/>
              <w:rPr>
                <w:rFonts w:ascii="Arial" w:hAnsi="Arial" w:cs="Arial"/>
                <w:b/>
                <w:bCs/>
                <w:color w:val="FFFFFF"/>
                <w:sz w:val="18"/>
                <w:szCs w:val="18"/>
              </w:rPr>
            </w:pPr>
            <w:r w:rsidRPr="00B372E3">
              <w:rPr>
                <w:rFonts w:ascii="Arial" w:hAnsi="Arial" w:cs="Arial"/>
                <w:b/>
                <w:bCs/>
                <w:color w:val="FFFFFF"/>
                <w:sz w:val="18"/>
                <w:szCs w:val="18"/>
              </w:rPr>
              <w:t>TDoc</w:t>
            </w:r>
          </w:p>
        </w:tc>
        <w:tc>
          <w:tcPr>
            <w:tcW w:w="5055" w:type="dxa"/>
            <w:tcBorders>
              <w:top w:val="single" w:sz="4" w:space="0" w:color="FFFFFF"/>
              <w:left w:val="nil"/>
              <w:bottom w:val="single" w:sz="4" w:space="0" w:color="FFFFFF"/>
              <w:right w:val="single" w:sz="4" w:space="0" w:color="FFFFFF"/>
            </w:tcBorders>
            <w:shd w:val="clear" w:color="000000" w:fill="75B91A"/>
            <w:hideMark/>
          </w:tcPr>
          <w:p w14:paraId="066C8F3F" w14:textId="77777777" w:rsidR="00B372E3" w:rsidRPr="00B372E3" w:rsidRDefault="00B372E3" w:rsidP="00B372E3">
            <w:pPr>
              <w:jc w:val="center"/>
              <w:rPr>
                <w:rFonts w:ascii="Arial" w:hAnsi="Arial" w:cs="Arial"/>
                <w:b/>
                <w:bCs/>
                <w:color w:val="FFFFFF"/>
                <w:sz w:val="18"/>
                <w:szCs w:val="18"/>
              </w:rPr>
            </w:pPr>
            <w:r w:rsidRPr="00B372E3">
              <w:rPr>
                <w:rFonts w:ascii="Arial" w:hAnsi="Arial" w:cs="Arial"/>
                <w:b/>
                <w:bCs/>
                <w:color w:val="FFFFFF"/>
                <w:sz w:val="18"/>
                <w:szCs w:val="18"/>
              </w:rPr>
              <w:t>Title</w:t>
            </w:r>
          </w:p>
        </w:tc>
        <w:tc>
          <w:tcPr>
            <w:tcW w:w="3005" w:type="dxa"/>
            <w:tcBorders>
              <w:top w:val="single" w:sz="4" w:space="0" w:color="FFFFFF"/>
              <w:left w:val="nil"/>
              <w:bottom w:val="single" w:sz="4" w:space="0" w:color="FFFFFF"/>
              <w:right w:val="single" w:sz="4" w:space="0" w:color="FFFFFF"/>
            </w:tcBorders>
            <w:shd w:val="clear" w:color="000000" w:fill="75B91A"/>
            <w:hideMark/>
          </w:tcPr>
          <w:p w14:paraId="0DC01AF6" w14:textId="77777777" w:rsidR="00B372E3" w:rsidRPr="00B372E3" w:rsidRDefault="00B372E3" w:rsidP="00B372E3">
            <w:pPr>
              <w:jc w:val="center"/>
              <w:rPr>
                <w:rFonts w:ascii="Arial" w:hAnsi="Arial" w:cs="Arial"/>
                <w:b/>
                <w:bCs/>
                <w:color w:val="FFFFFF"/>
                <w:sz w:val="18"/>
                <w:szCs w:val="18"/>
              </w:rPr>
            </w:pPr>
            <w:r w:rsidRPr="00B372E3">
              <w:rPr>
                <w:rFonts w:ascii="Arial" w:hAnsi="Arial" w:cs="Arial"/>
                <w:b/>
                <w:bCs/>
                <w:color w:val="FFFFFF"/>
                <w:sz w:val="18"/>
                <w:szCs w:val="18"/>
              </w:rPr>
              <w:t>Source</w:t>
            </w:r>
          </w:p>
        </w:tc>
      </w:tr>
      <w:tr w:rsidR="00B372E3" w:rsidRPr="00B372E3" w14:paraId="3ABC6D9D"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5F7D68A5" w14:textId="77777777" w:rsidR="00B372E3" w:rsidRPr="00B372E3" w:rsidRDefault="00CE3AF1" w:rsidP="00B372E3">
            <w:pPr>
              <w:rPr>
                <w:rFonts w:ascii="Arial" w:hAnsi="Arial" w:cs="Arial"/>
                <w:b/>
                <w:bCs/>
                <w:color w:val="0000FF"/>
                <w:sz w:val="16"/>
                <w:szCs w:val="16"/>
                <w:u w:val="single"/>
              </w:rPr>
            </w:pPr>
            <w:hyperlink r:id="rId50" w:history="1">
              <w:r w:rsidR="00B372E3" w:rsidRPr="00B372E3">
                <w:rPr>
                  <w:rFonts w:ascii="Arial" w:hAnsi="Arial" w:cs="Arial"/>
                  <w:b/>
                  <w:bCs/>
                  <w:color w:val="0000FF"/>
                  <w:sz w:val="16"/>
                  <w:szCs w:val="16"/>
                  <w:u w:val="single"/>
                </w:rPr>
                <w:t>R2-2102764</w:t>
              </w:r>
            </w:hyperlink>
          </w:p>
        </w:tc>
        <w:tc>
          <w:tcPr>
            <w:tcW w:w="5055" w:type="dxa"/>
            <w:tcBorders>
              <w:top w:val="nil"/>
              <w:left w:val="nil"/>
              <w:bottom w:val="single" w:sz="4" w:space="0" w:color="A6A6A6"/>
              <w:right w:val="single" w:sz="4" w:space="0" w:color="A6A6A6"/>
            </w:tcBorders>
            <w:shd w:val="clear" w:color="auto" w:fill="auto"/>
            <w:hideMark/>
          </w:tcPr>
          <w:p w14:paraId="69246226" w14:textId="77777777" w:rsidR="00B372E3" w:rsidRPr="00B372E3" w:rsidRDefault="00B372E3" w:rsidP="00B372E3">
            <w:pPr>
              <w:rPr>
                <w:rFonts w:ascii="Arial" w:hAnsi="Arial" w:cs="Arial"/>
                <w:sz w:val="16"/>
                <w:szCs w:val="16"/>
              </w:rPr>
            </w:pPr>
            <w:r w:rsidRPr="00B372E3">
              <w:rPr>
                <w:rFonts w:ascii="Arial" w:hAnsi="Arial" w:cs="Arial"/>
                <w:sz w:val="16"/>
                <w:szCs w:val="16"/>
              </w:rPr>
              <w:t>Stop ongoing Random Access procedure due to pre-emptive BSR</w:t>
            </w:r>
          </w:p>
        </w:tc>
        <w:tc>
          <w:tcPr>
            <w:tcW w:w="3005" w:type="dxa"/>
            <w:tcBorders>
              <w:top w:val="nil"/>
              <w:left w:val="nil"/>
              <w:bottom w:val="single" w:sz="4" w:space="0" w:color="A6A6A6"/>
              <w:right w:val="single" w:sz="4" w:space="0" w:color="A6A6A6"/>
            </w:tcBorders>
            <w:shd w:val="clear" w:color="auto" w:fill="auto"/>
            <w:hideMark/>
          </w:tcPr>
          <w:p w14:paraId="33D62E56" w14:textId="77777777" w:rsidR="00B372E3" w:rsidRPr="00B372E3" w:rsidRDefault="00B372E3" w:rsidP="00B372E3">
            <w:pPr>
              <w:rPr>
                <w:rFonts w:ascii="Arial" w:hAnsi="Arial" w:cs="Arial"/>
                <w:sz w:val="16"/>
                <w:szCs w:val="16"/>
              </w:rPr>
            </w:pPr>
            <w:r w:rsidRPr="00B372E3">
              <w:rPr>
                <w:rFonts w:ascii="Arial" w:hAnsi="Arial" w:cs="Arial"/>
                <w:sz w:val="16"/>
                <w:szCs w:val="16"/>
              </w:rPr>
              <w:t>CATT</w:t>
            </w:r>
          </w:p>
        </w:tc>
      </w:tr>
      <w:tr w:rsidR="00B372E3" w:rsidRPr="00B372E3" w14:paraId="67BE4BE7" w14:textId="77777777" w:rsidTr="00B372E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9C5E7BD" w14:textId="77777777" w:rsidR="00B372E3" w:rsidRPr="00B372E3" w:rsidRDefault="00CE3AF1" w:rsidP="00B372E3">
            <w:pPr>
              <w:rPr>
                <w:rFonts w:ascii="Arial" w:hAnsi="Arial" w:cs="Arial"/>
                <w:b/>
                <w:bCs/>
                <w:color w:val="0000FF"/>
                <w:sz w:val="16"/>
                <w:szCs w:val="16"/>
                <w:u w:val="single"/>
              </w:rPr>
            </w:pPr>
            <w:hyperlink r:id="rId51" w:history="1">
              <w:r w:rsidR="00B372E3" w:rsidRPr="00B372E3">
                <w:rPr>
                  <w:rFonts w:ascii="Arial" w:hAnsi="Arial" w:cs="Arial"/>
                  <w:b/>
                  <w:bCs/>
                  <w:color w:val="0000FF"/>
                  <w:sz w:val="16"/>
                  <w:szCs w:val="16"/>
                  <w:u w:val="single"/>
                </w:rPr>
                <w:t>R2-2102800</w:t>
              </w:r>
            </w:hyperlink>
          </w:p>
        </w:tc>
        <w:tc>
          <w:tcPr>
            <w:tcW w:w="5055" w:type="dxa"/>
            <w:tcBorders>
              <w:top w:val="nil"/>
              <w:left w:val="nil"/>
              <w:bottom w:val="single" w:sz="4" w:space="0" w:color="A6A6A6"/>
              <w:right w:val="single" w:sz="4" w:space="0" w:color="A6A6A6"/>
            </w:tcBorders>
            <w:shd w:val="clear" w:color="auto" w:fill="auto"/>
            <w:hideMark/>
          </w:tcPr>
          <w:p w14:paraId="68583757" w14:textId="77777777" w:rsidR="00B372E3" w:rsidRPr="00B372E3" w:rsidRDefault="00B372E3" w:rsidP="00B372E3">
            <w:pPr>
              <w:rPr>
                <w:rFonts w:ascii="Arial" w:hAnsi="Arial" w:cs="Arial"/>
                <w:sz w:val="16"/>
                <w:szCs w:val="16"/>
              </w:rPr>
            </w:pPr>
            <w:r w:rsidRPr="00B372E3">
              <w:rPr>
                <w:rFonts w:ascii="Arial" w:hAnsi="Arial" w:cs="Arial"/>
                <w:sz w:val="16"/>
                <w:szCs w:val="16"/>
              </w:rPr>
              <w:t>Clarification on DLInformationTransfer and ULInformationTransfer</w:t>
            </w:r>
          </w:p>
        </w:tc>
        <w:tc>
          <w:tcPr>
            <w:tcW w:w="3005" w:type="dxa"/>
            <w:tcBorders>
              <w:top w:val="nil"/>
              <w:left w:val="nil"/>
              <w:bottom w:val="single" w:sz="4" w:space="0" w:color="A6A6A6"/>
              <w:right w:val="single" w:sz="4" w:space="0" w:color="A6A6A6"/>
            </w:tcBorders>
            <w:shd w:val="clear" w:color="auto" w:fill="auto"/>
            <w:hideMark/>
          </w:tcPr>
          <w:p w14:paraId="1B500436" w14:textId="77777777" w:rsidR="00B372E3" w:rsidRPr="00B372E3" w:rsidRDefault="00B372E3" w:rsidP="00B372E3">
            <w:pPr>
              <w:rPr>
                <w:rFonts w:ascii="Arial" w:hAnsi="Arial" w:cs="Arial"/>
                <w:sz w:val="16"/>
                <w:szCs w:val="16"/>
              </w:rPr>
            </w:pPr>
            <w:r w:rsidRPr="00B372E3">
              <w:rPr>
                <w:rFonts w:ascii="Arial" w:hAnsi="Arial" w:cs="Arial"/>
                <w:sz w:val="16"/>
                <w:szCs w:val="16"/>
              </w:rPr>
              <w:t>CATT</w:t>
            </w:r>
          </w:p>
        </w:tc>
      </w:tr>
      <w:tr w:rsidR="00B372E3" w:rsidRPr="00B372E3" w14:paraId="7A785576" w14:textId="77777777" w:rsidTr="00B372E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A72D748" w14:textId="77777777" w:rsidR="00B372E3" w:rsidRPr="00B372E3" w:rsidRDefault="00CE3AF1" w:rsidP="00B372E3">
            <w:pPr>
              <w:rPr>
                <w:rFonts w:ascii="Arial" w:hAnsi="Arial" w:cs="Arial"/>
                <w:b/>
                <w:bCs/>
                <w:color w:val="0000FF"/>
                <w:sz w:val="16"/>
                <w:szCs w:val="16"/>
                <w:u w:val="single"/>
              </w:rPr>
            </w:pPr>
            <w:hyperlink r:id="rId52" w:history="1">
              <w:r w:rsidR="00B372E3" w:rsidRPr="00B372E3">
                <w:rPr>
                  <w:rFonts w:ascii="Arial" w:hAnsi="Arial" w:cs="Arial"/>
                  <w:b/>
                  <w:bCs/>
                  <w:color w:val="0000FF"/>
                  <w:sz w:val="16"/>
                  <w:szCs w:val="16"/>
                  <w:u w:val="single"/>
                </w:rPr>
                <w:t>R2-2103137</w:t>
              </w:r>
            </w:hyperlink>
          </w:p>
        </w:tc>
        <w:tc>
          <w:tcPr>
            <w:tcW w:w="5055" w:type="dxa"/>
            <w:tcBorders>
              <w:top w:val="nil"/>
              <w:left w:val="nil"/>
              <w:bottom w:val="single" w:sz="4" w:space="0" w:color="A6A6A6"/>
              <w:right w:val="single" w:sz="4" w:space="0" w:color="A6A6A6"/>
            </w:tcBorders>
            <w:shd w:val="clear" w:color="auto" w:fill="auto"/>
            <w:hideMark/>
          </w:tcPr>
          <w:p w14:paraId="72B98A05" w14:textId="77777777" w:rsidR="00B372E3" w:rsidRPr="00B372E3" w:rsidRDefault="00B372E3" w:rsidP="00B372E3">
            <w:pPr>
              <w:rPr>
                <w:rFonts w:ascii="Arial" w:hAnsi="Arial" w:cs="Arial"/>
                <w:sz w:val="16"/>
                <w:szCs w:val="16"/>
              </w:rPr>
            </w:pPr>
            <w:r w:rsidRPr="00B372E3">
              <w:rPr>
                <w:rFonts w:ascii="Arial" w:hAnsi="Arial" w:cs="Arial"/>
                <w:sz w:val="16"/>
                <w:szCs w:val="16"/>
              </w:rPr>
              <w:t>Correction on IAB in TS 38.306</w:t>
            </w:r>
          </w:p>
        </w:tc>
        <w:tc>
          <w:tcPr>
            <w:tcW w:w="3005" w:type="dxa"/>
            <w:tcBorders>
              <w:top w:val="nil"/>
              <w:left w:val="nil"/>
              <w:bottom w:val="single" w:sz="4" w:space="0" w:color="A6A6A6"/>
              <w:right w:val="single" w:sz="4" w:space="0" w:color="A6A6A6"/>
            </w:tcBorders>
            <w:shd w:val="clear" w:color="auto" w:fill="auto"/>
            <w:hideMark/>
          </w:tcPr>
          <w:p w14:paraId="52F0C9BE" w14:textId="77777777" w:rsidR="00B372E3" w:rsidRPr="00B372E3" w:rsidRDefault="00B372E3" w:rsidP="00B372E3">
            <w:pPr>
              <w:rPr>
                <w:rFonts w:ascii="Arial" w:hAnsi="Arial" w:cs="Arial"/>
                <w:sz w:val="16"/>
                <w:szCs w:val="16"/>
              </w:rPr>
            </w:pPr>
            <w:r w:rsidRPr="00B372E3">
              <w:rPr>
                <w:rFonts w:ascii="Arial" w:hAnsi="Arial" w:cs="Arial"/>
                <w:sz w:val="16"/>
                <w:szCs w:val="16"/>
              </w:rPr>
              <w:t>ZTE, Sanechips</w:t>
            </w:r>
          </w:p>
        </w:tc>
      </w:tr>
      <w:tr w:rsidR="00B372E3" w:rsidRPr="00B372E3" w14:paraId="3282BD0B"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75738F18" w14:textId="77777777" w:rsidR="00B372E3" w:rsidRPr="00B372E3" w:rsidRDefault="00CE3AF1" w:rsidP="00B372E3">
            <w:pPr>
              <w:rPr>
                <w:rFonts w:ascii="Arial" w:hAnsi="Arial" w:cs="Arial"/>
                <w:b/>
                <w:bCs/>
                <w:color w:val="0000FF"/>
                <w:sz w:val="16"/>
                <w:szCs w:val="16"/>
                <w:u w:val="single"/>
              </w:rPr>
            </w:pPr>
            <w:hyperlink r:id="rId53" w:history="1">
              <w:r w:rsidR="00B372E3" w:rsidRPr="00B372E3">
                <w:rPr>
                  <w:rFonts w:ascii="Arial" w:hAnsi="Arial" w:cs="Arial"/>
                  <w:b/>
                  <w:bCs/>
                  <w:color w:val="0000FF"/>
                  <w:sz w:val="16"/>
                  <w:szCs w:val="16"/>
                  <w:u w:val="single"/>
                </w:rPr>
                <w:t>R2-2103293</w:t>
              </w:r>
            </w:hyperlink>
          </w:p>
        </w:tc>
        <w:tc>
          <w:tcPr>
            <w:tcW w:w="5055" w:type="dxa"/>
            <w:tcBorders>
              <w:top w:val="nil"/>
              <w:left w:val="nil"/>
              <w:bottom w:val="single" w:sz="4" w:space="0" w:color="A6A6A6"/>
              <w:right w:val="single" w:sz="4" w:space="0" w:color="A6A6A6"/>
            </w:tcBorders>
            <w:shd w:val="clear" w:color="auto" w:fill="auto"/>
            <w:hideMark/>
          </w:tcPr>
          <w:p w14:paraId="6D45760A" w14:textId="77777777" w:rsidR="00B372E3" w:rsidRPr="00B372E3" w:rsidRDefault="00B372E3" w:rsidP="00B372E3">
            <w:pPr>
              <w:rPr>
                <w:rFonts w:ascii="Arial" w:hAnsi="Arial" w:cs="Arial"/>
                <w:sz w:val="16"/>
                <w:szCs w:val="16"/>
              </w:rPr>
            </w:pPr>
            <w:r w:rsidRPr="00B372E3">
              <w:rPr>
                <w:rFonts w:ascii="Arial" w:hAnsi="Arial" w:cs="Arial"/>
                <w:sz w:val="16"/>
                <w:szCs w:val="16"/>
              </w:rPr>
              <w:t>CR for not transmitting only padding and padding BSR with eLCID</w:t>
            </w:r>
          </w:p>
        </w:tc>
        <w:tc>
          <w:tcPr>
            <w:tcW w:w="3005" w:type="dxa"/>
            <w:tcBorders>
              <w:top w:val="nil"/>
              <w:left w:val="nil"/>
              <w:bottom w:val="single" w:sz="4" w:space="0" w:color="A6A6A6"/>
              <w:right w:val="single" w:sz="4" w:space="0" w:color="A6A6A6"/>
            </w:tcBorders>
            <w:shd w:val="clear" w:color="auto" w:fill="auto"/>
            <w:hideMark/>
          </w:tcPr>
          <w:p w14:paraId="1CCE543F" w14:textId="77777777" w:rsidR="00B372E3" w:rsidRPr="00B372E3" w:rsidRDefault="00B372E3" w:rsidP="00B372E3">
            <w:pPr>
              <w:rPr>
                <w:rFonts w:ascii="Arial" w:hAnsi="Arial" w:cs="Arial"/>
                <w:sz w:val="16"/>
                <w:szCs w:val="16"/>
              </w:rPr>
            </w:pPr>
            <w:r w:rsidRPr="00B372E3">
              <w:rPr>
                <w:rFonts w:ascii="Arial" w:hAnsi="Arial" w:cs="Arial"/>
                <w:sz w:val="16"/>
                <w:szCs w:val="16"/>
              </w:rPr>
              <w:t>Samsung</w:t>
            </w:r>
          </w:p>
        </w:tc>
      </w:tr>
      <w:tr w:rsidR="00B372E3" w:rsidRPr="00B372E3" w14:paraId="06455F78" w14:textId="77777777" w:rsidTr="00B372E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C9B25C3" w14:textId="77777777" w:rsidR="00B372E3" w:rsidRPr="00B372E3" w:rsidRDefault="00CE3AF1" w:rsidP="00B372E3">
            <w:pPr>
              <w:rPr>
                <w:rFonts w:ascii="Arial" w:hAnsi="Arial" w:cs="Arial"/>
                <w:b/>
                <w:bCs/>
                <w:color w:val="0000FF"/>
                <w:sz w:val="16"/>
                <w:szCs w:val="16"/>
                <w:u w:val="single"/>
              </w:rPr>
            </w:pPr>
            <w:hyperlink r:id="rId54" w:history="1">
              <w:r w:rsidR="00B372E3" w:rsidRPr="00B372E3">
                <w:rPr>
                  <w:rFonts w:ascii="Arial" w:hAnsi="Arial" w:cs="Arial"/>
                  <w:b/>
                  <w:bCs/>
                  <w:color w:val="0000FF"/>
                  <w:sz w:val="16"/>
                  <w:szCs w:val="16"/>
                  <w:u w:val="single"/>
                </w:rPr>
                <w:t>R2-2103557</w:t>
              </w:r>
            </w:hyperlink>
          </w:p>
        </w:tc>
        <w:tc>
          <w:tcPr>
            <w:tcW w:w="5055" w:type="dxa"/>
            <w:tcBorders>
              <w:top w:val="nil"/>
              <w:left w:val="nil"/>
              <w:bottom w:val="single" w:sz="4" w:space="0" w:color="A6A6A6"/>
              <w:right w:val="single" w:sz="4" w:space="0" w:color="A6A6A6"/>
            </w:tcBorders>
            <w:shd w:val="clear" w:color="auto" w:fill="auto"/>
            <w:hideMark/>
          </w:tcPr>
          <w:p w14:paraId="470490B7" w14:textId="77777777" w:rsidR="00B372E3" w:rsidRPr="00B372E3" w:rsidRDefault="00B372E3" w:rsidP="00B372E3">
            <w:pPr>
              <w:rPr>
                <w:rFonts w:ascii="Arial" w:hAnsi="Arial" w:cs="Arial"/>
                <w:sz w:val="16"/>
                <w:szCs w:val="16"/>
              </w:rPr>
            </w:pPr>
            <w:r w:rsidRPr="00B372E3">
              <w:rPr>
                <w:rFonts w:ascii="Arial" w:hAnsi="Arial" w:cs="Arial"/>
                <w:sz w:val="16"/>
                <w:szCs w:val="16"/>
              </w:rPr>
              <w:t>Clarification on IP packet type in DedicatedInfoF1c</w:t>
            </w:r>
          </w:p>
        </w:tc>
        <w:tc>
          <w:tcPr>
            <w:tcW w:w="3005" w:type="dxa"/>
            <w:tcBorders>
              <w:top w:val="nil"/>
              <w:left w:val="nil"/>
              <w:bottom w:val="single" w:sz="4" w:space="0" w:color="A6A6A6"/>
              <w:right w:val="single" w:sz="4" w:space="0" w:color="A6A6A6"/>
            </w:tcBorders>
            <w:shd w:val="clear" w:color="auto" w:fill="auto"/>
            <w:hideMark/>
          </w:tcPr>
          <w:p w14:paraId="1530A562" w14:textId="77777777" w:rsidR="00B372E3" w:rsidRPr="00B372E3" w:rsidRDefault="00B372E3" w:rsidP="00B372E3">
            <w:pPr>
              <w:rPr>
                <w:rFonts w:ascii="Arial" w:hAnsi="Arial" w:cs="Arial"/>
                <w:sz w:val="16"/>
                <w:szCs w:val="16"/>
              </w:rPr>
            </w:pPr>
            <w:r w:rsidRPr="00B372E3">
              <w:rPr>
                <w:rFonts w:ascii="Arial" w:hAnsi="Arial" w:cs="Arial"/>
                <w:sz w:val="16"/>
                <w:szCs w:val="16"/>
              </w:rPr>
              <w:t>Nokia, Nokia Shanghai Bell</w:t>
            </w:r>
          </w:p>
        </w:tc>
      </w:tr>
      <w:tr w:rsidR="00B372E3" w:rsidRPr="00B372E3" w14:paraId="7FC1DF1C" w14:textId="77777777" w:rsidTr="00B372E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E6C4148" w14:textId="77777777" w:rsidR="00B372E3" w:rsidRPr="00B372E3" w:rsidRDefault="00CE3AF1" w:rsidP="00B372E3">
            <w:pPr>
              <w:rPr>
                <w:rFonts w:ascii="Arial" w:hAnsi="Arial" w:cs="Arial"/>
                <w:b/>
                <w:bCs/>
                <w:color w:val="0000FF"/>
                <w:sz w:val="16"/>
                <w:szCs w:val="16"/>
                <w:u w:val="single"/>
              </w:rPr>
            </w:pPr>
            <w:hyperlink r:id="rId55" w:history="1">
              <w:r w:rsidR="00B372E3" w:rsidRPr="00B372E3">
                <w:rPr>
                  <w:rFonts w:ascii="Arial" w:hAnsi="Arial" w:cs="Arial"/>
                  <w:b/>
                  <w:bCs/>
                  <w:color w:val="0000FF"/>
                  <w:sz w:val="16"/>
                  <w:szCs w:val="16"/>
                  <w:u w:val="single"/>
                </w:rPr>
                <w:t>R2-2103558</w:t>
              </w:r>
            </w:hyperlink>
          </w:p>
        </w:tc>
        <w:tc>
          <w:tcPr>
            <w:tcW w:w="5055" w:type="dxa"/>
            <w:tcBorders>
              <w:top w:val="nil"/>
              <w:left w:val="nil"/>
              <w:bottom w:val="single" w:sz="4" w:space="0" w:color="A6A6A6"/>
              <w:right w:val="single" w:sz="4" w:space="0" w:color="A6A6A6"/>
            </w:tcBorders>
            <w:shd w:val="clear" w:color="auto" w:fill="auto"/>
            <w:hideMark/>
          </w:tcPr>
          <w:p w14:paraId="0A1133F6" w14:textId="77777777" w:rsidR="00B372E3" w:rsidRPr="00B372E3" w:rsidRDefault="00B372E3" w:rsidP="00B372E3">
            <w:pPr>
              <w:rPr>
                <w:rFonts w:ascii="Arial" w:hAnsi="Arial" w:cs="Arial"/>
                <w:sz w:val="16"/>
                <w:szCs w:val="16"/>
              </w:rPr>
            </w:pPr>
            <w:r w:rsidRPr="00B372E3">
              <w:rPr>
                <w:rFonts w:ascii="Arial" w:hAnsi="Arial" w:cs="Arial"/>
                <w:sz w:val="16"/>
                <w:szCs w:val="16"/>
              </w:rPr>
              <w:t>Clarification on IP packet type in DedicatedInfoF1c</w:t>
            </w:r>
          </w:p>
        </w:tc>
        <w:tc>
          <w:tcPr>
            <w:tcW w:w="3005" w:type="dxa"/>
            <w:tcBorders>
              <w:top w:val="nil"/>
              <w:left w:val="nil"/>
              <w:bottom w:val="single" w:sz="4" w:space="0" w:color="A6A6A6"/>
              <w:right w:val="single" w:sz="4" w:space="0" w:color="A6A6A6"/>
            </w:tcBorders>
            <w:shd w:val="clear" w:color="auto" w:fill="auto"/>
            <w:hideMark/>
          </w:tcPr>
          <w:p w14:paraId="51031ECF" w14:textId="77777777" w:rsidR="00B372E3" w:rsidRPr="00B372E3" w:rsidRDefault="00B372E3" w:rsidP="00B372E3">
            <w:pPr>
              <w:rPr>
                <w:rFonts w:ascii="Arial" w:hAnsi="Arial" w:cs="Arial"/>
                <w:sz w:val="16"/>
                <w:szCs w:val="16"/>
              </w:rPr>
            </w:pPr>
            <w:r w:rsidRPr="00B372E3">
              <w:rPr>
                <w:rFonts w:ascii="Arial" w:hAnsi="Arial" w:cs="Arial"/>
                <w:sz w:val="16"/>
                <w:szCs w:val="16"/>
              </w:rPr>
              <w:t>Nokia, Nokia Shanghai Bell</w:t>
            </w:r>
          </w:p>
        </w:tc>
      </w:tr>
      <w:tr w:rsidR="00B372E3" w:rsidRPr="00B372E3" w14:paraId="593ECA0D" w14:textId="77777777" w:rsidTr="00B372E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B99354D" w14:textId="77777777" w:rsidR="00B372E3" w:rsidRPr="00B372E3" w:rsidRDefault="00CE3AF1" w:rsidP="00B372E3">
            <w:pPr>
              <w:rPr>
                <w:rFonts w:ascii="Arial" w:hAnsi="Arial" w:cs="Arial"/>
                <w:b/>
                <w:bCs/>
                <w:color w:val="0000FF"/>
                <w:sz w:val="16"/>
                <w:szCs w:val="16"/>
                <w:u w:val="single"/>
              </w:rPr>
            </w:pPr>
            <w:hyperlink r:id="rId56" w:history="1">
              <w:r w:rsidR="00B372E3" w:rsidRPr="00B372E3">
                <w:rPr>
                  <w:rFonts w:ascii="Arial" w:hAnsi="Arial" w:cs="Arial"/>
                  <w:b/>
                  <w:bCs/>
                  <w:color w:val="0000FF"/>
                  <w:sz w:val="16"/>
                  <w:szCs w:val="16"/>
                  <w:u w:val="single"/>
                </w:rPr>
                <w:t>R2-2103598</w:t>
              </w:r>
            </w:hyperlink>
          </w:p>
        </w:tc>
        <w:tc>
          <w:tcPr>
            <w:tcW w:w="5055" w:type="dxa"/>
            <w:tcBorders>
              <w:top w:val="nil"/>
              <w:left w:val="nil"/>
              <w:bottom w:val="single" w:sz="4" w:space="0" w:color="A6A6A6"/>
              <w:right w:val="single" w:sz="4" w:space="0" w:color="A6A6A6"/>
            </w:tcBorders>
            <w:shd w:val="clear" w:color="auto" w:fill="auto"/>
            <w:hideMark/>
          </w:tcPr>
          <w:p w14:paraId="4F9E95D3" w14:textId="77777777" w:rsidR="00B372E3" w:rsidRPr="00B372E3" w:rsidRDefault="00B372E3" w:rsidP="00B372E3">
            <w:pPr>
              <w:rPr>
                <w:rFonts w:ascii="Arial" w:hAnsi="Arial" w:cs="Arial"/>
                <w:sz w:val="16"/>
                <w:szCs w:val="16"/>
              </w:rPr>
            </w:pPr>
            <w:r w:rsidRPr="00B372E3">
              <w:rPr>
                <w:rFonts w:ascii="Arial" w:hAnsi="Arial" w:cs="Arial"/>
                <w:sz w:val="16"/>
                <w:szCs w:val="16"/>
              </w:rPr>
              <w:t>Transfer of F1C traffic over LTE leg in IAB - Option A</w:t>
            </w:r>
          </w:p>
        </w:tc>
        <w:tc>
          <w:tcPr>
            <w:tcW w:w="3005" w:type="dxa"/>
            <w:tcBorders>
              <w:top w:val="nil"/>
              <w:left w:val="nil"/>
              <w:bottom w:val="single" w:sz="4" w:space="0" w:color="A6A6A6"/>
              <w:right w:val="single" w:sz="4" w:space="0" w:color="A6A6A6"/>
            </w:tcBorders>
            <w:shd w:val="clear" w:color="auto" w:fill="auto"/>
            <w:hideMark/>
          </w:tcPr>
          <w:p w14:paraId="11E6AB1A" w14:textId="77777777" w:rsidR="00B372E3" w:rsidRPr="00B372E3" w:rsidRDefault="00B372E3" w:rsidP="00B372E3">
            <w:pPr>
              <w:rPr>
                <w:rFonts w:ascii="Arial" w:hAnsi="Arial" w:cs="Arial"/>
                <w:sz w:val="16"/>
                <w:szCs w:val="16"/>
              </w:rPr>
            </w:pPr>
            <w:r w:rsidRPr="00B372E3">
              <w:rPr>
                <w:rFonts w:ascii="Arial" w:hAnsi="Arial" w:cs="Arial"/>
                <w:sz w:val="16"/>
                <w:szCs w:val="16"/>
              </w:rPr>
              <w:t>Samsung Electronics GmbH</w:t>
            </w:r>
          </w:p>
        </w:tc>
      </w:tr>
      <w:tr w:rsidR="00B372E3" w:rsidRPr="00B372E3" w14:paraId="101401AB"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58DA4B1C" w14:textId="77777777" w:rsidR="00B372E3" w:rsidRPr="00B372E3" w:rsidRDefault="00CE3AF1" w:rsidP="00B372E3">
            <w:pPr>
              <w:rPr>
                <w:rFonts w:ascii="Arial" w:hAnsi="Arial" w:cs="Arial"/>
                <w:b/>
                <w:bCs/>
                <w:color w:val="0000FF"/>
                <w:sz w:val="16"/>
                <w:szCs w:val="16"/>
                <w:u w:val="single"/>
              </w:rPr>
            </w:pPr>
            <w:hyperlink r:id="rId57" w:history="1">
              <w:r w:rsidR="00B372E3" w:rsidRPr="00B372E3">
                <w:rPr>
                  <w:rFonts w:ascii="Arial" w:hAnsi="Arial" w:cs="Arial"/>
                  <w:b/>
                  <w:bCs/>
                  <w:color w:val="0000FF"/>
                  <w:sz w:val="16"/>
                  <w:szCs w:val="16"/>
                  <w:u w:val="single"/>
                </w:rPr>
                <w:t>R2-2103601</w:t>
              </w:r>
            </w:hyperlink>
          </w:p>
        </w:tc>
        <w:tc>
          <w:tcPr>
            <w:tcW w:w="5055" w:type="dxa"/>
            <w:tcBorders>
              <w:top w:val="nil"/>
              <w:left w:val="nil"/>
              <w:bottom w:val="single" w:sz="4" w:space="0" w:color="A6A6A6"/>
              <w:right w:val="single" w:sz="4" w:space="0" w:color="A6A6A6"/>
            </w:tcBorders>
            <w:shd w:val="clear" w:color="auto" w:fill="auto"/>
            <w:hideMark/>
          </w:tcPr>
          <w:p w14:paraId="49804AB6" w14:textId="77777777" w:rsidR="00B372E3" w:rsidRPr="00B372E3" w:rsidRDefault="00B372E3" w:rsidP="00B372E3">
            <w:pPr>
              <w:rPr>
                <w:rFonts w:ascii="Arial" w:hAnsi="Arial" w:cs="Arial"/>
                <w:sz w:val="16"/>
                <w:szCs w:val="16"/>
              </w:rPr>
            </w:pPr>
            <w:r w:rsidRPr="00B372E3">
              <w:rPr>
                <w:rFonts w:ascii="Arial" w:hAnsi="Arial" w:cs="Arial"/>
                <w:sz w:val="16"/>
                <w:szCs w:val="16"/>
              </w:rPr>
              <w:t>Transfer of F1C traffic over LTE leg in IAB - Option B</w:t>
            </w:r>
          </w:p>
        </w:tc>
        <w:tc>
          <w:tcPr>
            <w:tcW w:w="3005" w:type="dxa"/>
            <w:tcBorders>
              <w:top w:val="nil"/>
              <w:left w:val="nil"/>
              <w:bottom w:val="single" w:sz="4" w:space="0" w:color="A6A6A6"/>
              <w:right w:val="single" w:sz="4" w:space="0" w:color="A6A6A6"/>
            </w:tcBorders>
            <w:shd w:val="clear" w:color="auto" w:fill="auto"/>
            <w:hideMark/>
          </w:tcPr>
          <w:p w14:paraId="59BF0447" w14:textId="77777777" w:rsidR="00B372E3" w:rsidRPr="00B372E3" w:rsidRDefault="00B372E3" w:rsidP="00B372E3">
            <w:pPr>
              <w:rPr>
                <w:rFonts w:ascii="Arial" w:hAnsi="Arial" w:cs="Arial"/>
                <w:sz w:val="16"/>
                <w:szCs w:val="16"/>
              </w:rPr>
            </w:pPr>
            <w:r w:rsidRPr="00B372E3">
              <w:rPr>
                <w:rFonts w:ascii="Arial" w:hAnsi="Arial" w:cs="Arial"/>
                <w:sz w:val="16"/>
                <w:szCs w:val="16"/>
              </w:rPr>
              <w:t>Samsung Electronics GmbH</w:t>
            </w:r>
          </w:p>
        </w:tc>
      </w:tr>
      <w:tr w:rsidR="00B372E3" w:rsidRPr="00B372E3" w14:paraId="0688CAED"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6A90C9D8" w14:textId="77777777" w:rsidR="00B372E3" w:rsidRPr="00B372E3" w:rsidRDefault="00CE3AF1" w:rsidP="00B372E3">
            <w:pPr>
              <w:rPr>
                <w:rFonts w:ascii="Arial" w:hAnsi="Arial" w:cs="Arial"/>
                <w:b/>
                <w:bCs/>
                <w:color w:val="0000FF"/>
                <w:sz w:val="16"/>
                <w:szCs w:val="16"/>
                <w:u w:val="single"/>
              </w:rPr>
            </w:pPr>
            <w:hyperlink r:id="rId58" w:history="1">
              <w:r w:rsidR="00B372E3" w:rsidRPr="00B372E3">
                <w:rPr>
                  <w:rFonts w:ascii="Arial" w:hAnsi="Arial" w:cs="Arial"/>
                  <w:b/>
                  <w:bCs/>
                  <w:color w:val="0000FF"/>
                  <w:sz w:val="16"/>
                  <w:szCs w:val="16"/>
                  <w:u w:val="single"/>
                </w:rPr>
                <w:t>R2-2103935</w:t>
              </w:r>
            </w:hyperlink>
          </w:p>
        </w:tc>
        <w:tc>
          <w:tcPr>
            <w:tcW w:w="5055" w:type="dxa"/>
            <w:tcBorders>
              <w:top w:val="nil"/>
              <w:left w:val="nil"/>
              <w:bottom w:val="single" w:sz="4" w:space="0" w:color="A6A6A6"/>
              <w:right w:val="single" w:sz="4" w:space="0" w:color="A6A6A6"/>
            </w:tcBorders>
            <w:shd w:val="clear" w:color="auto" w:fill="auto"/>
            <w:hideMark/>
          </w:tcPr>
          <w:p w14:paraId="4F9C63AC" w14:textId="77777777" w:rsidR="00B372E3" w:rsidRPr="00B372E3" w:rsidRDefault="00B372E3" w:rsidP="00B372E3">
            <w:pPr>
              <w:rPr>
                <w:rFonts w:ascii="Arial" w:hAnsi="Arial" w:cs="Arial"/>
                <w:sz w:val="16"/>
                <w:szCs w:val="16"/>
              </w:rPr>
            </w:pPr>
            <w:r w:rsidRPr="00B372E3">
              <w:rPr>
                <w:rFonts w:ascii="Arial" w:hAnsi="Arial" w:cs="Arial"/>
                <w:sz w:val="16"/>
                <w:szCs w:val="16"/>
              </w:rPr>
              <w:t>Handling of Unknown and Reserved Values in the BAP Header</w:t>
            </w:r>
          </w:p>
        </w:tc>
        <w:tc>
          <w:tcPr>
            <w:tcW w:w="3005" w:type="dxa"/>
            <w:tcBorders>
              <w:top w:val="nil"/>
              <w:left w:val="nil"/>
              <w:bottom w:val="single" w:sz="4" w:space="0" w:color="A6A6A6"/>
              <w:right w:val="single" w:sz="4" w:space="0" w:color="A6A6A6"/>
            </w:tcBorders>
            <w:shd w:val="clear" w:color="auto" w:fill="auto"/>
            <w:hideMark/>
          </w:tcPr>
          <w:p w14:paraId="3DA88F28" w14:textId="77777777" w:rsidR="00B372E3" w:rsidRPr="00B372E3" w:rsidRDefault="00B372E3" w:rsidP="00B372E3">
            <w:pPr>
              <w:rPr>
                <w:rFonts w:ascii="Arial" w:hAnsi="Arial" w:cs="Arial"/>
                <w:sz w:val="16"/>
                <w:szCs w:val="16"/>
              </w:rPr>
            </w:pPr>
            <w:r w:rsidRPr="00B372E3">
              <w:rPr>
                <w:rFonts w:ascii="Arial" w:hAnsi="Arial" w:cs="Arial"/>
                <w:sz w:val="16"/>
                <w:szCs w:val="16"/>
              </w:rPr>
              <w:t>Ericsson, AT&amp;T</w:t>
            </w:r>
          </w:p>
        </w:tc>
      </w:tr>
      <w:tr w:rsidR="00B372E3" w:rsidRPr="00B372E3" w14:paraId="5B708431"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48DD8DF6" w14:textId="77777777" w:rsidR="00B372E3" w:rsidRPr="00B372E3" w:rsidRDefault="00CE3AF1" w:rsidP="00B372E3">
            <w:pPr>
              <w:rPr>
                <w:rFonts w:ascii="Arial" w:hAnsi="Arial" w:cs="Arial"/>
                <w:b/>
                <w:bCs/>
                <w:color w:val="0000FF"/>
                <w:sz w:val="16"/>
                <w:szCs w:val="16"/>
                <w:u w:val="single"/>
              </w:rPr>
            </w:pPr>
            <w:hyperlink r:id="rId59" w:history="1">
              <w:r w:rsidR="00B372E3" w:rsidRPr="00B372E3">
                <w:rPr>
                  <w:rFonts w:ascii="Arial" w:hAnsi="Arial" w:cs="Arial"/>
                  <w:b/>
                  <w:bCs/>
                  <w:color w:val="0000FF"/>
                  <w:sz w:val="16"/>
                  <w:szCs w:val="16"/>
                  <w:u w:val="single"/>
                </w:rPr>
                <w:t>R2-2103937</w:t>
              </w:r>
            </w:hyperlink>
          </w:p>
        </w:tc>
        <w:tc>
          <w:tcPr>
            <w:tcW w:w="5055" w:type="dxa"/>
            <w:tcBorders>
              <w:top w:val="nil"/>
              <w:left w:val="nil"/>
              <w:bottom w:val="single" w:sz="4" w:space="0" w:color="A6A6A6"/>
              <w:right w:val="single" w:sz="4" w:space="0" w:color="A6A6A6"/>
            </w:tcBorders>
            <w:shd w:val="clear" w:color="auto" w:fill="auto"/>
            <w:hideMark/>
          </w:tcPr>
          <w:p w14:paraId="769BE21E" w14:textId="77777777" w:rsidR="00B372E3" w:rsidRPr="00B372E3" w:rsidRDefault="00B372E3" w:rsidP="00B372E3">
            <w:pPr>
              <w:rPr>
                <w:rFonts w:ascii="Arial" w:hAnsi="Arial" w:cs="Arial"/>
                <w:sz w:val="16"/>
                <w:szCs w:val="16"/>
              </w:rPr>
            </w:pPr>
            <w:r w:rsidRPr="00B372E3">
              <w:rPr>
                <w:rFonts w:ascii="Arial" w:hAnsi="Arial" w:cs="Arial"/>
                <w:sz w:val="16"/>
                <w:szCs w:val="16"/>
              </w:rPr>
              <w:t>Clarification to BAP address field description in the BAP-RoutingID IE</w:t>
            </w:r>
          </w:p>
        </w:tc>
        <w:tc>
          <w:tcPr>
            <w:tcW w:w="3005" w:type="dxa"/>
            <w:tcBorders>
              <w:top w:val="nil"/>
              <w:left w:val="nil"/>
              <w:bottom w:val="single" w:sz="4" w:space="0" w:color="A6A6A6"/>
              <w:right w:val="single" w:sz="4" w:space="0" w:color="A6A6A6"/>
            </w:tcBorders>
            <w:shd w:val="clear" w:color="auto" w:fill="auto"/>
            <w:hideMark/>
          </w:tcPr>
          <w:p w14:paraId="553E8B3D" w14:textId="77777777" w:rsidR="00B372E3" w:rsidRPr="00B372E3" w:rsidRDefault="00B372E3" w:rsidP="00B372E3">
            <w:pPr>
              <w:rPr>
                <w:rFonts w:ascii="Arial" w:hAnsi="Arial" w:cs="Arial"/>
                <w:sz w:val="16"/>
                <w:szCs w:val="16"/>
              </w:rPr>
            </w:pPr>
            <w:r w:rsidRPr="00B372E3">
              <w:rPr>
                <w:rFonts w:ascii="Arial" w:hAnsi="Arial" w:cs="Arial"/>
                <w:sz w:val="16"/>
                <w:szCs w:val="16"/>
              </w:rPr>
              <w:t>Ericsson</w:t>
            </w:r>
          </w:p>
        </w:tc>
      </w:tr>
      <w:tr w:rsidR="00B372E3" w:rsidRPr="00B372E3" w14:paraId="25C61F20"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068C2E43" w14:textId="77777777" w:rsidR="00B372E3" w:rsidRPr="00B372E3" w:rsidRDefault="00CE3AF1" w:rsidP="00B372E3">
            <w:pPr>
              <w:rPr>
                <w:rFonts w:ascii="Arial" w:hAnsi="Arial" w:cs="Arial"/>
                <w:b/>
                <w:bCs/>
                <w:color w:val="0000FF"/>
                <w:sz w:val="16"/>
                <w:szCs w:val="16"/>
                <w:u w:val="single"/>
              </w:rPr>
            </w:pPr>
            <w:hyperlink r:id="rId60" w:history="1">
              <w:r w:rsidR="00B372E3" w:rsidRPr="00B372E3">
                <w:rPr>
                  <w:rFonts w:ascii="Arial" w:hAnsi="Arial" w:cs="Arial"/>
                  <w:b/>
                  <w:bCs/>
                  <w:color w:val="0000FF"/>
                  <w:sz w:val="16"/>
                  <w:szCs w:val="16"/>
                  <w:u w:val="single"/>
                </w:rPr>
                <w:t>R2-2104165</w:t>
              </w:r>
            </w:hyperlink>
          </w:p>
        </w:tc>
        <w:tc>
          <w:tcPr>
            <w:tcW w:w="5055" w:type="dxa"/>
            <w:tcBorders>
              <w:top w:val="nil"/>
              <w:left w:val="nil"/>
              <w:bottom w:val="single" w:sz="4" w:space="0" w:color="A6A6A6"/>
              <w:right w:val="single" w:sz="4" w:space="0" w:color="A6A6A6"/>
            </w:tcBorders>
            <w:shd w:val="clear" w:color="auto" w:fill="auto"/>
            <w:hideMark/>
          </w:tcPr>
          <w:p w14:paraId="4AD76761" w14:textId="77777777" w:rsidR="00B372E3" w:rsidRPr="00B372E3" w:rsidRDefault="00B372E3" w:rsidP="00B372E3">
            <w:pPr>
              <w:rPr>
                <w:rFonts w:ascii="Arial" w:hAnsi="Arial" w:cs="Arial"/>
                <w:sz w:val="16"/>
                <w:szCs w:val="16"/>
              </w:rPr>
            </w:pPr>
            <w:r w:rsidRPr="00B372E3">
              <w:rPr>
                <w:rFonts w:ascii="Arial" w:hAnsi="Arial" w:cs="Arial"/>
                <w:sz w:val="16"/>
                <w:szCs w:val="16"/>
              </w:rPr>
              <w:t>Miscellaneous corrections on BAP transmitting operation and default routing</w:t>
            </w:r>
          </w:p>
        </w:tc>
        <w:tc>
          <w:tcPr>
            <w:tcW w:w="3005" w:type="dxa"/>
            <w:tcBorders>
              <w:top w:val="nil"/>
              <w:left w:val="nil"/>
              <w:bottom w:val="single" w:sz="4" w:space="0" w:color="A6A6A6"/>
              <w:right w:val="single" w:sz="4" w:space="0" w:color="A6A6A6"/>
            </w:tcBorders>
            <w:shd w:val="clear" w:color="auto" w:fill="auto"/>
            <w:hideMark/>
          </w:tcPr>
          <w:p w14:paraId="44A5C011" w14:textId="77777777" w:rsidR="00B372E3" w:rsidRPr="00B372E3" w:rsidRDefault="00B372E3" w:rsidP="00B372E3">
            <w:pPr>
              <w:rPr>
                <w:rFonts w:ascii="Arial" w:hAnsi="Arial" w:cs="Arial"/>
                <w:sz w:val="16"/>
                <w:szCs w:val="16"/>
              </w:rPr>
            </w:pPr>
            <w:r w:rsidRPr="00B372E3">
              <w:rPr>
                <w:rFonts w:ascii="Arial" w:hAnsi="Arial" w:cs="Arial"/>
                <w:sz w:val="16"/>
                <w:szCs w:val="16"/>
              </w:rPr>
              <w:t>Huawei, HiSilicon (Rapporteur)</w:t>
            </w:r>
          </w:p>
        </w:tc>
      </w:tr>
      <w:tr w:rsidR="00B372E3" w:rsidRPr="00B372E3" w14:paraId="71178E03"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3CA4C506" w14:textId="77777777" w:rsidR="00B372E3" w:rsidRPr="00B372E3" w:rsidRDefault="00CE3AF1" w:rsidP="00B372E3">
            <w:pPr>
              <w:rPr>
                <w:rFonts w:ascii="Arial" w:hAnsi="Arial" w:cs="Arial"/>
                <w:b/>
                <w:bCs/>
                <w:color w:val="0000FF"/>
                <w:sz w:val="16"/>
                <w:szCs w:val="16"/>
                <w:u w:val="single"/>
              </w:rPr>
            </w:pPr>
            <w:hyperlink r:id="rId61" w:history="1">
              <w:r w:rsidR="00B372E3" w:rsidRPr="00B372E3">
                <w:rPr>
                  <w:rFonts w:ascii="Arial" w:hAnsi="Arial" w:cs="Arial"/>
                  <w:b/>
                  <w:bCs/>
                  <w:color w:val="0000FF"/>
                  <w:sz w:val="16"/>
                  <w:szCs w:val="16"/>
                  <w:u w:val="single"/>
                </w:rPr>
                <w:t>R2-2104166</w:t>
              </w:r>
            </w:hyperlink>
          </w:p>
        </w:tc>
        <w:tc>
          <w:tcPr>
            <w:tcW w:w="5055" w:type="dxa"/>
            <w:tcBorders>
              <w:top w:val="nil"/>
              <w:left w:val="nil"/>
              <w:bottom w:val="single" w:sz="4" w:space="0" w:color="A6A6A6"/>
              <w:right w:val="single" w:sz="4" w:space="0" w:color="A6A6A6"/>
            </w:tcBorders>
            <w:shd w:val="clear" w:color="auto" w:fill="auto"/>
            <w:hideMark/>
          </w:tcPr>
          <w:p w14:paraId="18274C14" w14:textId="77777777" w:rsidR="00B372E3" w:rsidRPr="00B372E3" w:rsidRDefault="00B372E3" w:rsidP="00B372E3">
            <w:pPr>
              <w:rPr>
                <w:rFonts w:ascii="Arial" w:hAnsi="Arial" w:cs="Arial"/>
                <w:sz w:val="16"/>
                <w:szCs w:val="16"/>
              </w:rPr>
            </w:pPr>
            <w:r w:rsidRPr="00B372E3">
              <w:rPr>
                <w:rFonts w:ascii="Arial" w:hAnsi="Arial" w:cs="Arial"/>
                <w:sz w:val="16"/>
                <w:szCs w:val="16"/>
              </w:rPr>
              <w:t>Miscellaneous corrections for TS 36.331 on F1 over LTE for IAB</w:t>
            </w:r>
          </w:p>
        </w:tc>
        <w:tc>
          <w:tcPr>
            <w:tcW w:w="3005" w:type="dxa"/>
            <w:tcBorders>
              <w:top w:val="nil"/>
              <w:left w:val="nil"/>
              <w:bottom w:val="single" w:sz="4" w:space="0" w:color="A6A6A6"/>
              <w:right w:val="single" w:sz="4" w:space="0" w:color="A6A6A6"/>
            </w:tcBorders>
            <w:shd w:val="clear" w:color="auto" w:fill="auto"/>
            <w:hideMark/>
          </w:tcPr>
          <w:p w14:paraId="369E4706" w14:textId="77777777" w:rsidR="00B372E3" w:rsidRPr="00B372E3" w:rsidRDefault="00B372E3" w:rsidP="00B372E3">
            <w:pPr>
              <w:rPr>
                <w:rFonts w:ascii="Arial" w:hAnsi="Arial" w:cs="Arial"/>
                <w:sz w:val="16"/>
                <w:szCs w:val="16"/>
              </w:rPr>
            </w:pPr>
            <w:r w:rsidRPr="00B372E3">
              <w:rPr>
                <w:rFonts w:ascii="Arial" w:hAnsi="Arial" w:cs="Arial"/>
                <w:sz w:val="16"/>
                <w:szCs w:val="16"/>
              </w:rPr>
              <w:t>Huawei, HiSilicon</w:t>
            </w:r>
          </w:p>
        </w:tc>
      </w:tr>
      <w:tr w:rsidR="00B372E3" w:rsidRPr="00B372E3" w14:paraId="2E4A4B53"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2FB00B51" w14:textId="77777777" w:rsidR="00B372E3" w:rsidRPr="00B372E3" w:rsidRDefault="00CE3AF1" w:rsidP="00B372E3">
            <w:pPr>
              <w:rPr>
                <w:rFonts w:ascii="Arial" w:hAnsi="Arial" w:cs="Arial"/>
                <w:b/>
                <w:bCs/>
                <w:color w:val="0000FF"/>
                <w:sz w:val="16"/>
                <w:szCs w:val="16"/>
                <w:u w:val="single"/>
              </w:rPr>
            </w:pPr>
            <w:hyperlink r:id="rId62" w:history="1">
              <w:r w:rsidR="00B372E3" w:rsidRPr="00B372E3">
                <w:rPr>
                  <w:rFonts w:ascii="Arial" w:hAnsi="Arial" w:cs="Arial"/>
                  <w:b/>
                  <w:bCs/>
                  <w:color w:val="0000FF"/>
                  <w:sz w:val="16"/>
                  <w:szCs w:val="16"/>
                  <w:u w:val="single"/>
                </w:rPr>
                <w:t>R2-2104167</w:t>
              </w:r>
            </w:hyperlink>
          </w:p>
        </w:tc>
        <w:tc>
          <w:tcPr>
            <w:tcW w:w="5055" w:type="dxa"/>
            <w:tcBorders>
              <w:top w:val="nil"/>
              <w:left w:val="nil"/>
              <w:bottom w:val="single" w:sz="4" w:space="0" w:color="A6A6A6"/>
              <w:right w:val="single" w:sz="4" w:space="0" w:color="A6A6A6"/>
            </w:tcBorders>
            <w:shd w:val="clear" w:color="auto" w:fill="auto"/>
            <w:hideMark/>
          </w:tcPr>
          <w:p w14:paraId="0FAEF094" w14:textId="77777777" w:rsidR="00B372E3" w:rsidRPr="00B372E3" w:rsidRDefault="00B372E3" w:rsidP="00B372E3">
            <w:pPr>
              <w:rPr>
                <w:rFonts w:ascii="Arial" w:hAnsi="Arial" w:cs="Arial"/>
                <w:sz w:val="16"/>
                <w:szCs w:val="16"/>
              </w:rPr>
            </w:pPr>
            <w:r w:rsidRPr="00B372E3">
              <w:rPr>
                <w:rFonts w:ascii="Arial" w:hAnsi="Arial" w:cs="Arial"/>
                <w:sz w:val="16"/>
                <w:szCs w:val="16"/>
              </w:rPr>
              <w:t>Miscellaenous corrections on BH RLC channel management for IAB-MT</w:t>
            </w:r>
          </w:p>
        </w:tc>
        <w:tc>
          <w:tcPr>
            <w:tcW w:w="3005" w:type="dxa"/>
            <w:tcBorders>
              <w:top w:val="nil"/>
              <w:left w:val="nil"/>
              <w:bottom w:val="single" w:sz="4" w:space="0" w:color="A6A6A6"/>
              <w:right w:val="single" w:sz="4" w:space="0" w:color="A6A6A6"/>
            </w:tcBorders>
            <w:shd w:val="clear" w:color="auto" w:fill="auto"/>
            <w:hideMark/>
          </w:tcPr>
          <w:p w14:paraId="4550228D" w14:textId="77777777" w:rsidR="00B372E3" w:rsidRPr="00B372E3" w:rsidRDefault="00B372E3" w:rsidP="00B372E3">
            <w:pPr>
              <w:rPr>
                <w:rFonts w:ascii="Arial" w:hAnsi="Arial" w:cs="Arial"/>
                <w:sz w:val="16"/>
                <w:szCs w:val="16"/>
              </w:rPr>
            </w:pPr>
            <w:r w:rsidRPr="00B372E3">
              <w:rPr>
                <w:rFonts w:ascii="Arial" w:hAnsi="Arial" w:cs="Arial"/>
                <w:sz w:val="16"/>
                <w:szCs w:val="16"/>
              </w:rPr>
              <w:t>Huawei, HiSilicon</w:t>
            </w:r>
          </w:p>
        </w:tc>
      </w:tr>
      <w:tr w:rsidR="00B372E3" w:rsidRPr="00646C60" w14:paraId="1F92B2AA"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7338694B" w14:textId="77777777" w:rsidR="00B372E3" w:rsidRPr="00B372E3" w:rsidRDefault="00CE3AF1" w:rsidP="00B372E3">
            <w:pPr>
              <w:rPr>
                <w:rFonts w:ascii="Arial" w:hAnsi="Arial" w:cs="Arial"/>
                <w:b/>
                <w:bCs/>
                <w:color w:val="0000FF"/>
                <w:sz w:val="16"/>
                <w:szCs w:val="16"/>
                <w:u w:val="single"/>
              </w:rPr>
            </w:pPr>
            <w:hyperlink r:id="rId63" w:history="1">
              <w:r w:rsidR="00B372E3" w:rsidRPr="00B372E3">
                <w:rPr>
                  <w:rFonts w:ascii="Arial" w:hAnsi="Arial" w:cs="Arial"/>
                  <w:b/>
                  <w:bCs/>
                  <w:color w:val="0000FF"/>
                  <w:sz w:val="16"/>
                  <w:szCs w:val="16"/>
                  <w:u w:val="single"/>
                </w:rPr>
                <w:t>R2-2104172</w:t>
              </w:r>
            </w:hyperlink>
          </w:p>
        </w:tc>
        <w:tc>
          <w:tcPr>
            <w:tcW w:w="5055" w:type="dxa"/>
            <w:tcBorders>
              <w:top w:val="nil"/>
              <w:left w:val="nil"/>
              <w:bottom w:val="single" w:sz="4" w:space="0" w:color="A6A6A6"/>
              <w:right w:val="single" w:sz="4" w:space="0" w:color="A6A6A6"/>
            </w:tcBorders>
            <w:shd w:val="clear" w:color="auto" w:fill="auto"/>
            <w:hideMark/>
          </w:tcPr>
          <w:p w14:paraId="562C60A6" w14:textId="77777777" w:rsidR="00B372E3" w:rsidRPr="00B372E3" w:rsidRDefault="00B372E3" w:rsidP="00B372E3">
            <w:pPr>
              <w:rPr>
                <w:rFonts w:ascii="Arial" w:hAnsi="Arial" w:cs="Arial"/>
                <w:sz w:val="16"/>
                <w:szCs w:val="16"/>
              </w:rPr>
            </w:pPr>
            <w:r w:rsidRPr="00B372E3">
              <w:rPr>
                <w:rFonts w:ascii="Arial" w:hAnsi="Arial" w:cs="Arial"/>
                <w:sz w:val="16"/>
                <w:szCs w:val="16"/>
              </w:rPr>
              <w:t>Missing IAB SA mode for QoS description</w:t>
            </w:r>
          </w:p>
        </w:tc>
        <w:tc>
          <w:tcPr>
            <w:tcW w:w="3005" w:type="dxa"/>
            <w:tcBorders>
              <w:top w:val="nil"/>
              <w:left w:val="nil"/>
              <w:bottom w:val="single" w:sz="4" w:space="0" w:color="A6A6A6"/>
              <w:right w:val="single" w:sz="4" w:space="0" w:color="A6A6A6"/>
            </w:tcBorders>
            <w:shd w:val="clear" w:color="auto" w:fill="auto"/>
            <w:hideMark/>
          </w:tcPr>
          <w:p w14:paraId="7F84AAA0" w14:textId="77777777" w:rsidR="00B372E3" w:rsidRPr="00B372E3" w:rsidRDefault="00B372E3" w:rsidP="00B372E3">
            <w:pPr>
              <w:rPr>
                <w:rFonts w:ascii="Arial" w:hAnsi="Arial" w:cs="Arial"/>
                <w:sz w:val="16"/>
                <w:szCs w:val="16"/>
                <w:lang w:val="de-DE"/>
              </w:rPr>
            </w:pPr>
            <w:r w:rsidRPr="00B372E3">
              <w:rPr>
                <w:rFonts w:ascii="Arial" w:hAnsi="Arial" w:cs="Arial"/>
                <w:sz w:val="16"/>
                <w:szCs w:val="16"/>
                <w:lang w:val="de-DE"/>
              </w:rPr>
              <w:t>Samsung R&amp;D Institute UK</w:t>
            </w:r>
          </w:p>
        </w:tc>
      </w:tr>
      <w:tr w:rsidR="00B372E3" w:rsidRPr="00646C60" w14:paraId="34F1F515" w14:textId="77777777" w:rsidTr="00B372E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9DCE505" w14:textId="77777777" w:rsidR="00B372E3" w:rsidRPr="00B372E3" w:rsidRDefault="00CE3AF1" w:rsidP="00B372E3">
            <w:pPr>
              <w:rPr>
                <w:rFonts w:ascii="Arial" w:hAnsi="Arial" w:cs="Arial"/>
                <w:b/>
                <w:bCs/>
                <w:color w:val="0000FF"/>
                <w:sz w:val="16"/>
                <w:szCs w:val="16"/>
                <w:u w:val="single"/>
              </w:rPr>
            </w:pPr>
            <w:hyperlink r:id="rId64" w:history="1">
              <w:r w:rsidR="00B372E3" w:rsidRPr="00B372E3">
                <w:rPr>
                  <w:rFonts w:ascii="Arial" w:hAnsi="Arial" w:cs="Arial"/>
                  <w:b/>
                  <w:bCs/>
                  <w:color w:val="0000FF"/>
                  <w:sz w:val="16"/>
                  <w:szCs w:val="16"/>
                  <w:u w:val="single"/>
                </w:rPr>
                <w:t>R2-2104173</w:t>
              </w:r>
            </w:hyperlink>
          </w:p>
        </w:tc>
        <w:tc>
          <w:tcPr>
            <w:tcW w:w="5055" w:type="dxa"/>
            <w:tcBorders>
              <w:top w:val="nil"/>
              <w:left w:val="nil"/>
              <w:bottom w:val="single" w:sz="4" w:space="0" w:color="A6A6A6"/>
              <w:right w:val="single" w:sz="4" w:space="0" w:color="A6A6A6"/>
            </w:tcBorders>
            <w:shd w:val="clear" w:color="auto" w:fill="auto"/>
            <w:hideMark/>
          </w:tcPr>
          <w:p w14:paraId="0A4AD2AD" w14:textId="77777777" w:rsidR="00B372E3" w:rsidRPr="00B372E3" w:rsidRDefault="00B372E3" w:rsidP="00B372E3">
            <w:pPr>
              <w:rPr>
                <w:rFonts w:ascii="Arial" w:hAnsi="Arial" w:cs="Arial"/>
                <w:sz w:val="16"/>
                <w:szCs w:val="16"/>
              </w:rPr>
            </w:pPr>
            <w:r w:rsidRPr="00B372E3">
              <w:rPr>
                <w:rFonts w:ascii="Arial" w:hAnsi="Arial" w:cs="Arial"/>
                <w:sz w:val="16"/>
                <w:szCs w:val="16"/>
              </w:rPr>
              <w:t>Missing smtc3 for smtc restriction with ssbFrequency</w:t>
            </w:r>
          </w:p>
        </w:tc>
        <w:tc>
          <w:tcPr>
            <w:tcW w:w="3005" w:type="dxa"/>
            <w:tcBorders>
              <w:top w:val="nil"/>
              <w:left w:val="nil"/>
              <w:bottom w:val="single" w:sz="4" w:space="0" w:color="A6A6A6"/>
              <w:right w:val="single" w:sz="4" w:space="0" w:color="A6A6A6"/>
            </w:tcBorders>
            <w:shd w:val="clear" w:color="auto" w:fill="auto"/>
            <w:hideMark/>
          </w:tcPr>
          <w:p w14:paraId="7380F2DD" w14:textId="77777777" w:rsidR="00B372E3" w:rsidRPr="00B372E3" w:rsidRDefault="00B372E3" w:rsidP="00B372E3">
            <w:pPr>
              <w:rPr>
                <w:rFonts w:ascii="Arial" w:hAnsi="Arial" w:cs="Arial"/>
                <w:sz w:val="16"/>
                <w:szCs w:val="16"/>
                <w:lang w:val="de-DE"/>
              </w:rPr>
            </w:pPr>
            <w:r w:rsidRPr="00B372E3">
              <w:rPr>
                <w:rFonts w:ascii="Arial" w:hAnsi="Arial" w:cs="Arial"/>
                <w:sz w:val="16"/>
                <w:szCs w:val="16"/>
                <w:lang w:val="de-DE"/>
              </w:rPr>
              <w:t>Samsung R&amp;D Institute UK</w:t>
            </w:r>
          </w:p>
        </w:tc>
      </w:tr>
      <w:tr w:rsidR="00B372E3" w:rsidRPr="00646C60" w14:paraId="0CBDA32F"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4153F694" w14:textId="77777777" w:rsidR="00B372E3" w:rsidRPr="00B372E3" w:rsidRDefault="00CE3AF1" w:rsidP="00B372E3">
            <w:pPr>
              <w:rPr>
                <w:rFonts w:ascii="Arial" w:hAnsi="Arial" w:cs="Arial"/>
                <w:b/>
                <w:bCs/>
                <w:color w:val="0000FF"/>
                <w:sz w:val="16"/>
                <w:szCs w:val="16"/>
                <w:u w:val="single"/>
              </w:rPr>
            </w:pPr>
            <w:hyperlink r:id="rId65" w:history="1">
              <w:r w:rsidR="00B372E3" w:rsidRPr="00B372E3">
                <w:rPr>
                  <w:rFonts w:ascii="Arial" w:hAnsi="Arial" w:cs="Arial"/>
                  <w:b/>
                  <w:bCs/>
                  <w:color w:val="0000FF"/>
                  <w:sz w:val="16"/>
                  <w:szCs w:val="16"/>
                  <w:u w:val="single"/>
                </w:rPr>
                <w:t>R2-2104177</w:t>
              </w:r>
            </w:hyperlink>
          </w:p>
        </w:tc>
        <w:tc>
          <w:tcPr>
            <w:tcW w:w="5055" w:type="dxa"/>
            <w:tcBorders>
              <w:top w:val="nil"/>
              <w:left w:val="nil"/>
              <w:bottom w:val="single" w:sz="4" w:space="0" w:color="A6A6A6"/>
              <w:right w:val="single" w:sz="4" w:space="0" w:color="A6A6A6"/>
            </w:tcBorders>
            <w:shd w:val="clear" w:color="auto" w:fill="auto"/>
            <w:hideMark/>
          </w:tcPr>
          <w:p w14:paraId="4D275E56" w14:textId="77777777" w:rsidR="00B372E3" w:rsidRPr="00B372E3" w:rsidRDefault="00B372E3" w:rsidP="00B372E3">
            <w:pPr>
              <w:rPr>
                <w:rFonts w:ascii="Arial" w:hAnsi="Arial" w:cs="Arial"/>
                <w:sz w:val="16"/>
                <w:szCs w:val="16"/>
              </w:rPr>
            </w:pPr>
            <w:r w:rsidRPr="00B372E3">
              <w:rPr>
                <w:rFonts w:ascii="Arial" w:hAnsi="Arial" w:cs="Arial"/>
                <w:sz w:val="16"/>
                <w:szCs w:val="16"/>
              </w:rPr>
              <w:t>Correction on ULInformationTransfer failure handling for IAB in 36.331 [Opt A]</w:t>
            </w:r>
          </w:p>
        </w:tc>
        <w:tc>
          <w:tcPr>
            <w:tcW w:w="3005" w:type="dxa"/>
            <w:tcBorders>
              <w:top w:val="nil"/>
              <w:left w:val="nil"/>
              <w:bottom w:val="single" w:sz="4" w:space="0" w:color="A6A6A6"/>
              <w:right w:val="single" w:sz="4" w:space="0" w:color="A6A6A6"/>
            </w:tcBorders>
            <w:shd w:val="clear" w:color="auto" w:fill="auto"/>
            <w:hideMark/>
          </w:tcPr>
          <w:p w14:paraId="7A5AE986" w14:textId="77777777" w:rsidR="00B372E3" w:rsidRPr="00B372E3" w:rsidRDefault="00B372E3" w:rsidP="00B372E3">
            <w:pPr>
              <w:rPr>
                <w:rFonts w:ascii="Arial" w:hAnsi="Arial" w:cs="Arial"/>
                <w:sz w:val="16"/>
                <w:szCs w:val="16"/>
                <w:lang w:val="de-DE"/>
              </w:rPr>
            </w:pPr>
            <w:r w:rsidRPr="00B372E3">
              <w:rPr>
                <w:rFonts w:ascii="Arial" w:hAnsi="Arial" w:cs="Arial"/>
                <w:sz w:val="16"/>
                <w:szCs w:val="16"/>
                <w:lang w:val="de-DE"/>
              </w:rPr>
              <w:t>Samsung R&amp;D Institute UK</w:t>
            </w:r>
          </w:p>
        </w:tc>
      </w:tr>
      <w:tr w:rsidR="00B372E3" w:rsidRPr="00646C60" w14:paraId="61E41579"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6229EBF5" w14:textId="77777777" w:rsidR="00B372E3" w:rsidRPr="00B372E3" w:rsidRDefault="00CE3AF1" w:rsidP="00B372E3">
            <w:pPr>
              <w:rPr>
                <w:rFonts w:ascii="Arial" w:hAnsi="Arial" w:cs="Arial"/>
                <w:b/>
                <w:bCs/>
                <w:color w:val="0000FF"/>
                <w:sz w:val="16"/>
                <w:szCs w:val="16"/>
                <w:u w:val="single"/>
              </w:rPr>
            </w:pPr>
            <w:hyperlink r:id="rId66" w:history="1">
              <w:r w:rsidR="00B372E3" w:rsidRPr="00B372E3">
                <w:rPr>
                  <w:rFonts w:ascii="Arial" w:hAnsi="Arial" w:cs="Arial"/>
                  <w:b/>
                  <w:bCs/>
                  <w:color w:val="0000FF"/>
                  <w:sz w:val="16"/>
                  <w:szCs w:val="16"/>
                  <w:u w:val="single"/>
                </w:rPr>
                <w:t>R2-2104178</w:t>
              </w:r>
            </w:hyperlink>
          </w:p>
        </w:tc>
        <w:tc>
          <w:tcPr>
            <w:tcW w:w="5055" w:type="dxa"/>
            <w:tcBorders>
              <w:top w:val="nil"/>
              <w:left w:val="nil"/>
              <w:bottom w:val="single" w:sz="4" w:space="0" w:color="A6A6A6"/>
              <w:right w:val="single" w:sz="4" w:space="0" w:color="A6A6A6"/>
            </w:tcBorders>
            <w:shd w:val="clear" w:color="auto" w:fill="auto"/>
            <w:hideMark/>
          </w:tcPr>
          <w:p w14:paraId="7D4E0472" w14:textId="77777777" w:rsidR="00B372E3" w:rsidRPr="00B372E3" w:rsidRDefault="00B372E3" w:rsidP="00B372E3">
            <w:pPr>
              <w:rPr>
                <w:rFonts w:ascii="Arial" w:hAnsi="Arial" w:cs="Arial"/>
                <w:sz w:val="16"/>
                <w:szCs w:val="16"/>
              </w:rPr>
            </w:pPr>
            <w:r w:rsidRPr="00B372E3">
              <w:rPr>
                <w:rFonts w:ascii="Arial" w:hAnsi="Arial" w:cs="Arial"/>
                <w:sz w:val="16"/>
                <w:szCs w:val="16"/>
              </w:rPr>
              <w:t>Correction on ULInformationTransfer failure handling for IAB in 36.331 [Opt B]</w:t>
            </w:r>
          </w:p>
        </w:tc>
        <w:tc>
          <w:tcPr>
            <w:tcW w:w="3005" w:type="dxa"/>
            <w:tcBorders>
              <w:top w:val="nil"/>
              <w:left w:val="nil"/>
              <w:bottom w:val="single" w:sz="4" w:space="0" w:color="A6A6A6"/>
              <w:right w:val="single" w:sz="4" w:space="0" w:color="A6A6A6"/>
            </w:tcBorders>
            <w:shd w:val="clear" w:color="auto" w:fill="auto"/>
            <w:hideMark/>
          </w:tcPr>
          <w:p w14:paraId="350D7F94" w14:textId="77777777" w:rsidR="00B372E3" w:rsidRPr="00B372E3" w:rsidRDefault="00B372E3" w:rsidP="00B372E3">
            <w:pPr>
              <w:rPr>
                <w:rFonts w:ascii="Arial" w:hAnsi="Arial" w:cs="Arial"/>
                <w:sz w:val="16"/>
                <w:szCs w:val="16"/>
                <w:lang w:val="de-DE"/>
              </w:rPr>
            </w:pPr>
            <w:r w:rsidRPr="00B372E3">
              <w:rPr>
                <w:rFonts w:ascii="Arial" w:hAnsi="Arial" w:cs="Arial"/>
                <w:sz w:val="16"/>
                <w:szCs w:val="16"/>
                <w:lang w:val="de-DE"/>
              </w:rPr>
              <w:t>Samsung R&amp;D Institute UK</w:t>
            </w:r>
          </w:p>
        </w:tc>
      </w:tr>
      <w:tr w:rsidR="00B372E3" w:rsidRPr="00B372E3" w14:paraId="34723656"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0618B274" w14:textId="77777777" w:rsidR="00B372E3" w:rsidRPr="00B372E3" w:rsidRDefault="00CE3AF1" w:rsidP="00B372E3">
            <w:pPr>
              <w:rPr>
                <w:rFonts w:ascii="Arial" w:hAnsi="Arial" w:cs="Arial"/>
                <w:b/>
                <w:bCs/>
                <w:color w:val="0000FF"/>
                <w:sz w:val="16"/>
                <w:szCs w:val="16"/>
                <w:u w:val="single"/>
              </w:rPr>
            </w:pPr>
            <w:hyperlink r:id="rId67" w:history="1">
              <w:r w:rsidR="00B372E3" w:rsidRPr="00B372E3">
                <w:rPr>
                  <w:rFonts w:ascii="Arial" w:hAnsi="Arial" w:cs="Arial"/>
                  <w:b/>
                  <w:bCs/>
                  <w:color w:val="0000FF"/>
                  <w:sz w:val="16"/>
                  <w:szCs w:val="16"/>
                  <w:u w:val="single"/>
                </w:rPr>
                <w:t>R2-2104513</w:t>
              </w:r>
            </w:hyperlink>
          </w:p>
        </w:tc>
        <w:tc>
          <w:tcPr>
            <w:tcW w:w="5055" w:type="dxa"/>
            <w:tcBorders>
              <w:top w:val="nil"/>
              <w:left w:val="nil"/>
              <w:bottom w:val="single" w:sz="4" w:space="0" w:color="A6A6A6"/>
              <w:right w:val="single" w:sz="4" w:space="0" w:color="A6A6A6"/>
            </w:tcBorders>
            <w:shd w:val="clear" w:color="auto" w:fill="auto"/>
            <w:hideMark/>
          </w:tcPr>
          <w:p w14:paraId="7C82CA67" w14:textId="77777777" w:rsidR="00B372E3" w:rsidRPr="00B372E3" w:rsidRDefault="00B372E3" w:rsidP="00B372E3">
            <w:pPr>
              <w:rPr>
                <w:rFonts w:ascii="Arial" w:hAnsi="Arial" w:cs="Arial"/>
                <w:sz w:val="16"/>
                <w:szCs w:val="16"/>
              </w:rPr>
            </w:pPr>
            <w:r w:rsidRPr="00B372E3">
              <w:rPr>
                <w:rFonts w:ascii="Arial" w:hAnsi="Arial" w:cs="Arial"/>
                <w:sz w:val="16"/>
                <w:szCs w:val="16"/>
              </w:rPr>
              <w:t>Discussion summary (Phase 1) - [AT113bis-e][022][NR16] IAB LTE Changes (Samsung)</w:t>
            </w:r>
          </w:p>
        </w:tc>
        <w:tc>
          <w:tcPr>
            <w:tcW w:w="3005" w:type="dxa"/>
            <w:tcBorders>
              <w:top w:val="nil"/>
              <w:left w:val="nil"/>
              <w:bottom w:val="single" w:sz="4" w:space="0" w:color="A6A6A6"/>
              <w:right w:val="single" w:sz="4" w:space="0" w:color="A6A6A6"/>
            </w:tcBorders>
            <w:shd w:val="clear" w:color="auto" w:fill="auto"/>
            <w:hideMark/>
          </w:tcPr>
          <w:p w14:paraId="409BCF73" w14:textId="77777777" w:rsidR="00B372E3" w:rsidRPr="00B372E3" w:rsidRDefault="00B372E3" w:rsidP="00B372E3">
            <w:pPr>
              <w:rPr>
                <w:rFonts w:ascii="Arial" w:hAnsi="Arial" w:cs="Arial"/>
                <w:sz w:val="16"/>
                <w:szCs w:val="16"/>
              </w:rPr>
            </w:pPr>
            <w:r w:rsidRPr="00B372E3">
              <w:rPr>
                <w:rFonts w:ascii="Arial" w:hAnsi="Arial" w:cs="Arial"/>
                <w:sz w:val="16"/>
                <w:szCs w:val="16"/>
              </w:rPr>
              <w:t>Samsung</w:t>
            </w:r>
          </w:p>
        </w:tc>
      </w:tr>
      <w:tr w:rsidR="00B372E3" w:rsidRPr="00B372E3" w14:paraId="4E4BE3A8"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1C9B46A1" w14:textId="77777777" w:rsidR="00B372E3" w:rsidRPr="00B372E3" w:rsidRDefault="00CE3AF1" w:rsidP="00B372E3">
            <w:pPr>
              <w:rPr>
                <w:rFonts w:ascii="Arial" w:hAnsi="Arial" w:cs="Arial"/>
                <w:b/>
                <w:bCs/>
                <w:color w:val="0000FF"/>
                <w:sz w:val="16"/>
                <w:szCs w:val="16"/>
                <w:u w:val="single"/>
              </w:rPr>
            </w:pPr>
            <w:hyperlink r:id="rId68" w:history="1">
              <w:r w:rsidR="00B372E3" w:rsidRPr="00B372E3">
                <w:rPr>
                  <w:rFonts w:ascii="Arial" w:hAnsi="Arial" w:cs="Arial"/>
                  <w:b/>
                  <w:bCs/>
                  <w:color w:val="0000FF"/>
                  <w:sz w:val="16"/>
                  <w:szCs w:val="16"/>
                  <w:u w:val="single"/>
                </w:rPr>
                <w:t>R2-2104560</w:t>
              </w:r>
            </w:hyperlink>
          </w:p>
        </w:tc>
        <w:tc>
          <w:tcPr>
            <w:tcW w:w="5055" w:type="dxa"/>
            <w:tcBorders>
              <w:top w:val="nil"/>
              <w:left w:val="nil"/>
              <w:bottom w:val="single" w:sz="4" w:space="0" w:color="A6A6A6"/>
              <w:right w:val="single" w:sz="4" w:space="0" w:color="A6A6A6"/>
            </w:tcBorders>
            <w:shd w:val="clear" w:color="auto" w:fill="auto"/>
            <w:hideMark/>
          </w:tcPr>
          <w:p w14:paraId="0BF1499C" w14:textId="77777777" w:rsidR="00B372E3" w:rsidRPr="00B372E3" w:rsidRDefault="00B372E3" w:rsidP="00B372E3">
            <w:pPr>
              <w:rPr>
                <w:rFonts w:ascii="Arial" w:hAnsi="Arial" w:cs="Arial"/>
                <w:sz w:val="16"/>
                <w:szCs w:val="16"/>
              </w:rPr>
            </w:pPr>
            <w:r w:rsidRPr="00B372E3">
              <w:rPr>
                <w:rFonts w:ascii="Arial" w:hAnsi="Arial" w:cs="Arial"/>
                <w:sz w:val="16"/>
                <w:szCs w:val="16"/>
              </w:rPr>
              <w:t>Miscellaneous corrections on BAP transmitting operation and default routing</w:t>
            </w:r>
          </w:p>
        </w:tc>
        <w:tc>
          <w:tcPr>
            <w:tcW w:w="3005" w:type="dxa"/>
            <w:tcBorders>
              <w:top w:val="nil"/>
              <w:left w:val="nil"/>
              <w:bottom w:val="single" w:sz="4" w:space="0" w:color="A6A6A6"/>
              <w:right w:val="single" w:sz="4" w:space="0" w:color="A6A6A6"/>
            </w:tcBorders>
            <w:shd w:val="clear" w:color="auto" w:fill="auto"/>
            <w:hideMark/>
          </w:tcPr>
          <w:p w14:paraId="42A1A536" w14:textId="77777777" w:rsidR="00B372E3" w:rsidRPr="00B372E3" w:rsidRDefault="00B372E3" w:rsidP="00B372E3">
            <w:pPr>
              <w:rPr>
                <w:rFonts w:ascii="Arial" w:hAnsi="Arial" w:cs="Arial"/>
                <w:sz w:val="16"/>
                <w:szCs w:val="16"/>
              </w:rPr>
            </w:pPr>
            <w:r w:rsidRPr="00B372E3">
              <w:rPr>
                <w:rFonts w:ascii="Arial" w:hAnsi="Arial" w:cs="Arial"/>
                <w:sz w:val="16"/>
                <w:szCs w:val="16"/>
              </w:rPr>
              <w:t>Huawei, HiSilicon (Rapporteur)</w:t>
            </w:r>
          </w:p>
        </w:tc>
      </w:tr>
      <w:tr w:rsidR="00B372E3" w:rsidRPr="00B372E3" w14:paraId="7F92B91E" w14:textId="77777777" w:rsidTr="00B372E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069721B" w14:textId="77777777" w:rsidR="00B372E3" w:rsidRPr="00B372E3" w:rsidRDefault="00CE3AF1" w:rsidP="00B372E3">
            <w:pPr>
              <w:rPr>
                <w:rFonts w:ascii="Arial" w:hAnsi="Arial" w:cs="Arial"/>
                <w:b/>
                <w:bCs/>
                <w:color w:val="0000FF"/>
                <w:sz w:val="16"/>
                <w:szCs w:val="16"/>
                <w:u w:val="single"/>
              </w:rPr>
            </w:pPr>
            <w:hyperlink r:id="rId69" w:history="1">
              <w:r w:rsidR="00B372E3" w:rsidRPr="00B372E3">
                <w:rPr>
                  <w:rFonts w:ascii="Arial" w:hAnsi="Arial" w:cs="Arial"/>
                  <w:b/>
                  <w:bCs/>
                  <w:color w:val="0000FF"/>
                  <w:sz w:val="16"/>
                  <w:szCs w:val="16"/>
                  <w:u w:val="single"/>
                </w:rPr>
                <w:t>R2-2104561</w:t>
              </w:r>
            </w:hyperlink>
          </w:p>
        </w:tc>
        <w:tc>
          <w:tcPr>
            <w:tcW w:w="5055" w:type="dxa"/>
            <w:tcBorders>
              <w:top w:val="nil"/>
              <w:left w:val="nil"/>
              <w:bottom w:val="single" w:sz="4" w:space="0" w:color="A6A6A6"/>
              <w:right w:val="single" w:sz="4" w:space="0" w:color="A6A6A6"/>
            </w:tcBorders>
            <w:shd w:val="clear" w:color="auto" w:fill="auto"/>
            <w:hideMark/>
          </w:tcPr>
          <w:p w14:paraId="784B59FC" w14:textId="77777777" w:rsidR="00B372E3" w:rsidRPr="00B372E3" w:rsidRDefault="00B372E3" w:rsidP="00B372E3">
            <w:pPr>
              <w:rPr>
                <w:rFonts w:ascii="Arial" w:hAnsi="Arial" w:cs="Arial"/>
                <w:sz w:val="16"/>
                <w:szCs w:val="16"/>
              </w:rPr>
            </w:pPr>
            <w:r w:rsidRPr="00B372E3">
              <w:rPr>
                <w:rFonts w:ascii="Arial" w:hAnsi="Arial" w:cs="Arial"/>
                <w:sz w:val="16"/>
                <w:szCs w:val="16"/>
              </w:rPr>
              <w:t>Miscellaneous corrections for TS 36.331 on F1 over LTE for IAB</w:t>
            </w:r>
          </w:p>
        </w:tc>
        <w:tc>
          <w:tcPr>
            <w:tcW w:w="3005" w:type="dxa"/>
            <w:tcBorders>
              <w:top w:val="nil"/>
              <w:left w:val="nil"/>
              <w:bottom w:val="single" w:sz="4" w:space="0" w:color="A6A6A6"/>
              <w:right w:val="single" w:sz="4" w:space="0" w:color="A6A6A6"/>
            </w:tcBorders>
            <w:shd w:val="clear" w:color="auto" w:fill="auto"/>
            <w:hideMark/>
          </w:tcPr>
          <w:p w14:paraId="7DC81320" w14:textId="77777777" w:rsidR="00B372E3" w:rsidRPr="00B372E3" w:rsidRDefault="00B372E3" w:rsidP="00B372E3">
            <w:pPr>
              <w:rPr>
                <w:rFonts w:ascii="Arial" w:hAnsi="Arial" w:cs="Arial"/>
                <w:sz w:val="16"/>
                <w:szCs w:val="16"/>
              </w:rPr>
            </w:pPr>
            <w:r w:rsidRPr="00B372E3">
              <w:rPr>
                <w:rFonts w:ascii="Arial" w:hAnsi="Arial" w:cs="Arial"/>
                <w:sz w:val="16"/>
                <w:szCs w:val="16"/>
              </w:rPr>
              <w:t>Huawei, HiSilicon, Samsung Electronics GmbH</w:t>
            </w:r>
          </w:p>
        </w:tc>
      </w:tr>
      <w:tr w:rsidR="00B372E3" w:rsidRPr="00B372E3" w14:paraId="0FE4FEDE"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3AD4B5E6" w14:textId="77777777" w:rsidR="00B372E3" w:rsidRPr="00B372E3" w:rsidRDefault="00CE3AF1" w:rsidP="00B372E3">
            <w:pPr>
              <w:rPr>
                <w:rFonts w:ascii="Arial" w:hAnsi="Arial" w:cs="Arial"/>
                <w:b/>
                <w:bCs/>
                <w:color w:val="0000FF"/>
                <w:sz w:val="16"/>
                <w:szCs w:val="16"/>
                <w:u w:val="single"/>
              </w:rPr>
            </w:pPr>
            <w:hyperlink r:id="rId70" w:history="1">
              <w:r w:rsidR="00B372E3" w:rsidRPr="00B372E3">
                <w:rPr>
                  <w:rFonts w:ascii="Arial" w:hAnsi="Arial" w:cs="Arial"/>
                  <w:b/>
                  <w:bCs/>
                  <w:color w:val="0000FF"/>
                  <w:sz w:val="16"/>
                  <w:szCs w:val="16"/>
                  <w:u w:val="single"/>
                </w:rPr>
                <w:t>R2-2104562</w:t>
              </w:r>
            </w:hyperlink>
          </w:p>
        </w:tc>
        <w:tc>
          <w:tcPr>
            <w:tcW w:w="5055" w:type="dxa"/>
            <w:tcBorders>
              <w:top w:val="nil"/>
              <w:left w:val="nil"/>
              <w:bottom w:val="single" w:sz="4" w:space="0" w:color="A6A6A6"/>
              <w:right w:val="single" w:sz="4" w:space="0" w:color="A6A6A6"/>
            </w:tcBorders>
            <w:shd w:val="clear" w:color="auto" w:fill="auto"/>
            <w:hideMark/>
          </w:tcPr>
          <w:p w14:paraId="0D531817" w14:textId="77777777" w:rsidR="00B372E3" w:rsidRPr="00B372E3" w:rsidRDefault="00B372E3" w:rsidP="00B372E3">
            <w:pPr>
              <w:rPr>
                <w:rFonts w:ascii="Arial" w:hAnsi="Arial" w:cs="Arial"/>
                <w:sz w:val="16"/>
                <w:szCs w:val="16"/>
              </w:rPr>
            </w:pPr>
            <w:r w:rsidRPr="00B372E3">
              <w:rPr>
                <w:rFonts w:ascii="Arial" w:hAnsi="Arial" w:cs="Arial"/>
                <w:sz w:val="16"/>
                <w:szCs w:val="16"/>
              </w:rPr>
              <w:t>Miscellaenous corrections on BH RLC channel management for IAB-MT</w:t>
            </w:r>
          </w:p>
        </w:tc>
        <w:tc>
          <w:tcPr>
            <w:tcW w:w="3005" w:type="dxa"/>
            <w:tcBorders>
              <w:top w:val="nil"/>
              <w:left w:val="nil"/>
              <w:bottom w:val="single" w:sz="4" w:space="0" w:color="A6A6A6"/>
              <w:right w:val="single" w:sz="4" w:space="0" w:color="A6A6A6"/>
            </w:tcBorders>
            <w:shd w:val="clear" w:color="auto" w:fill="auto"/>
            <w:hideMark/>
          </w:tcPr>
          <w:p w14:paraId="47CFF489" w14:textId="77777777" w:rsidR="00B372E3" w:rsidRPr="00B372E3" w:rsidRDefault="00B372E3" w:rsidP="00B372E3">
            <w:pPr>
              <w:rPr>
                <w:rFonts w:ascii="Arial" w:hAnsi="Arial" w:cs="Arial"/>
                <w:sz w:val="16"/>
                <w:szCs w:val="16"/>
              </w:rPr>
            </w:pPr>
            <w:r w:rsidRPr="00B372E3">
              <w:rPr>
                <w:rFonts w:ascii="Arial" w:hAnsi="Arial" w:cs="Arial"/>
                <w:sz w:val="16"/>
                <w:szCs w:val="16"/>
              </w:rPr>
              <w:t>Huawei, HiSilicon</w:t>
            </w:r>
          </w:p>
        </w:tc>
      </w:tr>
      <w:tr w:rsidR="00B372E3" w:rsidRPr="00B372E3" w14:paraId="0C83EFDA"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5F124EFB" w14:textId="77777777" w:rsidR="00B372E3" w:rsidRPr="00B372E3" w:rsidRDefault="00CE3AF1" w:rsidP="00B372E3">
            <w:pPr>
              <w:rPr>
                <w:rFonts w:ascii="Arial" w:hAnsi="Arial" w:cs="Arial"/>
                <w:b/>
                <w:bCs/>
                <w:color w:val="0000FF"/>
                <w:sz w:val="16"/>
                <w:szCs w:val="16"/>
                <w:u w:val="single"/>
              </w:rPr>
            </w:pPr>
            <w:hyperlink r:id="rId71" w:history="1">
              <w:r w:rsidR="00B372E3" w:rsidRPr="00B372E3">
                <w:rPr>
                  <w:rFonts w:ascii="Arial" w:hAnsi="Arial" w:cs="Arial"/>
                  <w:b/>
                  <w:bCs/>
                  <w:color w:val="0000FF"/>
                  <w:sz w:val="16"/>
                  <w:szCs w:val="16"/>
                  <w:u w:val="single"/>
                </w:rPr>
                <w:t>R2-2104597</w:t>
              </w:r>
            </w:hyperlink>
          </w:p>
        </w:tc>
        <w:tc>
          <w:tcPr>
            <w:tcW w:w="5055" w:type="dxa"/>
            <w:tcBorders>
              <w:top w:val="nil"/>
              <w:left w:val="nil"/>
              <w:bottom w:val="single" w:sz="4" w:space="0" w:color="A6A6A6"/>
              <w:right w:val="single" w:sz="4" w:space="0" w:color="A6A6A6"/>
            </w:tcBorders>
            <w:shd w:val="clear" w:color="auto" w:fill="auto"/>
            <w:hideMark/>
          </w:tcPr>
          <w:p w14:paraId="5C6CE632" w14:textId="77777777" w:rsidR="00B372E3" w:rsidRPr="00B372E3" w:rsidRDefault="00B372E3" w:rsidP="00B372E3">
            <w:pPr>
              <w:rPr>
                <w:rFonts w:ascii="Arial" w:hAnsi="Arial" w:cs="Arial"/>
                <w:sz w:val="16"/>
                <w:szCs w:val="16"/>
              </w:rPr>
            </w:pPr>
            <w:r w:rsidRPr="00B372E3">
              <w:rPr>
                <w:rFonts w:ascii="Arial" w:hAnsi="Arial" w:cs="Arial"/>
                <w:sz w:val="16"/>
                <w:szCs w:val="16"/>
              </w:rPr>
              <w:t>IAB LTE changes</w:t>
            </w:r>
          </w:p>
        </w:tc>
        <w:tc>
          <w:tcPr>
            <w:tcW w:w="3005" w:type="dxa"/>
            <w:tcBorders>
              <w:top w:val="nil"/>
              <w:left w:val="nil"/>
              <w:bottom w:val="single" w:sz="4" w:space="0" w:color="A6A6A6"/>
              <w:right w:val="single" w:sz="4" w:space="0" w:color="A6A6A6"/>
            </w:tcBorders>
            <w:shd w:val="clear" w:color="auto" w:fill="auto"/>
            <w:hideMark/>
          </w:tcPr>
          <w:p w14:paraId="58C80566" w14:textId="77777777" w:rsidR="00B372E3" w:rsidRPr="00B372E3" w:rsidRDefault="00B372E3" w:rsidP="00B372E3">
            <w:pPr>
              <w:rPr>
                <w:rFonts w:ascii="Arial" w:hAnsi="Arial" w:cs="Arial"/>
                <w:sz w:val="16"/>
                <w:szCs w:val="16"/>
              </w:rPr>
            </w:pPr>
            <w:r w:rsidRPr="00B372E3">
              <w:rPr>
                <w:rFonts w:ascii="Arial" w:hAnsi="Arial" w:cs="Arial"/>
                <w:sz w:val="16"/>
                <w:szCs w:val="16"/>
              </w:rPr>
              <w:t>Samsung</w:t>
            </w:r>
          </w:p>
        </w:tc>
      </w:tr>
      <w:tr w:rsidR="00B372E3" w:rsidRPr="00646C60" w14:paraId="706221BA"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3C9530D9" w14:textId="77777777" w:rsidR="00B372E3" w:rsidRPr="00B372E3" w:rsidRDefault="00CE3AF1" w:rsidP="00B372E3">
            <w:pPr>
              <w:rPr>
                <w:rFonts w:ascii="Arial" w:hAnsi="Arial" w:cs="Arial"/>
                <w:b/>
                <w:bCs/>
                <w:color w:val="0000FF"/>
                <w:sz w:val="16"/>
                <w:szCs w:val="16"/>
                <w:u w:val="single"/>
              </w:rPr>
            </w:pPr>
            <w:hyperlink r:id="rId72" w:history="1">
              <w:r w:rsidR="00B372E3" w:rsidRPr="00B372E3">
                <w:rPr>
                  <w:rFonts w:ascii="Arial" w:hAnsi="Arial" w:cs="Arial"/>
                  <w:b/>
                  <w:bCs/>
                  <w:color w:val="0000FF"/>
                  <w:sz w:val="16"/>
                  <w:szCs w:val="16"/>
                  <w:u w:val="single"/>
                </w:rPr>
                <w:t>R2-2104647</w:t>
              </w:r>
            </w:hyperlink>
          </w:p>
        </w:tc>
        <w:tc>
          <w:tcPr>
            <w:tcW w:w="5055" w:type="dxa"/>
            <w:tcBorders>
              <w:top w:val="nil"/>
              <w:left w:val="nil"/>
              <w:bottom w:val="single" w:sz="4" w:space="0" w:color="A6A6A6"/>
              <w:right w:val="single" w:sz="4" w:space="0" w:color="A6A6A6"/>
            </w:tcBorders>
            <w:shd w:val="clear" w:color="auto" w:fill="auto"/>
            <w:hideMark/>
          </w:tcPr>
          <w:p w14:paraId="427FC694" w14:textId="77777777" w:rsidR="00B372E3" w:rsidRPr="00B372E3" w:rsidRDefault="00B372E3" w:rsidP="00B372E3">
            <w:pPr>
              <w:rPr>
                <w:rFonts w:ascii="Arial" w:hAnsi="Arial" w:cs="Arial"/>
                <w:sz w:val="16"/>
                <w:szCs w:val="16"/>
              </w:rPr>
            </w:pPr>
            <w:r w:rsidRPr="00B372E3">
              <w:rPr>
                <w:rFonts w:ascii="Arial" w:hAnsi="Arial" w:cs="Arial"/>
                <w:sz w:val="16"/>
                <w:szCs w:val="16"/>
              </w:rPr>
              <w:t>Missing IAB SA mode for QoS description</w:t>
            </w:r>
          </w:p>
        </w:tc>
        <w:tc>
          <w:tcPr>
            <w:tcW w:w="3005" w:type="dxa"/>
            <w:tcBorders>
              <w:top w:val="nil"/>
              <w:left w:val="nil"/>
              <w:bottom w:val="single" w:sz="4" w:space="0" w:color="A6A6A6"/>
              <w:right w:val="single" w:sz="4" w:space="0" w:color="A6A6A6"/>
            </w:tcBorders>
            <w:shd w:val="clear" w:color="auto" w:fill="auto"/>
            <w:hideMark/>
          </w:tcPr>
          <w:p w14:paraId="3AF1FC20" w14:textId="77777777" w:rsidR="00B372E3" w:rsidRPr="00B372E3" w:rsidRDefault="00B372E3" w:rsidP="00B372E3">
            <w:pPr>
              <w:rPr>
                <w:rFonts w:ascii="Arial" w:hAnsi="Arial" w:cs="Arial"/>
                <w:sz w:val="16"/>
                <w:szCs w:val="16"/>
                <w:lang w:val="de-DE"/>
              </w:rPr>
            </w:pPr>
            <w:r w:rsidRPr="00B372E3">
              <w:rPr>
                <w:rFonts w:ascii="Arial" w:hAnsi="Arial" w:cs="Arial"/>
                <w:sz w:val="16"/>
                <w:szCs w:val="16"/>
                <w:lang w:val="de-DE"/>
              </w:rPr>
              <w:t>Samsung R&amp;D Institute UK</w:t>
            </w:r>
          </w:p>
        </w:tc>
      </w:tr>
    </w:tbl>
    <w:p w14:paraId="34EDE585" w14:textId="1D40FA59" w:rsidR="00D521C3" w:rsidRDefault="00D521C3" w:rsidP="003D730B">
      <w:pPr>
        <w:pStyle w:val="FP"/>
        <w:rPr>
          <w:sz w:val="12"/>
          <w:szCs w:val="12"/>
          <w:lang w:val="de-DE"/>
        </w:rPr>
      </w:pPr>
    </w:p>
    <w:p w14:paraId="3D3D648A" w14:textId="77777777" w:rsidR="007022B8" w:rsidRDefault="007022B8" w:rsidP="00A12D81">
      <w:pPr>
        <w:pStyle w:val="NO"/>
        <w:rPr>
          <w:rFonts w:ascii="Arial" w:hAnsi="Arial" w:cs="Arial"/>
          <w:b/>
          <w:bCs/>
          <w:iCs/>
          <w:lang w:val="de-DE"/>
        </w:rPr>
      </w:pPr>
    </w:p>
    <w:p w14:paraId="796698A6" w14:textId="1DF0836C" w:rsidR="00A12D81" w:rsidRDefault="00A12D81" w:rsidP="00A12D81">
      <w:pPr>
        <w:pStyle w:val="NO"/>
        <w:rPr>
          <w:rFonts w:ascii="Arial" w:hAnsi="Arial" w:cs="Arial"/>
          <w:b/>
          <w:bCs/>
          <w:iCs/>
          <w:lang w:val="de-DE"/>
        </w:rPr>
      </w:pPr>
      <w:r w:rsidRPr="00E64E19">
        <w:rPr>
          <w:rFonts w:ascii="Arial" w:hAnsi="Arial" w:cs="Arial"/>
          <w:b/>
          <w:bCs/>
          <w:iCs/>
          <w:lang w:val="de-DE"/>
        </w:rPr>
        <w:t>RAN2#11</w:t>
      </w:r>
      <w:r>
        <w:rPr>
          <w:rFonts w:ascii="Arial" w:hAnsi="Arial" w:cs="Arial"/>
          <w:b/>
          <w:bCs/>
          <w:iCs/>
          <w:lang w:val="de-DE"/>
        </w:rPr>
        <w:t>4</w:t>
      </w:r>
      <w:r w:rsidRPr="00E64E19">
        <w:rPr>
          <w:rFonts w:ascii="Arial" w:hAnsi="Arial" w:cs="Arial"/>
          <w:b/>
          <w:bCs/>
          <w:iCs/>
          <w:lang w:val="de-DE"/>
        </w:rPr>
        <w:t>e:</w:t>
      </w:r>
    </w:p>
    <w:tbl>
      <w:tblPr>
        <w:tblW w:w="9445" w:type="dxa"/>
        <w:tblLook w:val="04A0" w:firstRow="1" w:lastRow="0" w:firstColumn="1" w:lastColumn="0" w:noHBand="0" w:noVBand="1"/>
      </w:tblPr>
      <w:tblGrid>
        <w:gridCol w:w="960"/>
        <w:gridCol w:w="5160"/>
        <w:gridCol w:w="3325"/>
      </w:tblGrid>
      <w:tr w:rsidR="00D50414" w:rsidRPr="00D50414" w14:paraId="3B018244" w14:textId="77777777" w:rsidTr="00D50414">
        <w:trPr>
          <w:trHeight w:val="900"/>
        </w:trPr>
        <w:tc>
          <w:tcPr>
            <w:tcW w:w="960" w:type="dxa"/>
            <w:tcBorders>
              <w:top w:val="single" w:sz="4" w:space="0" w:color="FFFFFF"/>
              <w:left w:val="single" w:sz="4" w:space="0" w:color="FFFFFF"/>
              <w:bottom w:val="single" w:sz="4" w:space="0" w:color="FFFFFF"/>
              <w:right w:val="single" w:sz="4" w:space="0" w:color="FFFFFF"/>
            </w:tcBorders>
            <w:shd w:val="clear" w:color="000000" w:fill="75B91A"/>
            <w:hideMark/>
          </w:tcPr>
          <w:p w14:paraId="49C5123D" w14:textId="77777777" w:rsidR="00D50414" w:rsidRPr="00D50414" w:rsidRDefault="00D50414" w:rsidP="00D50414">
            <w:pPr>
              <w:jc w:val="center"/>
              <w:rPr>
                <w:rFonts w:ascii="Arial" w:hAnsi="Arial" w:cs="Arial"/>
                <w:b/>
                <w:bCs/>
                <w:color w:val="FFFFFF"/>
                <w:sz w:val="18"/>
                <w:szCs w:val="18"/>
              </w:rPr>
            </w:pPr>
            <w:r w:rsidRPr="00D50414">
              <w:rPr>
                <w:rFonts w:ascii="Arial" w:hAnsi="Arial" w:cs="Arial"/>
                <w:b/>
                <w:bCs/>
                <w:color w:val="FFFFFF"/>
                <w:sz w:val="18"/>
                <w:szCs w:val="18"/>
              </w:rPr>
              <w:t>TDoc</w:t>
            </w:r>
          </w:p>
        </w:tc>
        <w:tc>
          <w:tcPr>
            <w:tcW w:w="5160" w:type="dxa"/>
            <w:tcBorders>
              <w:top w:val="single" w:sz="4" w:space="0" w:color="FFFFFF"/>
              <w:left w:val="nil"/>
              <w:bottom w:val="single" w:sz="4" w:space="0" w:color="FFFFFF"/>
              <w:right w:val="single" w:sz="4" w:space="0" w:color="FFFFFF"/>
            </w:tcBorders>
            <w:shd w:val="clear" w:color="000000" w:fill="75B91A"/>
            <w:hideMark/>
          </w:tcPr>
          <w:p w14:paraId="285985AE" w14:textId="77777777" w:rsidR="00D50414" w:rsidRPr="00D50414" w:rsidRDefault="00D50414" w:rsidP="00D50414">
            <w:pPr>
              <w:jc w:val="center"/>
              <w:rPr>
                <w:rFonts w:ascii="Arial" w:hAnsi="Arial" w:cs="Arial"/>
                <w:b/>
                <w:bCs/>
                <w:color w:val="FFFFFF"/>
                <w:sz w:val="18"/>
                <w:szCs w:val="18"/>
              </w:rPr>
            </w:pPr>
            <w:r w:rsidRPr="00D50414">
              <w:rPr>
                <w:rFonts w:ascii="Arial" w:hAnsi="Arial" w:cs="Arial"/>
                <w:b/>
                <w:bCs/>
                <w:color w:val="FFFFFF"/>
                <w:sz w:val="18"/>
                <w:szCs w:val="18"/>
              </w:rPr>
              <w:t>Title</w:t>
            </w:r>
          </w:p>
        </w:tc>
        <w:tc>
          <w:tcPr>
            <w:tcW w:w="3325" w:type="dxa"/>
            <w:tcBorders>
              <w:top w:val="single" w:sz="4" w:space="0" w:color="FFFFFF"/>
              <w:left w:val="nil"/>
              <w:bottom w:val="single" w:sz="4" w:space="0" w:color="FFFFFF"/>
              <w:right w:val="single" w:sz="4" w:space="0" w:color="FFFFFF"/>
            </w:tcBorders>
            <w:shd w:val="clear" w:color="000000" w:fill="75B91A"/>
            <w:hideMark/>
          </w:tcPr>
          <w:p w14:paraId="0D6A1DAF" w14:textId="77777777" w:rsidR="00D50414" w:rsidRPr="00D50414" w:rsidRDefault="00D50414" w:rsidP="00D50414">
            <w:pPr>
              <w:jc w:val="center"/>
              <w:rPr>
                <w:rFonts w:ascii="Arial" w:hAnsi="Arial" w:cs="Arial"/>
                <w:b/>
                <w:bCs/>
                <w:color w:val="FFFFFF"/>
                <w:sz w:val="18"/>
                <w:szCs w:val="18"/>
              </w:rPr>
            </w:pPr>
            <w:r w:rsidRPr="00D50414">
              <w:rPr>
                <w:rFonts w:ascii="Arial" w:hAnsi="Arial" w:cs="Arial"/>
                <w:b/>
                <w:bCs/>
                <w:color w:val="FFFFFF"/>
                <w:sz w:val="18"/>
                <w:szCs w:val="18"/>
              </w:rPr>
              <w:t>Source</w:t>
            </w:r>
          </w:p>
        </w:tc>
      </w:tr>
      <w:tr w:rsidR="00D50414" w:rsidRPr="00D50414" w14:paraId="1B8E0B76" w14:textId="77777777" w:rsidTr="00D50414">
        <w:trPr>
          <w:trHeight w:val="675"/>
        </w:trPr>
        <w:tc>
          <w:tcPr>
            <w:tcW w:w="960" w:type="dxa"/>
            <w:tcBorders>
              <w:top w:val="nil"/>
              <w:left w:val="single" w:sz="4" w:space="0" w:color="A6A6A6"/>
              <w:bottom w:val="single" w:sz="4" w:space="0" w:color="A6A6A6"/>
              <w:right w:val="single" w:sz="4" w:space="0" w:color="A6A6A6"/>
            </w:tcBorders>
            <w:shd w:val="clear" w:color="auto" w:fill="auto"/>
            <w:hideMark/>
          </w:tcPr>
          <w:p w14:paraId="43EF2D51" w14:textId="77777777" w:rsidR="00D50414" w:rsidRPr="00D50414" w:rsidRDefault="00CE3AF1" w:rsidP="00D50414">
            <w:pPr>
              <w:rPr>
                <w:rFonts w:ascii="Arial" w:hAnsi="Arial" w:cs="Arial"/>
                <w:b/>
                <w:bCs/>
                <w:color w:val="0000FF"/>
                <w:sz w:val="16"/>
                <w:szCs w:val="16"/>
                <w:u w:val="single"/>
              </w:rPr>
            </w:pPr>
            <w:hyperlink r:id="rId73" w:history="1">
              <w:r w:rsidR="00D50414" w:rsidRPr="00D50414">
                <w:rPr>
                  <w:rFonts w:ascii="Arial" w:hAnsi="Arial" w:cs="Arial"/>
                  <w:b/>
                  <w:bCs/>
                  <w:color w:val="0000FF"/>
                  <w:sz w:val="16"/>
                  <w:szCs w:val="16"/>
                  <w:u w:val="single"/>
                </w:rPr>
                <w:t>R2-2105356</w:t>
              </w:r>
            </w:hyperlink>
          </w:p>
        </w:tc>
        <w:tc>
          <w:tcPr>
            <w:tcW w:w="5160" w:type="dxa"/>
            <w:tcBorders>
              <w:top w:val="nil"/>
              <w:left w:val="nil"/>
              <w:bottom w:val="single" w:sz="4" w:space="0" w:color="A6A6A6"/>
              <w:right w:val="single" w:sz="4" w:space="0" w:color="A6A6A6"/>
            </w:tcBorders>
            <w:shd w:val="clear" w:color="auto" w:fill="auto"/>
            <w:hideMark/>
          </w:tcPr>
          <w:p w14:paraId="49AA4242" w14:textId="77777777" w:rsidR="00D50414" w:rsidRPr="00D50414" w:rsidRDefault="00D50414" w:rsidP="00D50414">
            <w:pPr>
              <w:rPr>
                <w:rFonts w:ascii="Arial" w:hAnsi="Arial" w:cs="Arial"/>
                <w:sz w:val="16"/>
                <w:szCs w:val="16"/>
              </w:rPr>
            </w:pPr>
            <w:r w:rsidRPr="00D50414">
              <w:rPr>
                <w:rFonts w:ascii="Arial" w:hAnsi="Arial" w:cs="Arial"/>
                <w:sz w:val="16"/>
                <w:szCs w:val="16"/>
              </w:rPr>
              <w:t>Corrections on stage-2 description for IAB</w:t>
            </w:r>
          </w:p>
        </w:tc>
        <w:tc>
          <w:tcPr>
            <w:tcW w:w="3325" w:type="dxa"/>
            <w:tcBorders>
              <w:top w:val="nil"/>
              <w:left w:val="nil"/>
              <w:bottom w:val="single" w:sz="4" w:space="0" w:color="A6A6A6"/>
              <w:right w:val="single" w:sz="4" w:space="0" w:color="A6A6A6"/>
            </w:tcBorders>
            <w:shd w:val="clear" w:color="auto" w:fill="auto"/>
            <w:hideMark/>
          </w:tcPr>
          <w:p w14:paraId="23BCC2E8" w14:textId="77777777" w:rsidR="00D50414" w:rsidRPr="00D50414" w:rsidRDefault="00D50414" w:rsidP="00D50414">
            <w:pPr>
              <w:rPr>
                <w:rFonts w:ascii="Arial" w:hAnsi="Arial" w:cs="Arial"/>
                <w:sz w:val="16"/>
                <w:szCs w:val="16"/>
              </w:rPr>
            </w:pPr>
            <w:r w:rsidRPr="00D50414">
              <w:rPr>
                <w:rFonts w:ascii="Arial" w:hAnsi="Arial" w:cs="Arial"/>
                <w:sz w:val="16"/>
                <w:szCs w:val="16"/>
              </w:rPr>
              <w:t>vivo</w:t>
            </w:r>
          </w:p>
        </w:tc>
      </w:tr>
      <w:tr w:rsidR="00D50414" w:rsidRPr="00D50414" w14:paraId="663C4BA5"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335A64CA" w14:textId="77777777" w:rsidR="00D50414" w:rsidRPr="00D50414" w:rsidRDefault="00CE3AF1" w:rsidP="00D50414">
            <w:pPr>
              <w:rPr>
                <w:rFonts w:ascii="Arial" w:hAnsi="Arial" w:cs="Arial"/>
                <w:b/>
                <w:bCs/>
                <w:color w:val="0000FF"/>
                <w:sz w:val="16"/>
                <w:szCs w:val="16"/>
                <w:u w:val="single"/>
              </w:rPr>
            </w:pPr>
            <w:hyperlink r:id="rId74" w:history="1">
              <w:r w:rsidR="00D50414" w:rsidRPr="00D50414">
                <w:rPr>
                  <w:rFonts w:ascii="Arial" w:hAnsi="Arial" w:cs="Arial"/>
                  <w:b/>
                  <w:bCs/>
                  <w:color w:val="0000FF"/>
                  <w:sz w:val="16"/>
                  <w:szCs w:val="16"/>
                  <w:u w:val="single"/>
                </w:rPr>
                <w:t>R2-2105357</w:t>
              </w:r>
            </w:hyperlink>
          </w:p>
        </w:tc>
        <w:tc>
          <w:tcPr>
            <w:tcW w:w="5160" w:type="dxa"/>
            <w:tcBorders>
              <w:top w:val="nil"/>
              <w:left w:val="nil"/>
              <w:bottom w:val="single" w:sz="4" w:space="0" w:color="A6A6A6"/>
              <w:right w:val="single" w:sz="4" w:space="0" w:color="A6A6A6"/>
            </w:tcBorders>
            <w:shd w:val="clear" w:color="auto" w:fill="auto"/>
            <w:hideMark/>
          </w:tcPr>
          <w:p w14:paraId="2DD978B1" w14:textId="77777777" w:rsidR="00D50414" w:rsidRPr="00D50414" w:rsidRDefault="00D50414" w:rsidP="00D50414">
            <w:pPr>
              <w:rPr>
                <w:rFonts w:ascii="Arial" w:hAnsi="Arial" w:cs="Arial"/>
                <w:sz w:val="16"/>
                <w:szCs w:val="16"/>
              </w:rPr>
            </w:pPr>
            <w:r w:rsidRPr="00D50414">
              <w:rPr>
                <w:rFonts w:ascii="Arial" w:hAnsi="Arial" w:cs="Arial"/>
                <w:sz w:val="16"/>
                <w:szCs w:val="16"/>
              </w:rPr>
              <w:t>Corrections on BAP Control PDU operations</w:t>
            </w:r>
          </w:p>
        </w:tc>
        <w:tc>
          <w:tcPr>
            <w:tcW w:w="3325" w:type="dxa"/>
            <w:tcBorders>
              <w:top w:val="nil"/>
              <w:left w:val="nil"/>
              <w:bottom w:val="single" w:sz="4" w:space="0" w:color="A6A6A6"/>
              <w:right w:val="single" w:sz="4" w:space="0" w:color="A6A6A6"/>
            </w:tcBorders>
            <w:shd w:val="clear" w:color="auto" w:fill="auto"/>
            <w:hideMark/>
          </w:tcPr>
          <w:p w14:paraId="0AF7F9F1" w14:textId="77777777" w:rsidR="00D50414" w:rsidRPr="00D50414" w:rsidRDefault="00D50414" w:rsidP="00D50414">
            <w:pPr>
              <w:rPr>
                <w:rFonts w:ascii="Arial" w:hAnsi="Arial" w:cs="Arial"/>
                <w:sz w:val="16"/>
                <w:szCs w:val="16"/>
              </w:rPr>
            </w:pPr>
            <w:r w:rsidRPr="00D50414">
              <w:rPr>
                <w:rFonts w:ascii="Arial" w:hAnsi="Arial" w:cs="Arial"/>
                <w:sz w:val="16"/>
                <w:szCs w:val="16"/>
              </w:rPr>
              <w:t>vivo</w:t>
            </w:r>
          </w:p>
        </w:tc>
      </w:tr>
      <w:tr w:rsidR="00D50414" w:rsidRPr="00D50414" w14:paraId="35356417"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322EE284" w14:textId="77777777" w:rsidR="00D50414" w:rsidRPr="00D50414" w:rsidRDefault="00CE3AF1" w:rsidP="00D50414">
            <w:pPr>
              <w:rPr>
                <w:rFonts w:ascii="Arial" w:hAnsi="Arial" w:cs="Arial"/>
                <w:b/>
                <w:bCs/>
                <w:color w:val="0000FF"/>
                <w:sz w:val="16"/>
                <w:szCs w:val="16"/>
                <w:u w:val="single"/>
              </w:rPr>
            </w:pPr>
            <w:hyperlink r:id="rId75" w:history="1">
              <w:r w:rsidR="00D50414" w:rsidRPr="00D50414">
                <w:rPr>
                  <w:rFonts w:ascii="Arial" w:hAnsi="Arial" w:cs="Arial"/>
                  <w:b/>
                  <w:bCs/>
                  <w:color w:val="0000FF"/>
                  <w:sz w:val="16"/>
                  <w:szCs w:val="16"/>
                  <w:u w:val="single"/>
                </w:rPr>
                <w:t>R2-2105358</w:t>
              </w:r>
            </w:hyperlink>
          </w:p>
        </w:tc>
        <w:tc>
          <w:tcPr>
            <w:tcW w:w="5160" w:type="dxa"/>
            <w:tcBorders>
              <w:top w:val="nil"/>
              <w:left w:val="nil"/>
              <w:bottom w:val="single" w:sz="4" w:space="0" w:color="A6A6A6"/>
              <w:right w:val="single" w:sz="4" w:space="0" w:color="A6A6A6"/>
            </w:tcBorders>
            <w:shd w:val="clear" w:color="auto" w:fill="auto"/>
            <w:hideMark/>
          </w:tcPr>
          <w:p w14:paraId="4BB4B92B" w14:textId="77777777" w:rsidR="00D50414" w:rsidRPr="00D50414" w:rsidRDefault="00D50414" w:rsidP="00D50414">
            <w:pPr>
              <w:rPr>
                <w:rFonts w:ascii="Arial" w:hAnsi="Arial" w:cs="Arial"/>
                <w:sz w:val="16"/>
                <w:szCs w:val="16"/>
              </w:rPr>
            </w:pPr>
            <w:r w:rsidRPr="00D50414">
              <w:rPr>
                <w:rFonts w:ascii="Arial" w:hAnsi="Arial" w:cs="Arial"/>
                <w:sz w:val="16"/>
                <w:szCs w:val="16"/>
              </w:rPr>
              <w:t>Miscellaneous corrections on IAB</w:t>
            </w:r>
          </w:p>
        </w:tc>
        <w:tc>
          <w:tcPr>
            <w:tcW w:w="3325" w:type="dxa"/>
            <w:tcBorders>
              <w:top w:val="nil"/>
              <w:left w:val="nil"/>
              <w:bottom w:val="single" w:sz="4" w:space="0" w:color="A6A6A6"/>
              <w:right w:val="single" w:sz="4" w:space="0" w:color="A6A6A6"/>
            </w:tcBorders>
            <w:shd w:val="clear" w:color="auto" w:fill="auto"/>
            <w:hideMark/>
          </w:tcPr>
          <w:p w14:paraId="6F3090F1" w14:textId="77777777" w:rsidR="00D50414" w:rsidRPr="00D50414" w:rsidRDefault="00D50414" w:rsidP="00D50414">
            <w:pPr>
              <w:rPr>
                <w:rFonts w:ascii="Arial" w:hAnsi="Arial" w:cs="Arial"/>
                <w:sz w:val="16"/>
                <w:szCs w:val="16"/>
              </w:rPr>
            </w:pPr>
            <w:r w:rsidRPr="00D50414">
              <w:rPr>
                <w:rFonts w:ascii="Arial" w:hAnsi="Arial" w:cs="Arial"/>
                <w:sz w:val="16"/>
                <w:szCs w:val="16"/>
              </w:rPr>
              <w:t>vivo</w:t>
            </w:r>
          </w:p>
        </w:tc>
      </w:tr>
      <w:tr w:rsidR="00D50414" w:rsidRPr="00D50414" w14:paraId="7047AA11"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5C4D879E" w14:textId="77777777" w:rsidR="00D50414" w:rsidRPr="00D50414" w:rsidRDefault="00CE3AF1" w:rsidP="00D50414">
            <w:pPr>
              <w:rPr>
                <w:rFonts w:ascii="Arial" w:hAnsi="Arial" w:cs="Arial"/>
                <w:b/>
                <w:bCs/>
                <w:color w:val="0000FF"/>
                <w:sz w:val="16"/>
                <w:szCs w:val="16"/>
                <w:u w:val="single"/>
              </w:rPr>
            </w:pPr>
            <w:hyperlink r:id="rId76" w:history="1">
              <w:r w:rsidR="00D50414" w:rsidRPr="00D50414">
                <w:rPr>
                  <w:rFonts w:ascii="Arial" w:hAnsi="Arial" w:cs="Arial"/>
                  <w:b/>
                  <w:bCs/>
                  <w:color w:val="0000FF"/>
                  <w:sz w:val="16"/>
                  <w:szCs w:val="16"/>
                  <w:u w:val="single"/>
                </w:rPr>
                <w:t>R2-2105360</w:t>
              </w:r>
            </w:hyperlink>
          </w:p>
        </w:tc>
        <w:tc>
          <w:tcPr>
            <w:tcW w:w="5160" w:type="dxa"/>
            <w:tcBorders>
              <w:top w:val="nil"/>
              <w:left w:val="nil"/>
              <w:bottom w:val="single" w:sz="4" w:space="0" w:color="A6A6A6"/>
              <w:right w:val="single" w:sz="4" w:space="0" w:color="A6A6A6"/>
            </w:tcBorders>
            <w:shd w:val="clear" w:color="auto" w:fill="auto"/>
            <w:hideMark/>
          </w:tcPr>
          <w:p w14:paraId="25589A42" w14:textId="77777777" w:rsidR="00D50414" w:rsidRPr="00D50414" w:rsidRDefault="00D50414" w:rsidP="00D50414">
            <w:pPr>
              <w:rPr>
                <w:rFonts w:ascii="Arial" w:hAnsi="Arial" w:cs="Arial"/>
                <w:sz w:val="16"/>
                <w:szCs w:val="16"/>
              </w:rPr>
            </w:pPr>
            <w:r w:rsidRPr="00D50414">
              <w:rPr>
                <w:rFonts w:ascii="Arial" w:hAnsi="Arial" w:cs="Arial"/>
                <w:sz w:val="16"/>
                <w:szCs w:val="16"/>
              </w:rPr>
              <w:t>Capability of supporting one-octet eLCID in IAB - Option A</w:t>
            </w:r>
          </w:p>
        </w:tc>
        <w:tc>
          <w:tcPr>
            <w:tcW w:w="3325" w:type="dxa"/>
            <w:tcBorders>
              <w:top w:val="nil"/>
              <w:left w:val="nil"/>
              <w:bottom w:val="single" w:sz="4" w:space="0" w:color="A6A6A6"/>
              <w:right w:val="single" w:sz="4" w:space="0" w:color="A6A6A6"/>
            </w:tcBorders>
            <w:shd w:val="clear" w:color="auto" w:fill="auto"/>
            <w:hideMark/>
          </w:tcPr>
          <w:p w14:paraId="532291FE" w14:textId="77777777" w:rsidR="00D50414" w:rsidRPr="00D50414" w:rsidRDefault="00D50414" w:rsidP="00D50414">
            <w:pPr>
              <w:rPr>
                <w:rFonts w:ascii="Arial" w:hAnsi="Arial" w:cs="Arial"/>
                <w:sz w:val="16"/>
                <w:szCs w:val="16"/>
              </w:rPr>
            </w:pPr>
            <w:r w:rsidRPr="00D50414">
              <w:rPr>
                <w:rFonts w:ascii="Arial" w:hAnsi="Arial" w:cs="Arial"/>
                <w:sz w:val="16"/>
                <w:szCs w:val="16"/>
              </w:rPr>
              <w:t>vivo</w:t>
            </w:r>
          </w:p>
        </w:tc>
      </w:tr>
      <w:tr w:rsidR="00D50414" w:rsidRPr="00D50414" w14:paraId="3DEE9A9F"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0854447E" w14:textId="77777777" w:rsidR="00D50414" w:rsidRPr="00D50414" w:rsidRDefault="00CE3AF1" w:rsidP="00D50414">
            <w:pPr>
              <w:rPr>
                <w:rFonts w:ascii="Arial" w:hAnsi="Arial" w:cs="Arial"/>
                <w:b/>
                <w:bCs/>
                <w:color w:val="0000FF"/>
                <w:sz w:val="16"/>
                <w:szCs w:val="16"/>
                <w:u w:val="single"/>
              </w:rPr>
            </w:pPr>
            <w:hyperlink r:id="rId77" w:history="1">
              <w:r w:rsidR="00D50414" w:rsidRPr="00D50414">
                <w:rPr>
                  <w:rFonts w:ascii="Arial" w:hAnsi="Arial" w:cs="Arial"/>
                  <w:b/>
                  <w:bCs/>
                  <w:color w:val="0000FF"/>
                  <w:sz w:val="16"/>
                  <w:szCs w:val="16"/>
                  <w:u w:val="single"/>
                </w:rPr>
                <w:t>R2-2105361</w:t>
              </w:r>
            </w:hyperlink>
          </w:p>
        </w:tc>
        <w:tc>
          <w:tcPr>
            <w:tcW w:w="5160" w:type="dxa"/>
            <w:tcBorders>
              <w:top w:val="nil"/>
              <w:left w:val="nil"/>
              <w:bottom w:val="single" w:sz="4" w:space="0" w:color="A6A6A6"/>
              <w:right w:val="single" w:sz="4" w:space="0" w:color="A6A6A6"/>
            </w:tcBorders>
            <w:shd w:val="clear" w:color="auto" w:fill="auto"/>
            <w:hideMark/>
          </w:tcPr>
          <w:p w14:paraId="23D4420F" w14:textId="77777777" w:rsidR="00D50414" w:rsidRPr="00D50414" w:rsidRDefault="00D50414" w:rsidP="00D50414">
            <w:pPr>
              <w:rPr>
                <w:rFonts w:ascii="Arial" w:hAnsi="Arial" w:cs="Arial"/>
                <w:sz w:val="16"/>
                <w:szCs w:val="16"/>
              </w:rPr>
            </w:pPr>
            <w:r w:rsidRPr="00D50414">
              <w:rPr>
                <w:rFonts w:ascii="Arial" w:hAnsi="Arial" w:cs="Arial"/>
                <w:sz w:val="16"/>
                <w:szCs w:val="16"/>
              </w:rPr>
              <w:t>Capability of supporting one-octet eLCID in IAB - Option B</w:t>
            </w:r>
          </w:p>
        </w:tc>
        <w:tc>
          <w:tcPr>
            <w:tcW w:w="3325" w:type="dxa"/>
            <w:tcBorders>
              <w:top w:val="nil"/>
              <w:left w:val="nil"/>
              <w:bottom w:val="single" w:sz="4" w:space="0" w:color="A6A6A6"/>
              <w:right w:val="single" w:sz="4" w:space="0" w:color="A6A6A6"/>
            </w:tcBorders>
            <w:shd w:val="clear" w:color="auto" w:fill="auto"/>
            <w:hideMark/>
          </w:tcPr>
          <w:p w14:paraId="20F6FA57" w14:textId="77777777" w:rsidR="00D50414" w:rsidRPr="00D50414" w:rsidRDefault="00D50414" w:rsidP="00D50414">
            <w:pPr>
              <w:rPr>
                <w:rFonts w:ascii="Arial" w:hAnsi="Arial" w:cs="Arial"/>
                <w:sz w:val="16"/>
                <w:szCs w:val="16"/>
              </w:rPr>
            </w:pPr>
            <w:r w:rsidRPr="00D50414">
              <w:rPr>
                <w:rFonts w:ascii="Arial" w:hAnsi="Arial" w:cs="Arial"/>
                <w:sz w:val="16"/>
                <w:szCs w:val="16"/>
              </w:rPr>
              <w:t>vivo</w:t>
            </w:r>
          </w:p>
        </w:tc>
      </w:tr>
      <w:tr w:rsidR="00D50414" w:rsidRPr="00D50414" w14:paraId="0D8A20AC"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05AE9663" w14:textId="77777777" w:rsidR="00D50414" w:rsidRPr="00D50414" w:rsidRDefault="00CE3AF1" w:rsidP="00D50414">
            <w:pPr>
              <w:rPr>
                <w:rFonts w:ascii="Arial" w:hAnsi="Arial" w:cs="Arial"/>
                <w:b/>
                <w:bCs/>
                <w:color w:val="0000FF"/>
                <w:sz w:val="16"/>
                <w:szCs w:val="16"/>
                <w:u w:val="single"/>
              </w:rPr>
            </w:pPr>
            <w:hyperlink r:id="rId78" w:history="1">
              <w:r w:rsidR="00D50414" w:rsidRPr="00D50414">
                <w:rPr>
                  <w:rFonts w:ascii="Arial" w:hAnsi="Arial" w:cs="Arial"/>
                  <w:b/>
                  <w:bCs/>
                  <w:color w:val="0000FF"/>
                  <w:sz w:val="16"/>
                  <w:szCs w:val="16"/>
                  <w:u w:val="single"/>
                </w:rPr>
                <w:t>R2-2105362</w:t>
              </w:r>
            </w:hyperlink>
          </w:p>
        </w:tc>
        <w:tc>
          <w:tcPr>
            <w:tcW w:w="5160" w:type="dxa"/>
            <w:tcBorders>
              <w:top w:val="nil"/>
              <w:left w:val="nil"/>
              <w:bottom w:val="single" w:sz="4" w:space="0" w:color="A6A6A6"/>
              <w:right w:val="single" w:sz="4" w:space="0" w:color="A6A6A6"/>
            </w:tcBorders>
            <w:shd w:val="clear" w:color="auto" w:fill="auto"/>
            <w:hideMark/>
          </w:tcPr>
          <w:p w14:paraId="15CC1887" w14:textId="77777777" w:rsidR="00D50414" w:rsidRPr="00D50414" w:rsidRDefault="00D50414" w:rsidP="00D50414">
            <w:pPr>
              <w:rPr>
                <w:rFonts w:ascii="Arial" w:hAnsi="Arial" w:cs="Arial"/>
                <w:sz w:val="16"/>
                <w:szCs w:val="16"/>
              </w:rPr>
            </w:pPr>
            <w:r w:rsidRPr="00D50414">
              <w:rPr>
                <w:rFonts w:ascii="Arial" w:hAnsi="Arial" w:cs="Arial"/>
                <w:sz w:val="16"/>
                <w:szCs w:val="16"/>
              </w:rPr>
              <w:t>Capability of supporting one-octet eLCID in IAB - Option B</w:t>
            </w:r>
          </w:p>
        </w:tc>
        <w:tc>
          <w:tcPr>
            <w:tcW w:w="3325" w:type="dxa"/>
            <w:tcBorders>
              <w:top w:val="nil"/>
              <w:left w:val="nil"/>
              <w:bottom w:val="single" w:sz="4" w:space="0" w:color="A6A6A6"/>
              <w:right w:val="single" w:sz="4" w:space="0" w:color="A6A6A6"/>
            </w:tcBorders>
            <w:shd w:val="clear" w:color="auto" w:fill="auto"/>
            <w:hideMark/>
          </w:tcPr>
          <w:p w14:paraId="51D5AE3C" w14:textId="77777777" w:rsidR="00D50414" w:rsidRPr="00D50414" w:rsidRDefault="00D50414" w:rsidP="00D50414">
            <w:pPr>
              <w:rPr>
                <w:rFonts w:ascii="Arial" w:hAnsi="Arial" w:cs="Arial"/>
                <w:sz w:val="16"/>
                <w:szCs w:val="16"/>
              </w:rPr>
            </w:pPr>
            <w:r w:rsidRPr="00D50414">
              <w:rPr>
                <w:rFonts w:ascii="Arial" w:hAnsi="Arial" w:cs="Arial"/>
                <w:sz w:val="16"/>
                <w:szCs w:val="16"/>
              </w:rPr>
              <w:t>vivo</w:t>
            </w:r>
          </w:p>
        </w:tc>
      </w:tr>
      <w:tr w:rsidR="00D50414" w:rsidRPr="00D50414" w14:paraId="1AFBB580"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0714170B" w14:textId="77777777" w:rsidR="00D50414" w:rsidRPr="00D50414" w:rsidRDefault="00CE3AF1" w:rsidP="00D50414">
            <w:pPr>
              <w:rPr>
                <w:rFonts w:ascii="Arial" w:hAnsi="Arial" w:cs="Arial"/>
                <w:b/>
                <w:bCs/>
                <w:color w:val="0000FF"/>
                <w:sz w:val="16"/>
                <w:szCs w:val="16"/>
                <w:u w:val="single"/>
              </w:rPr>
            </w:pPr>
            <w:hyperlink r:id="rId79" w:history="1">
              <w:r w:rsidR="00D50414" w:rsidRPr="00D50414">
                <w:rPr>
                  <w:rFonts w:ascii="Arial" w:hAnsi="Arial" w:cs="Arial"/>
                  <w:b/>
                  <w:bCs/>
                  <w:color w:val="0000FF"/>
                  <w:sz w:val="16"/>
                  <w:szCs w:val="16"/>
                  <w:u w:val="single"/>
                </w:rPr>
                <w:t>R2-2105474</w:t>
              </w:r>
            </w:hyperlink>
          </w:p>
        </w:tc>
        <w:tc>
          <w:tcPr>
            <w:tcW w:w="5160" w:type="dxa"/>
            <w:tcBorders>
              <w:top w:val="nil"/>
              <w:left w:val="nil"/>
              <w:bottom w:val="single" w:sz="4" w:space="0" w:color="A6A6A6"/>
              <w:right w:val="single" w:sz="4" w:space="0" w:color="A6A6A6"/>
            </w:tcBorders>
            <w:shd w:val="clear" w:color="auto" w:fill="auto"/>
            <w:hideMark/>
          </w:tcPr>
          <w:p w14:paraId="28C4A916" w14:textId="77777777" w:rsidR="00D50414" w:rsidRPr="00D50414" w:rsidRDefault="00D50414" w:rsidP="00D50414">
            <w:pPr>
              <w:rPr>
                <w:rFonts w:ascii="Arial" w:hAnsi="Arial" w:cs="Arial"/>
                <w:sz w:val="16"/>
                <w:szCs w:val="16"/>
              </w:rPr>
            </w:pPr>
            <w:r w:rsidRPr="00D50414">
              <w:rPr>
                <w:rFonts w:ascii="Arial" w:hAnsi="Arial" w:cs="Arial"/>
                <w:sz w:val="16"/>
                <w:szCs w:val="16"/>
              </w:rPr>
              <w:t>Clarification on IP packet type in DedicatedInfoF1c</w:t>
            </w:r>
          </w:p>
        </w:tc>
        <w:tc>
          <w:tcPr>
            <w:tcW w:w="3325" w:type="dxa"/>
            <w:tcBorders>
              <w:top w:val="nil"/>
              <w:left w:val="nil"/>
              <w:bottom w:val="single" w:sz="4" w:space="0" w:color="A6A6A6"/>
              <w:right w:val="single" w:sz="4" w:space="0" w:color="A6A6A6"/>
            </w:tcBorders>
            <w:shd w:val="clear" w:color="auto" w:fill="auto"/>
            <w:hideMark/>
          </w:tcPr>
          <w:p w14:paraId="1B976B4A" w14:textId="77777777" w:rsidR="00D50414" w:rsidRPr="00D50414" w:rsidRDefault="00D50414" w:rsidP="00D50414">
            <w:pPr>
              <w:rPr>
                <w:rFonts w:ascii="Arial" w:hAnsi="Arial" w:cs="Arial"/>
                <w:sz w:val="16"/>
                <w:szCs w:val="16"/>
              </w:rPr>
            </w:pPr>
            <w:r w:rsidRPr="00D50414">
              <w:rPr>
                <w:rFonts w:ascii="Arial" w:hAnsi="Arial" w:cs="Arial"/>
                <w:sz w:val="16"/>
                <w:szCs w:val="16"/>
              </w:rPr>
              <w:t>Nokia, Nokia Shanghai Bell</w:t>
            </w:r>
          </w:p>
        </w:tc>
      </w:tr>
      <w:tr w:rsidR="00D50414" w:rsidRPr="00D50414" w14:paraId="1435E096"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456EAB25" w14:textId="77777777" w:rsidR="00D50414" w:rsidRPr="00D50414" w:rsidRDefault="00CE3AF1" w:rsidP="00D50414">
            <w:pPr>
              <w:rPr>
                <w:rFonts w:ascii="Arial" w:hAnsi="Arial" w:cs="Arial"/>
                <w:b/>
                <w:bCs/>
                <w:color w:val="0000FF"/>
                <w:sz w:val="16"/>
                <w:szCs w:val="16"/>
                <w:u w:val="single"/>
              </w:rPr>
            </w:pPr>
            <w:hyperlink r:id="rId80" w:history="1">
              <w:r w:rsidR="00D50414" w:rsidRPr="00D50414">
                <w:rPr>
                  <w:rFonts w:ascii="Arial" w:hAnsi="Arial" w:cs="Arial"/>
                  <w:b/>
                  <w:bCs/>
                  <w:color w:val="0000FF"/>
                  <w:sz w:val="16"/>
                  <w:szCs w:val="16"/>
                  <w:u w:val="single"/>
                </w:rPr>
                <w:t>R2-2105602</w:t>
              </w:r>
            </w:hyperlink>
          </w:p>
        </w:tc>
        <w:tc>
          <w:tcPr>
            <w:tcW w:w="5160" w:type="dxa"/>
            <w:tcBorders>
              <w:top w:val="nil"/>
              <w:left w:val="nil"/>
              <w:bottom w:val="single" w:sz="4" w:space="0" w:color="A6A6A6"/>
              <w:right w:val="single" w:sz="4" w:space="0" w:color="A6A6A6"/>
            </w:tcBorders>
            <w:shd w:val="clear" w:color="auto" w:fill="auto"/>
            <w:hideMark/>
          </w:tcPr>
          <w:p w14:paraId="41A87465" w14:textId="77777777" w:rsidR="00D50414" w:rsidRPr="00D50414" w:rsidRDefault="00D50414" w:rsidP="00D50414">
            <w:pPr>
              <w:rPr>
                <w:rFonts w:ascii="Arial" w:hAnsi="Arial" w:cs="Arial"/>
                <w:sz w:val="16"/>
                <w:szCs w:val="16"/>
              </w:rPr>
            </w:pPr>
            <w:r w:rsidRPr="00D50414">
              <w:rPr>
                <w:rFonts w:ascii="Arial" w:hAnsi="Arial" w:cs="Arial"/>
                <w:sz w:val="16"/>
                <w:szCs w:val="16"/>
              </w:rPr>
              <w:t>IAB LTE changes</w:t>
            </w:r>
          </w:p>
        </w:tc>
        <w:tc>
          <w:tcPr>
            <w:tcW w:w="3325" w:type="dxa"/>
            <w:tcBorders>
              <w:top w:val="nil"/>
              <w:left w:val="nil"/>
              <w:bottom w:val="single" w:sz="4" w:space="0" w:color="A6A6A6"/>
              <w:right w:val="single" w:sz="4" w:space="0" w:color="A6A6A6"/>
            </w:tcBorders>
            <w:shd w:val="clear" w:color="auto" w:fill="auto"/>
            <w:hideMark/>
          </w:tcPr>
          <w:p w14:paraId="76862B3E" w14:textId="77777777" w:rsidR="00D50414" w:rsidRPr="00D50414" w:rsidRDefault="00D50414" w:rsidP="00D50414">
            <w:pPr>
              <w:rPr>
                <w:rFonts w:ascii="Arial" w:hAnsi="Arial" w:cs="Arial"/>
                <w:sz w:val="16"/>
                <w:szCs w:val="16"/>
              </w:rPr>
            </w:pPr>
            <w:r w:rsidRPr="00D50414">
              <w:rPr>
                <w:rFonts w:ascii="Arial" w:hAnsi="Arial" w:cs="Arial"/>
                <w:sz w:val="16"/>
                <w:szCs w:val="16"/>
              </w:rPr>
              <w:t>Samsung Electronics GmbH</w:t>
            </w:r>
          </w:p>
        </w:tc>
      </w:tr>
      <w:tr w:rsidR="00D50414" w:rsidRPr="00D50414" w14:paraId="3047A2D0"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71F5A618" w14:textId="77777777" w:rsidR="00D50414" w:rsidRPr="00D50414" w:rsidRDefault="00CE3AF1" w:rsidP="00D50414">
            <w:pPr>
              <w:rPr>
                <w:rFonts w:ascii="Arial" w:hAnsi="Arial" w:cs="Arial"/>
                <w:b/>
                <w:bCs/>
                <w:color w:val="0000FF"/>
                <w:sz w:val="16"/>
                <w:szCs w:val="16"/>
                <w:u w:val="single"/>
              </w:rPr>
            </w:pPr>
            <w:hyperlink r:id="rId81" w:history="1">
              <w:r w:rsidR="00D50414" w:rsidRPr="00D50414">
                <w:rPr>
                  <w:rFonts w:ascii="Arial" w:hAnsi="Arial" w:cs="Arial"/>
                  <w:b/>
                  <w:bCs/>
                  <w:color w:val="0000FF"/>
                  <w:sz w:val="16"/>
                  <w:szCs w:val="16"/>
                  <w:u w:val="single"/>
                </w:rPr>
                <w:t>R2-2105645</w:t>
              </w:r>
            </w:hyperlink>
          </w:p>
        </w:tc>
        <w:tc>
          <w:tcPr>
            <w:tcW w:w="5160" w:type="dxa"/>
            <w:tcBorders>
              <w:top w:val="nil"/>
              <w:left w:val="nil"/>
              <w:bottom w:val="single" w:sz="4" w:space="0" w:color="A6A6A6"/>
              <w:right w:val="single" w:sz="4" w:space="0" w:color="A6A6A6"/>
            </w:tcBorders>
            <w:shd w:val="clear" w:color="auto" w:fill="auto"/>
            <w:hideMark/>
          </w:tcPr>
          <w:p w14:paraId="77F1CB1F" w14:textId="77777777" w:rsidR="00D50414" w:rsidRPr="00D50414" w:rsidRDefault="00D50414" w:rsidP="00D50414">
            <w:pPr>
              <w:rPr>
                <w:rFonts w:ascii="Arial" w:hAnsi="Arial" w:cs="Arial"/>
                <w:sz w:val="16"/>
                <w:szCs w:val="16"/>
              </w:rPr>
            </w:pPr>
            <w:r w:rsidRPr="00D50414">
              <w:rPr>
                <w:rFonts w:ascii="Arial" w:hAnsi="Arial" w:cs="Arial"/>
                <w:sz w:val="16"/>
                <w:szCs w:val="16"/>
              </w:rPr>
              <w:t>Resolving ambiguity in use of BAP routing ID</w:t>
            </w:r>
          </w:p>
        </w:tc>
        <w:tc>
          <w:tcPr>
            <w:tcW w:w="3325" w:type="dxa"/>
            <w:tcBorders>
              <w:top w:val="nil"/>
              <w:left w:val="nil"/>
              <w:bottom w:val="single" w:sz="4" w:space="0" w:color="A6A6A6"/>
              <w:right w:val="single" w:sz="4" w:space="0" w:color="A6A6A6"/>
            </w:tcBorders>
            <w:shd w:val="clear" w:color="auto" w:fill="auto"/>
            <w:hideMark/>
          </w:tcPr>
          <w:p w14:paraId="120A4D64" w14:textId="77777777" w:rsidR="00D50414" w:rsidRPr="00D50414" w:rsidRDefault="00D50414" w:rsidP="00D50414">
            <w:pPr>
              <w:rPr>
                <w:rFonts w:ascii="Arial" w:hAnsi="Arial" w:cs="Arial"/>
                <w:sz w:val="16"/>
                <w:szCs w:val="16"/>
              </w:rPr>
            </w:pPr>
            <w:r w:rsidRPr="00D50414">
              <w:rPr>
                <w:rFonts w:ascii="Arial" w:hAnsi="Arial" w:cs="Arial"/>
                <w:sz w:val="16"/>
                <w:szCs w:val="16"/>
              </w:rPr>
              <w:t>Samsung Electronics GmbH</w:t>
            </w:r>
          </w:p>
        </w:tc>
      </w:tr>
      <w:tr w:rsidR="00D50414" w:rsidRPr="00D50414" w14:paraId="1E3CB35C"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473DC2DB" w14:textId="77777777" w:rsidR="00D50414" w:rsidRPr="00D50414" w:rsidRDefault="00CE3AF1" w:rsidP="00D50414">
            <w:pPr>
              <w:rPr>
                <w:rFonts w:ascii="Arial" w:hAnsi="Arial" w:cs="Arial"/>
                <w:b/>
                <w:bCs/>
                <w:color w:val="0000FF"/>
                <w:sz w:val="16"/>
                <w:szCs w:val="16"/>
                <w:u w:val="single"/>
              </w:rPr>
            </w:pPr>
            <w:hyperlink r:id="rId82" w:history="1">
              <w:r w:rsidR="00D50414" w:rsidRPr="00D50414">
                <w:rPr>
                  <w:rFonts w:ascii="Arial" w:hAnsi="Arial" w:cs="Arial"/>
                  <w:b/>
                  <w:bCs/>
                  <w:color w:val="0000FF"/>
                  <w:sz w:val="16"/>
                  <w:szCs w:val="16"/>
                  <w:u w:val="single"/>
                </w:rPr>
                <w:t>R2-2105749</w:t>
              </w:r>
            </w:hyperlink>
          </w:p>
        </w:tc>
        <w:tc>
          <w:tcPr>
            <w:tcW w:w="5160" w:type="dxa"/>
            <w:tcBorders>
              <w:top w:val="nil"/>
              <w:left w:val="nil"/>
              <w:bottom w:val="single" w:sz="4" w:space="0" w:color="A6A6A6"/>
              <w:right w:val="single" w:sz="4" w:space="0" w:color="A6A6A6"/>
            </w:tcBorders>
            <w:shd w:val="clear" w:color="auto" w:fill="auto"/>
            <w:hideMark/>
          </w:tcPr>
          <w:p w14:paraId="2769155D" w14:textId="77777777" w:rsidR="00D50414" w:rsidRPr="00D50414" w:rsidRDefault="00D50414" w:rsidP="00D50414">
            <w:pPr>
              <w:rPr>
                <w:rFonts w:ascii="Arial" w:hAnsi="Arial" w:cs="Arial"/>
                <w:sz w:val="16"/>
                <w:szCs w:val="16"/>
              </w:rPr>
            </w:pPr>
            <w:r w:rsidRPr="00D50414">
              <w:rPr>
                <w:rFonts w:ascii="Arial" w:hAnsi="Arial" w:cs="Arial"/>
                <w:sz w:val="16"/>
                <w:szCs w:val="16"/>
              </w:rPr>
              <w:t>Clarification on MAC PDU assembly with eLCID</w:t>
            </w:r>
          </w:p>
        </w:tc>
        <w:tc>
          <w:tcPr>
            <w:tcW w:w="3325" w:type="dxa"/>
            <w:tcBorders>
              <w:top w:val="nil"/>
              <w:left w:val="nil"/>
              <w:bottom w:val="single" w:sz="4" w:space="0" w:color="A6A6A6"/>
              <w:right w:val="single" w:sz="4" w:space="0" w:color="A6A6A6"/>
            </w:tcBorders>
            <w:shd w:val="clear" w:color="auto" w:fill="auto"/>
            <w:hideMark/>
          </w:tcPr>
          <w:p w14:paraId="05656768" w14:textId="77777777" w:rsidR="00D50414" w:rsidRPr="00D50414" w:rsidRDefault="00D50414" w:rsidP="00D50414">
            <w:pPr>
              <w:rPr>
                <w:rFonts w:ascii="Arial" w:hAnsi="Arial" w:cs="Arial"/>
                <w:sz w:val="16"/>
                <w:szCs w:val="16"/>
              </w:rPr>
            </w:pPr>
            <w:r w:rsidRPr="00D50414">
              <w:rPr>
                <w:rFonts w:ascii="Arial" w:hAnsi="Arial" w:cs="Arial"/>
                <w:sz w:val="16"/>
                <w:szCs w:val="16"/>
              </w:rPr>
              <w:t>Huawei, HiSilicon</w:t>
            </w:r>
          </w:p>
        </w:tc>
      </w:tr>
      <w:tr w:rsidR="00D50414" w:rsidRPr="00D50414" w14:paraId="461FEE27"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19B99B34" w14:textId="77777777" w:rsidR="00D50414" w:rsidRPr="00D50414" w:rsidRDefault="00CE3AF1" w:rsidP="00D50414">
            <w:pPr>
              <w:rPr>
                <w:rFonts w:ascii="Arial" w:hAnsi="Arial" w:cs="Arial"/>
                <w:b/>
                <w:bCs/>
                <w:color w:val="0000FF"/>
                <w:sz w:val="16"/>
                <w:szCs w:val="16"/>
                <w:u w:val="single"/>
              </w:rPr>
            </w:pPr>
            <w:hyperlink r:id="rId83" w:history="1">
              <w:r w:rsidR="00D50414" w:rsidRPr="00D50414">
                <w:rPr>
                  <w:rFonts w:ascii="Arial" w:hAnsi="Arial" w:cs="Arial"/>
                  <w:b/>
                  <w:bCs/>
                  <w:color w:val="0000FF"/>
                  <w:sz w:val="16"/>
                  <w:szCs w:val="16"/>
                  <w:u w:val="single"/>
                </w:rPr>
                <w:t>R2-2105875</w:t>
              </w:r>
            </w:hyperlink>
          </w:p>
        </w:tc>
        <w:tc>
          <w:tcPr>
            <w:tcW w:w="5160" w:type="dxa"/>
            <w:tcBorders>
              <w:top w:val="nil"/>
              <w:left w:val="nil"/>
              <w:bottom w:val="single" w:sz="4" w:space="0" w:color="A6A6A6"/>
              <w:right w:val="single" w:sz="4" w:space="0" w:color="A6A6A6"/>
            </w:tcBorders>
            <w:shd w:val="clear" w:color="auto" w:fill="auto"/>
            <w:hideMark/>
          </w:tcPr>
          <w:p w14:paraId="0083D803" w14:textId="77777777" w:rsidR="00D50414" w:rsidRPr="00D50414" w:rsidRDefault="00D50414" w:rsidP="00D50414">
            <w:pPr>
              <w:rPr>
                <w:rFonts w:ascii="Arial" w:hAnsi="Arial" w:cs="Arial"/>
                <w:sz w:val="16"/>
                <w:szCs w:val="16"/>
              </w:rPr>
            </w:pPr>
            <w:r w:rsidRPr="00D50414">
              <w:rPr>
                <w:rFonts w:ascii="Arial" w:hAnsi="Arial" w:cs="Arial"/>
                <w:sz w:val="16"/>
                <w:szCs w:val="16"/>
              </w:rPr>
              <w:t>Handling of erroneous data at BAP layer</w:t>
            </w:r>
          </w:p>
        </w:tc>
        <w:tc>
          <w:tcPr>
            <w:tcW w:w="3325" w:type="dxa"/>
            <w:tcBorders>
              <w:top w:val="nil"/>
              <w:left w:val="nil"/>
              <w:bottom w:val="single" w:sz="4" w:space="0" w:color="A6A6A6"/>
              <w:right w:val="single" w:sz="4" w:space="0" w:color="A6A6A6"/>
            </w:tcBorders>
            <w:shd w:val="clear" w:color="auto" w:fill="auto"/>
            <w:hideMark/>
          </w:tcPr>
          <w:p w14:paraId="5D028E74" w14:textId="77777777" w:rsidR="00D50414" w:rsidRPr="00D50414" w:rsidRDefault="00D50414" w:rsidP="00D50414">
            <w:pPr>
              <w:rPr>
                <w:rFonts w:ascii="Arial" w:hAnsi="Arial" w:cs="Arial"/>
                <w:sz w:val="16"/>
                <w:szCs w:val="16"/>
              </w:rPr>
            </w:pPr>
            <w:r w:rsidRPr="00D50414">
              <w:rPr>
                <w:rFonts w:ascii="Arial" w:hAnsi="Arial" w:cs="Arial"/>
                <w:sz w:val="16"/>
                <w:szCs w:val="16"/>
              </w:rPr>
              <w:t>Samsung Electronics GmbH</w:t>
            </w:r>
          </w:p>
        </w:tc>
      </w:tr>
      <w:tr w:rsidR="00D50414" w:rsidRPr="00D50414" w14:paraId="2782FB75"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520036B1" w14:textId="77777777" w:rsidR="00D50414" w:rsidRPr="00D50414" w:rsidRDefault="00CE3AF1" w:rsidP="00D50414">
            <w:pPr>
              <w:rPr>
                <w:rFonts w:ascii="Arial" w:hAnsi="Arial" w:cs="Arial"/>
                <w:b/>
                <w:bCs/>
                <w:color w:val="0000FF"/>
                <w:sz w:val="16"/>
                <w:szCs w:val="16"/>
                <w:u w:val="single"/>
              </w:rPr>
            </w:pPr>
            <w:hyperlink r:id="rId84" w:history="1">
              <w:r w:rsidR="00D50414" w:rsidRPr="00D50414">
                <w:rPr>
                  <w:rFonts w:ascii="Arial" w:hAnsi="Arial" w:cs="Arial"/>
                  <w:b/>
                  <w:bCs/>
                  <w:color w:val="0000FF"/>
                  <w:sz w:val="16"/>
                  <w:szCs w:val="16"/>
                  <w:u w:val="single"/>
                </w:rPr>
                <w:t>R2-2106027</w:t>
              </w:r>
            </w:hyperlink>
          </w:p>
        </w:tc>
        <w:tc>
          <w:tcPr>
            <w:tcW w:w="5160" w:type="dxa"/>
            <w:tcBorders>
              <w:top w:val="nil"/>
              <w:left w:val="nil"/>
              <w:bottom w:val="single" w:sz="4" w:space="0" w:color="A6A6A6"/>
              <w:right w:val="single" w:sz="4" w:space="0" w:color="A6A6A6"/>
            </w:tcBorders>
            <w:shd w:val="clear" w:color="auto" w:fill="auto"/>
            <w:hideMark/>
          </w:tcPr>
          <w:p w14:paraId="6D3F0D0C" w14:textId="77777777" w:rsidR="00D50414" w:rsidRPr="00D50414" w:rsidRDefault="00D50414" w:rsidP="00D50414">
            <w:pPr>
              <w:rPr>
                <w:rFonts w:ascii="Arial" w:hAnsi="Arial" w:cs="Arial"/>
                <w:sz w:val="16"/>
                <w:szCs w:val="16"/>
              </w:rPr>
            </w:pPr>
            <w:r w:rsidRPr="00D50414">
              <w:rPr>
                <w:rFonts w:ascii="Arial" w:hAnsi="Arial" w:cs="Arial"/>
                <w:sz w:val="16"/>
                <w:szCs w:val="16"/>
              </w:rPr>
              <w:t>Corrections to the handling of unknown, unforeseen, and erroneous protocol data</w:t>
            </w:r>
          </w:p>
        </w:tc>
        <w:tc>
          <w:tcPr>
            <w:tcW w:w="3325" w:type="dxa"/>
            <w:tcBorders>
              <w:top w:val="nil"/>
              <w:left w:val="nil"/>
              <w:bottom w:val="single" w:sz="4" w:space="0" w:color="A6A6A6"/>
              <w:right w:val="single" w:sz="4" w:space="0" w:color="A6A6A6"/>
            </w:tcBorders>
            <w:shd w:val="clear" w:color="auto" w:fill="auto"/>
            <w:hideMark/>
          </w:tcPr>
          <w:p w14:paraId="26E48304" w14:textId="77777777" w:rsidR="00D50414" w:rsidRPr="00D50414" w:rsidRDefault="00D50414" w:rsidP="00D50414">
            <w:pPr>
              <w:rPr>
                <w:rFonts w:ascii="Arial" w:hAnsi="Arial" w:cs="Arial"/>
                <w:sz w:val="16"/>
                <w:szCs w:val="16"/>
              </w:rPr>
            </w:pPr>
            <w:r w:rsidRPr="00D50414">
              <w:rPr>
                <w:rFonts w:ascii="Arial" w:hAnsi="Arial" w:cs="Arial"/>
                <w:sz w:val="16"/>
                <w:szCs w:val="16"/>
              </w:rPr>
              <w:t>Ericsson, AT&amp;T</w:t>
            </w:r>
          </w:p>
        </w:tc>
      </w:tr>
      <w:tr w:rsidR="00D50414" w:rsidRPr="00D50414" w14:paraId="71ED5004"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66F58A86" w14:textId="77777777" w:rsidR="00D50414" w:rsidRPr="00D50414" w:rsidRDefault="00CE3AF1" w:rsidP="00D50414">
            <w:pPr>
              <w:rPr>
                <w:rFonts w:ascii="Arial" w:hAnsi="Arial" w:cs="Arial"/>
                <w:b/>
                <w:bCs/>
                <w:color w:val="0000FF"/>
                <w:sz w:val="16"/>
                <w:szCs w:val="16"/>
                <w:u w:val="single"/>
              </w:rPr>
            </w:pPr>
            <w:hyperlink r:id="rId85" w:history="1">
              <w:r w:rsidR="00D50414" w:rsidRPr="00D50414">
                <w:rPr>
                  <w:rFonts w:ascii="Arial" w:hAnsi="Arial" w:cs="Arial"/>
                  <w:b/>
                  <w:bCs/>
                  <w:color w:val="0000FF"/>
                  <w:sz w:val="16"/>
                  <w:szCs w:val="16"/>
                  <w:u w:val="single"/>
                </w:rPr>
                <w:t>R2-2106028</w:t>
              </w:r>
            </w:hyperlink>
          </w:p>
        </w:tc>
        <w:tc>
          <w:tcPr>
            <w:tcW w:w="5160" w:type="dxa"/>
            <w:tcBorders>
              <w:top w:val="nil"/>
              <w:left w:val="nil"/>
              <w:bottom w:val="single" w:sz="4" w:space="0" w:color="A6A6A6"/>
              <w:right w:val="single" w:sz="4" w:space="0" w:color="A6A6A6"/>
            </w:tcBorders>
            <w:shd w:val="clear" w:color="auto" w:fill="auto"/>
            <w:hideMark/>
          </w:tcPr>
          <w:p w14:paraId="74D01A68" w14:textId="77777777" w:rsidR="00D50414" w:rsidRPr="00D50414" w:rsidRDefault="00D50414" w:rsidP="00D50414">
            <w:pPr>
              <w:rPr>
                <w:rFonts w:ascii="Arial" w:hAnsi="Arial" w:cs="Arial"/>
                <w:sz w:val="16"/>
                <w:szCs w:val="16"/>
              </w:rPr>
            </w:pPr>
            <w:r w:rsidRPr="00D50414">
              <w:rPr>
                <w:rFonts w:ascii="Arial" w:hAnsi="Arial" w:cs="Arial"/>
                <w:sz w:val="16"/>
                <w:szCs w:val="16"/>
              </w:rPr>
              <w:t>Handling of Unknown and Reserved Values in the BAP Header</w:t>
            </w:r>
          </w:p>
        </w:tc>
        <w:tc>
          <w:tcPr>
            <w:tcW w:w="3325" w:type="dxa"/>
            <w:tcBorders>
              <w:top w:val="nil"/>
              <w:left w:val="nil"/>
              <w:bottom w:val="single" w:sz="4" w:space="0" w:color="A6A6A6"/>
              <w:right w:val="single" w:sz="4" w:space="0" w:color="A6A6A6"/>
            </w:tcBorders>
            <w:shd w:val="clear" w:color="auto" w:fill="auto"/>
            <w:hideMark/>
          </w:tcPr>
          <w:p w14:paraId="6E91FEEA" w14:textId="77777777" w:rsidR="00D50414" w:rsidRPr="00D50414" w:rsidRDefault="00D50414" w:rsidP="00D50414">
            <w:pPr>
              <w:rPr>
                <w:rFonts w:ascii="Arial" w:hAnsi="Arial" w:cs="Arial"/>
                <w:sz w:val="16"/>
                <w:szCs w:val="16"/>
              </w:rPr>
            </w:pPr>
            <w:r w:rsidRPr="00D50414">
              <w:rPr>
                <w:rFonts w:ascii="Arial" w:hAnsi="Arial" w:cs="Arial"/>
                <w:sz w:val="16"/>
                <w:szCs w:val="16"/>
              </w:rPr>
              <w:t>Ericsson, AT&amp;T</w:t>
            </w:r>
          </w:p>
        </w:tc>
      </w:tr>
      <w:tr w:rsidR="00D50414" w:rsidRPr="00D50414" w14:paraId="28313275"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382390C8" w14:textId="77777777" w:rsidR="00D50414" w:rsidRPr="00D50414" w:rsidRDefault="00CE3AF1" w:rsidP="00D50414">
            <w:pPr>
              <w:rPr>
                <w:rFonts w:ascii="Arial" w:hAnsi="Arial" w:cs="Arial"/>
                <w:b/>
                <w:bCs/>
                <w:color w:val="0000FF"/>
                <w:sz w:val="16"/>
                <w:szCs w:val="16"/>
                <w:u w:val="single"/>
              </w:rPr>
            </w:pPr>
            <w:hyperlink r:id="rId86" w:history="1">
              <w:r w:rsidR="00D50414" w:rsidRPr="00D50414">
                <w:rPr>
                  <w:rFonts w:ascii="Arial" w:hAnsi="Arial" w:cs="Arial"/>
                  <w:b/>
                  <w:bCs/>
                  <w:color w:val="0000FF"/>
                  <w:sz w:val="16"/>
                  <w:szCs w:val="16"/>
                  <w:u w:val="single"/>
                </w:rPr>
                <w:t>R2-2106031</w:t>
              </w:r>
            </w:hyperlink>
          </w:p>
        </w:tc>
        <w:tc>
          <w:tcPr>
            <w:tcW w:w="5160" w:type="dxa"/>
            <w:tcBorders>
              <w:top w:val="nil"/>
              <w:left w:val="nil"/>
              <w:bottom w:val="single" w:sz="4" w:space="0" w:color="A6A6A6"/>
              <w:right w:val="single" w:sz="4" w:space="0" w:color="A6A6A6"/>
            </w:tcBorders>
            <w:shd w:val="clear" w:color="auto" w:fill="auto"/>
            <w:hideMark/>
          </w:tcPr>
          <w:p w14:paraId="47760EB7" w14:textId="77777777" w:rsidR="00D50414" w:rsidRPr="00D50414" w:rsidRDefault="00D50414" w:rsidP="00D50414">
            <w:pPr>
              <w:rPr>
                <w:rFonts w:ascii="Arial" w:hAnsi="Arial" w:cs="Arial"/>
                <w:sz w:val="16"/>
                <w:szCs w:val="16"/>
              </w:rPr>
            </w:pPr>
            <w:r w:rsidRPr="00D50414">
              <w:rPr>
                <w:rFonts w:ascii="Arial" w:hAnsi="Arial" w:cs="Arial"/>
                <w:sz w:val="16"/>
                <w:szCs w:val="16"/>
              </w:rPr>
              <w:t>Clarification to transmission of padding and padding BSR with eLCID in IAB</w:t>
            </w:r>
          </w:p>
        </w:tc>
        <w:tc>
          <w:tcPr>
            <w:tcW w:w="3325" w:type="dxa"/>
            <w:tcBorders>
              <w:top w:val="nil"/>
              <w:left w:val="nil"/>
              <w:bottom w:val="single" w:sz="4" w:space="0" w:color="A6A6A6"/>
              <w:right w:val="single" w:sz="4" w:space="0" w:color="A6A6A6"/>
            </w:tcBorders>
            <w:shd w:val="clear" w:color="auto" w:fill="auto"/>
            <w:hideMark/>
          </w:tcPr>
          <w:p w14:paraId="171F55F4" w14:textId="77777777" w:rsidR="00D50414" w:rsidRPr="00D50414" w:rsidRDefault="00D50414" w:rsidP="00D50414">
            <w:pPr>
              <w:rPr>
                <w:rFonts w:ascii="Arial" w:hAnsi="Arial" w:cs="Arial"/>
                <w:sz w:val="16"/>
                <w:szCs w:val="16"/>
              </w:rPr>
            </w:pPr>
            <w:r w:rsidRPr="00D50414">
              <w:rPr>
                <w:rFonts w:ascii="Arial" w:hAnsi="Arial" w:cs="Arial"/>
                <w:sz w:val="16"/>
                <w:szCs w:val="16"/>
              </w:rPr>
              <w:t>Ericsson, Apple</w:t>
            </w:r>
          </w:p>
        </w:tc>
      </w:tr>
      <w:tr w:rsidR="00D50414" w:rsidRPr="00D50414" w14:paraId="54F884E0"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02696A8E" w14:textId="77777777" w:rsidR="00D50414" w:rsidRPr="00D50414" w:rsidRDefault="00CE3AF1" w:rsidP="00D50414">
            <w:pPr>
              <w:rPr>
                <w:rFonts w:ascii="Arial" w:hAnsi="Arial" w:cs="Arial"/>
                <w:b/>
                <w:bCs/>
                <w:color w:val="0000FF"/>
                <w:sz w:val="16"/>
                <w:szCs w:val="16"/>
                <w:u w:val="single"/>
              </w:rPr>
            </w:pPr>
            <w:hyperlink r:id="rId87" w:history="1">
              <w:r w:rsidR="00D50414" w:rsidRPr="00D50414">
                <w:rPr>
                  <w:rFonts w:ascii="Arial" w:hAnsi="Arial" w:cs="Arial"/>
                  <w:b/>
                  <w:bCs/>
                  <w:color w:val="0000FF"/>
                  <w:sz w:val="16"/>
                  <w:szCs w:val="16"/>
                  <w:u w:val="single"/>
                </w:rPr>
                <w:t>R2-2106206</w:t>
              </w:r>
            </w:hyperlink>
          </w:p>
        </w:tc>
        <w:tc>
          <w:tcPr>
            <w:tcW w:w="5160" w:type="dxa"/>
            <w:tcBorders>
              <w:top w:val="nil"/>
              <w:left w:val="nil"/>
              <w:bottom w:val="single" w:sz="4" w:space="0" w:color="A6A6A6"/>
              <w:right w:val="single" w:sz="4" w:space="0" w:color="A6A6A6"/>
            </w:tcBorders>
            <w:shd w:val="clear" w:color="auto" w:fill="auto"/>
            <w:hideMark/>
          </w:tcPr>
          <w:p w14:paraId="212977F8" w14:textId="77777777" w:rsidR="00D50414" w:rsidRPr="00D50414" w:rsidRDefault="00D50414" w:rsidP="00D50414">
            <w:pPr>
              <w:rPr>
                <w:rFonts w:ascii="Arial" w:hAnsi="Arial" w:cs="Arial"/>
                <w:sz w:val="16"/>
                <w:szCs w:val="16"/>
              </w:rPr>
            </w:pPr>
            <w:r w:rsidRPr="00D50414">
              <w:rPr>
                <w:rFonts w:ascii="Arial" w:hAnsi="Arial" w:cs="Arial"/>
                <w:sz w:val="16"/>
                <w:szCs w:val="16"/>
              </w:rPr>
              <w:t>Miscellaneous corrections on BAP transmitting operation and default routing</w:t>
            </w:r>
          </w:p>
        </w:tc>
        <w:tc>
          <w:tcPr>
            <w:tcW w:w="3325" w:type="dxa"/>
            <w:tcBorders>
              <w:top w:val="nil"/>
              <w:left w:val="nil"/>
              <w:bottom w:val="single" w:sz="4" w:space="0" w:color="A6A6A6"/>
              <w:right w:val="single" w:sz="4" w:space="0" w:color="A6A6A6"/>
            </w:tcBorders>
            <w:shd w:val="clear" w:color="auto" w:fill="auto"/>
            <w:hideMark/>
          </w:tcPr>
          <w:p w14:paraId="4EEC2948" w14:textId="77777777" w:rsidR="00D50414" w:rsidRPr="00D50414" w:rsidRDefault="00D50414" w:rsidP="00D50414">
            <w:pPr>
              <w:rPr>
                <w:rFonts w:ascii="Arial" w:hAnsi="Arial" w:cs="Arial"/>
                <w:sz w:val="16"/>
                <w:szCs w:val="16"/>
              </w:rPr>
            </w:pPr>
            <w:r w:rsidRPr="00D50414">
              <w:rPr>
                <w:rFonts w:ascii="Arial" w:hAnsi="Arial" w:cs="Arial"/>
                <w:sz w:val="16"/>
                <w:szCs w:val="16"/>
              </w:rPr>
              <w:t>Huawei, HiSilicon</w:t>
            </w:r>
          </w:p>
        </w:tc>
      </w:tr>
      <w:tr w:rsidR="00D50414" w:rsidRPr="00D50414" w14:paraId="192C7A97"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5D0E576C" w14:textId="77777777" w:rsidR="00D50414" w:rsidRPr="00D50414" w:rsidRDefault="00CE3AF1" w:rsidP="00D50414">
            <w:pPr>
              <w:rPr>
                <w:rFonts w:ascii="Arial" w:hAnsi="Arial" w:cs="Arial"/>
                <w:b/>
                <w:bCs/>
                <w:color w:val="0000FF"/>
                <w:sz w:val="16"/>
                <w:szCs w:val="16"/>
                <w:u w:val="single"/>
              </w:rPr>
            </w:pPr>
            <w:hyperlink r:id="rId88" w:history="1">
              <w:r w:rsidR="00D50414" w:rsidRPr="00D50414">
                <w:rPr>
                  <w:rFonts w:ascii="Arial" w:hAnsi="Arial" w:cs="Arial"/>
                  <w:b/>
                  <w:bCs/>
                  <w:color w:val="0000FF"/>
                  <w:sz w:val="16"/>
                  <w:szCs w:val="16"/>
                  <w:u w:val="single"/>
                </w:rPr>
                <w:t>R2-2106207</w:t>
              </w:r>
            </w:hyperlink>
          </w:p>
        </w:tc>
        <w:tc>
          <w:tcPr>
            <w:tcW w:w="5160" w:type="dxa"/>
            <w:tcBorders>
              <w:top w:val="nil"/>
              <w:left w:val="nil"/>
              <w:bottom w:val="single" w:sz="4" w:space="0" w:color="A6A6A6"/>
              <w:right w:val="single" w:sz="4" w:space="0" w:color="A6A6A6"/>
            </w:tcBorders>
            <w:shd w:val="clear" w:color="auto" w:fill="auto"/>
            <w:hideMark/>
          </w:tcPr>
          <w:p w14:paraId="0A3CA01B" w14:textId="77777777" w:rsidR="00D50414" w:rsidRPr="00D50414" w:rsidRDefault="00D50414" w:rsidP="00D50414">
            <w:pPr>
              <w:rPr>
                <w:rFonts w:ascii="Arial" w:hAnsi="Arial" w:cs="Arial"/>
                <w:sz w:val="16"/>
                <w:szCs w:val="16"/>
              </w:rPr>
            </w:pPr>
            <w:r w:rsidRPr="00D50414">
              <w:rPr>
                <w:rFonts w:ascii="Arial" w:hAnsi="Arial" w:cs="Arial"/>
                <w:sz w:val="16"/>
                <w:szCs w:val="16"/>
              </w:rPr>
              <w:t>Miscellaenous corrections on BH RLC channel management for IAB-MT</w:t>
            </w:r>
          </w:p>
        </w:tc>
        <w:tc>
          <w:tcPr>
            <w:tcW w:w="3325" w:type="dxa"/>
            <w:tcBorders>
              <w:top w:val="nil"/>
              <w:left w:val="nil"/>
              <w:bottom w:val="single" w:sz="4" w:space="0" w:color="A6A6A6"/>
              <w:right w:val="single" w:sz="4" w:space="0" w:color="A6A6A6"/>
            </w:tcBorders>
            <w:shd w:val="clear" w:color="auto" w:fill="auto"/>
            <w:hideMark/>
          </w:tcPr>
          <w:p w14:paraId="52D6E56D" w14:textId="77777777" w:rsidR="00D50414" w:rsidRPr="00D50414" w:rsidRDefault="00D50414" w:rsidP="00D50414">
            <w:pPr>
              <w:rPr>
                <w:rFonts w:ascii="Arial" w:hAnsi="Arial" w:cs="Arial"/>
                <w:sz w:val="16"/>
                <w:szCs w:val="16"/>
              </w:rPr>
            </w:pPr>
            <w:r w:rsidRPr="00D50414">
              <w:rPr>
                <w:rFonts w:ascii="Arial" w:hAnsi="Arial" w:cs="Arial"/>
                <w:sz w:val="16"/>
                <w:szCs w:val="16"/>
              </w:rPr>
              <w:t>Huawei, HiSilicon</w:t>
            </w:r>
          </w:p>
        </w:tc>
      </w:tr>
      <w:tr w:rsidR="00D50414" w:rsidRPr="00D50414" w14:paraId="57A1B5EA"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5A67AD39" w14:textId="77777777" w:rsidR="00D50414" w:rsidRPr="00D50414" w:rsidRDefault="00CE3AF1" w:rsidP="00D50414">
            <w:pPr>
              <w:rPr>
                <w:rFonts w:ascii="Arial" w:hAnsi="Arial" w:cs="Arial"/>
                <w:b/>
                <w:bCs/>
                <w:color w:val="0000FF"/>
                <w:sz w:val="16"/>
                <w:szCs w:val="16"/>
                <w:u w:val="single"/>
              </w:rPr>
            </w:pPr>
            <w:hyperlink r:id="rId89" w:history="1">
              <w:r w:rsidR="00D50414" w:rsidRPr="00D50414">
                <w:rPr>
                  <w:rFonts w:ascii="Arial" w:hAnsi="Arial" w:cs="Arial"/>
                  <w:b/>
                  <w:bCs/>
                  <w:color w:val="0000FF"/>
                  <w:sz w:val="16"/>
                  <w:szCs w:val="16"/>
                  <w:u w:val="single"/>
                </w:rPr>
                <w:t>R2-2106208</w:t>
              </w:r>
            </w:hyperlink>
          </w:p>
        </w:tc>
        <w:tc>
          <w:tcPr>
            <w:tcW w:w="5160" w:type="dxa"/>
            <w:tcBorders>
              <w:top w:val="nil"/>
              <w:left w:val="nil"/>
              <w:bottom w:val="single" w:sz="4" w:space="0" w:color="A6A6A6"/>
              <w:right w:val="single" w:sz="4" w:space="0" w:color="A6A6A6"/>
            </w:tcBorders>
            <w:shd w:val="clear" w:color="auto" w:fill="auto"/>
            <w:hideMark/>
          </w:tcPr>
          <w:p w14:paraId="566D50A7" w14:textId="77777777" w:rsidR="00D50414" w:rsidRPr="00D50414" w:rsidRDefault="00D50414" w:rsidP="00D50414">
            <w:pPr>
              <w:rPr>
                <w:rFonts w:ascii="Arial" w:hAnsi="Arial" w:cs="Arial"/>
                <w:sz w:val="16"/>
                <w:szCs w:val="16"/>
              </w:rPr>
            </w:pPr>
            <w:r w:rsidRPr="00D50414">
              <w:rPr>
                <w:rFonts w:ascii="Arial" w:hAnsi="Arial" w:cs="Arial"/>
                <w:sz w:val="16"/>
                <w:szCs w:val="16"/>
              </w:rPr>
              <w:t>Miscellaneous corrections on F1 over LTE for IAB</w:t>
            </w:r>
          </w:p>
        </w:tc>
        <w:tc>
          <w:tcPr>
            <w:tcW w:w="3325" w:type="dxa"/>
            <w:tcBorders>
              <w:top w:val="nil"/>
              <w:left w:val="nil"/>
              <w:bottom w:val="single" w:sz="4" w:space="0" w:color="A6A6A6"/>
              <w:right w:val="single" w:sz="4" w:space="0" w:color="A6A6A6"/>
            </w:tcBorders>
            <w:shd w:val="clear" w:color="auto" w:fill="auto"/>
            <w:hideMark/>
          </w:tcPr>
          <w:p w14:paraId="3ABBF48E" w14:textId="77777777" w:rsidR="00D50414" w:rsidRPr="00D50414" w:rsidRDefault="00D50414" w:rsidP="00D50414">
            <w:pPr>
              <w:rPr>
                <w:rFonts w:ascii="Arial" w:hAnsi="Arial" w:cs="Arial"/>
                <w:sz w:val="16"/>
                <w:szCs w:val="16"/>
              </w:rPr>
            </w:pPr>
            <w:r w:rsidRPr="00D50414">
              <w:rPr>
                <w:rFonts w:ascii="Arial" w:hAnsi="Arial" w:cs="Arial"/>
                <w:sz w:val="16"/>
                <w:szCs w:val="16"/>
              </w:rPr>
              <w:t>Huawei, HiSilicon, Samsung</w:t>
            </w:r>
          </w:p>
        </w:tc>
      </w:tr>
      <w:tr w:rsidR="00D50414" w:rsidRPr="00D50414" w14:paraId="01ECF20D"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71CCB30A" w14:textId="77777777" w:rsidR="00D50414" w:rsidRPr="00D50414" w:rsidRDefault="00CE3AF1" w:rsidP="00D50414">
            <w:pPr>
              <w:rPr>
                <w:rFonts w:ascii="Arial" w:hAnsi="Arial" w:cs="Arial"/>
                <w:b/>
                <w:bCs/>
                <w:color w:val="0000FF"/>
                <w:sz w:val="16"/>
                <w:szCs w:val="16"/>
                <w:u w:val="single"/>
              </w:rPr>
            </w:pPr>
            <w:hyperlink r:id="rId90" w:history="1">
              <w:r w:rsidR="00D50414" w:rsidRPr="00D50414">
                <w:rPr>
                  <w:rFonts w:ascii="Arial" w:hAnsi="Arial" w:cs="Arial"/>
                  <w:b/>
                  <w:bCs/>
                  <w:color w:val="0000FF"/>
                  <w:sz w:val="16"/>
                  <w:szCs w:val="16"/>
                  <w:u w:val="single"/>
                </w:rPr>
                <w:t>R2-2106209</w:t>
              </w:r>
            </w:hyperlink>
          </w:p>
        </w:tc>
        <w:tc>
          <w:tcPr>
            <w:tcW w:w="5160" w:type="dxa"/>
            <w:tcBorders>
              <w:top w:val="nil"/>
              <w:left w:val="nil"/>
              <w:bottom w:val="single" w:sz="4" w:space="0" w:color="A6A6A6"/>
              <w:right w:val="single" w:sz="4" w:space="0" w:color="A6A6A6"/>
            </w:tcBorders>
            <w:shd w:val="clear" w:color="auto" w:fill="auto"/>
            <w:hideMark/>
          </w:tcPr>
          <w:p w14:paraId="54FD6916" w14:textId="77777777" w:rsidR="00D50414" w:rsidRPr="00D50414" w:rsidRDefault="00D50414" w:rsidP="00D50414">
            <w:pPr>
              <w:rPr>
                <w:rFonts w:ascii="Arial" w:hAnsi="Arial" w:cs="Arial"/>
                <w:sz w:val="16"/>
                <w:szCs w:val="16"/>
              </w:rPr>
            </w:pPr>
            <w:r w:rsidRPr="00D50414">
              <w:rPr>
                <w:rFonts w:ascii="Arial" w:hAnsi="Arial" w:cs="Arial"/>
                <w:sz w:val="16"/>
                <w:szCs w:val="16"/>
              </w:rPr>
              <w:t>Correction for TS38.304 on power class for cell selection of IAB</w:t>
            </w:r>
          </w:p>
        </w:tc>
        <w:tc>
          <w:tcPr>
            <w:tcW w:w="3325" w:type="dxa"/>
            <w:tcBorders>
              <w:top w:val="nil"/>
              <w:left w:val="nil"/>
              <w:bottom w:val="single" w:sz="4" w:space="0" w:color="A6A6A6"/>
              <w:right w:val="single" w:sz="4" w:space="0" w:color="A6A6A6"/>
            </w:tcBorders>
            <w:shd w:val="clear" w:color="auto" w:fill="auto"/>
            <w:hideMark/>
          </w:tcPr>
          <w:p w14:paraId="18B564E9" w14:textId="77777777" w:rsidR="00D50414" w:rsidRPr="00D50414" w:rsidRDefault="00D50414" w:rsidP="00D50414">
            <w:pPr>
              <w:rPr>
                <w:rFonts w:ascii="Arial" w:hAnsi="Arial" w:cs="Arial"/>
                <w:sz w:val="16"/>
                <w:szCs w:val="16"/>
              </w:rPr>
            </w:pPr>
            <w:r w:rsidRPr="00D50414">
              <w:rPr>
                <w:rFonts w:ascii="Arial" w:hAnsi="Arial" w:cs="Arial"/>
                <w:sz w:val="16"/>
                <w:szCs w:val="16"/>
              </w:rPr>
              <w:t>Huawei, HiSilicon</w:t>
            </w:r>
          </w:p>
        </w:tc>
      </w:tr>
      <w:tr w:rsidR="00D50414" w:rsidRPr="00D50414" w14:paraId="4064F3CE"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7A0E810F" w14:textId="77777777" w:rsidR="00D50414" w:rsidRPr="00D50414" w:rsidRDefault="00CE3AF1" w:rsidP="00D50414">
            <w:pPr>
              <w:rPr>
                <w:rFonts w:ascii="Arial" w:hAnsi="Arial" w:cs="Arial"/>
                <w:b/>
                <w:bCs/>
                <w:color w:val="0000FF"/>
                <w:sz w:val="16"/>
                <w:szCs w:val="16"/>
                <w:u w:val="single"/>
              </w:rPr>
            </w:pPr>
            <w:hyperlink r:id="rId91" w:history="1">
              <w:r w:rsidR="00D50414" w:rsidRPr="00D50414">
                <w:rPr>
                  <w:rFonts w:ascii="Arial" w:hAnsi="Arial" w:cs="Arial"/>
                  <w:b/>
                  <w:bCs/>
                  <w:color w:val="0000FF"/>
                  <w:sz w:val="16"/>
                  <w:szCs w:val="16"/>
                  <w:u w:val="single"/>
                </w:rPr>
                <w:t>R2-2106210</w:t>
              </w:r>
            </w:hyperlink>
          </w:p>
        </w:tc>
        <w:tc>
          <w:tcPr>
            <w:tcW w:w="5160" w:type="dxa"/>
            <w:tcBorders>
              <w:top w:val="nil"/>
              <w:left w:val="nil"/>
              <w:bottom w:val="single" w:sz="4" w:space="0" w:color="A6A6A6"/>
              <w:right w:val="single" w:sz="4" w:space="0" w:color="A6A6A6"/>
            </w:tcBorders>
            <w:shd w:val="clear" w:color="auto" w:fill="auto"/>
            <w:hideMark/>
          </w:tcPr>
          <w:p w14:paraId="197A2054" w14:textId="77777777" w:rsidR="00D50414" w:rsidRPr="00D50414" w:rsidRDefault="00D50414" w:rsidP="00D50414">
            <w:pPr>
              <w:rPr>
                <w:rFonts w:ascii="Arial" w:hAnsi="Arial" w:cs="Arial"/>
                <w:sz w:val="16"/>
                <w:szCs w:val="16"/>
              </w:rPr>
            </w:pPr>
            <w:r w:rsidRPr="00D50414">
              <w:rPr>
                <w:rFonts w:ascii="Arial" w:hAnsi="Arial" w:cs="Arial"/>
                <w:sz w:val="16"/>
                <w:szCs w:val="16"/>
              </w:rPr>
              <w:t>Correction for TS36.304 on power class for cell selection of IAB</w:t>
            </w:r>
          </w:p>
        </w:tc>
        <w:tc>
          <w:tcPr>
            <w:tcW w:w="3325" w:type="dxa"/>
            <w:tcBorders>
              <w:top w:val="nil"/>
              <w:left w:val="nil"/>
              <w:bottom w:val="single" w:sz="4" w:space="0" w:color="A6A6A6"/>
              <w:right w:val="single" w:sz="4" w:space="0" w:color="A6A6A6"/>
            </w:tcBorders>
            <w:shd w:val="clear" w:color="auto" w:fill="auto"/>
            <w:hideMark/>
          </w:tcPr>
          <w:p w14:paraId="7D36F514" w14:textId="77777777" w:rsidR="00D50414" w:rsidRPr="00D50414" w:rsidRDefault="00D50414" w:rsidP="00D50414">
            <w:pPr>
              <w:rPr>
                <w:rFonts w:ascii="Arial" w:hAnsi="Arial" w:cs="Arial"/>
                <w:sz w:val="16"/>
                <w:szCs w:val="16"/>
              </w:rPr>
            </w:pPr>
            <w:r w:rsidRPr="00D50414">
              <w:rPr>
                <w:rFonts w:ascii="Arial" w:hAnsi="Arial" w:cs="Arial"/>
                <w:sz w:val="16"/>
                <w:szCs w:val="16"/>
              </w:rPr>
              <w:t>Huawei, HiSilicon</w:t>
            </w:r>
          </w:p>
        </w:tc>
      </w:tr>
      <w:tr w:rsidR="00D50414" w:rsidRPr="00D50414" w14:paraId="076A2B75"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7BEA0345" w14:textId="77777777" w:rsidR="00D50414" w:rsidRPr="00D50414" w:rsidRDefault="00CE3AF1" w:rsidP="00D50414">
            <w:pPr>
              <w:rPr>
                <w:rFonts w:ascii="Arial" w:hAnsi="Arial" w:cs="Arial"/>
                <w:b/>
                <w:bCs/>
                <w:color w:val="0000FF"/>
                <w:sz w:val="16"/>
                <w:szCs w:val="16"/>
                <w:u w:val="single"/>
              </w:rPr>
            </w:pPr>
            <w:hyperlink r:id="rId92" w:history="1">
              <w:r w:rsidR="00D50414" w:rsidRPr="00D50414">
                <w:rPr>
                  <w:rFonts w:ascii="Arial" w:hAnsi="Arial" w:cs="Arial"/>
                  <w:b/>
                  <w:bCs/>
                  <w:color w:val="0000FF"/>
                  <w:sz w:val="16"/>
                  <w:szCs w:val="16"/>
                  <w:u w:val="single"/>
                </w:rPr>
                <w:t>R2-2106218</w:t>
              </w:r>
            </w:hyperlink>
          </w:p>
        </w:tc>
        <w:tc>
          <w:tcPr>
            <w:tcW w:w="5160" w:type="dxa"/>
            <w:tcBorders>
              <w:top w:val="nil"/>
              <w:left w:val="nil"/>
              <w:bottom w:val="single" w:sz="4" w:space="0" w:color="A6A6A6"/>
              <w:right w:val="single" w:sz="4" w:space="0" w:color="A6A6A6"/>
            </w:tcBorders>
            <w:shd w:val="clear" w:color="auto" w:fill="auto"/>
            <w:hideMark/>
          </w:tcPr>
          <w:p w14:paraId="5B8C5B4F" w14:textId="77777777" w:rsidR="00D50414" w:rsidRPr="00D50414" w:rsidRDefault="00D50414" w:rsidP="00D50414">
            <w:pPr>
              <w:rPr>
                <w:rFonts w:ascii="Arial" w:hAnsi="Arial" w:cs="Arial"/>
                <w:sz w:val="16"/>
                <w:szCs w:val="16"/>
              </w:rPr>
            </w:pPr>
            <w:r w:rsidRPr="00D50414">
              <w:rPr>
                <w:rFonts w:ascii="Arial" w:hAnsi="Arial" w:cs="Arial"/>
                <w:sz w:val="16"/>
                <w:szCs w:val="16"/>
              </w:rPr>
              <w:t>Correction on BAP handling for the hybrid release IAB deployment</w:t>
            </w:r>
          </w:p>
        </w:tc>
        <w:tc>
          <w:tcPr>
            <w:tcW w:w="3325" w:type="dxa"/>
            <w:tcBorders>
              <w:top w:val="nil"/>
              <w:left w:val="nil"/>
              <w:bottom w:val="single" w:sz="4" w:space="0" w:color="A6A6A6"/>
              <w:right w:val="single" w:sz="4" w:space="0" w:color="A6A6A6"/>
            </w:tcBorders>
            <w:shd w:val="clear" w:color="auto" w:fill="auto"/>
            <w:hideMark/>
          </w:tcPr>
          <w:p w14:paraId="3297DF9C" w14:textId="77777777" w:rsidR="00D50414" w:rsidRPr="00D50414" w:rsidRDefault="00D50414" w:rsidP="00D50414">
            <w:pPr>
              <w:rPr>
                <w:rFonts w:ascii="Arial" w:hAnsi="Arial" w:cs="Arial"/>
                <w:sz w:val="16"/>
                <w:szCs w:val="16"/>
              </w:rPr>
            </w:pPr>
            <w:r w:rsidRPr="00D50414">
              <w:rPr>
                <w:rFonts w:ascii="Arial" w:hAnsi="Arial" w:cs="Arial"/>
                <w:sz w:val="16"/>
                <w:szCs w:val="16"/>
              </w:rPr>
              <w:t>Huawei (Rapporteur), HiSilicon</w:t>
            </w:r>
          </w:p>
        </w:tc>
      </w:tr>
      <w:tr w:rsidR="00D50414" w:rsidRPr="00D50414" w14:paraId="69457BB8"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0F11DB6F" w14:textId="77777777" w:rsidR="00D50414" w:rsidRPr="00D50414" w:rsidRDefault="00CE3AF1" w:rsidP="00D50414">
            <w:pPr>
              <w:rPr>
                <w:rFonts w:ascii="Arial" w:hAnsi="Arial" w:cs="Arial"/>
                <w:b/>
                <w:bCs/>
                <w:color w:val="0000FF"/>
                <w:sz w:val="16"/>
                <w:szCs w:val="16"/>
                <w:u w:val="single"/>
              </w:rPr>
            </w:pPr>
            <w:hyperlink r:id="rId93" w:history="1">
              <w:r w:rsidR="00D50414" w:rsidRPr="00D50414">
                <w:rPr>
                  <w:rFonts w:ascii="Arial" w:hAnsi="Arial" w:cs="Arial"/>
                  <w:b/>
                  <w:bCs/>
                  <w:color w:val="0000FF"/>
                  <w:sz w:val="16"/>
                  <w:szCs w:val="16"/>
                  <w:u w:val="single"/>
                </w:rPr>
                <w:t>R2-2106219</w:t>
              </w:r>
            </w:hyperlink>
          </w:p>
        </w:tc>
        <w:tc>
          <w:tcPr>
            <w:tcW w:w="5160" w:type="dxa"/>
            <w:tcBorders>
              <w:top w:val="nil"/>
              <w:left w:val="nil"/>
              <w:bottom w:val="single" w:sz="4" w:space="0" w:color="A6A6A6"/>
              <w:right w:val="single" w:sz="4" w:space="0" w:color="A6A6A6"/>
            </w:tcBorders>
            <w:shd w:val="clear" w:color="auto" w:fill="auto"/>
            <w:hideMark/>
          </w:tcPr>
          <w:p w14:paraId="3B1BE015" w14:textId="77777777" w:rsidR="00D50414" w:rsidRPr="00D50414" w:rsidRDefault="00D50414" w:rsidP="00D50414">
            <w:pPr>
              <w:rPr>
                <w:rFonts w:ascii="Arial" w:hAnsi="Arial" w:cs="Arial"/>
                <w:sz w:val="16"/>
                <w:szCs w:val="16"/>
              </w:rPr>
            </w:pPr>
            <w:r w:rsidRPr="00D50414">
              <w:rPr>
                <w:rFonts w:ascii="Arial" w:hAnsi="Arial" w:cs="Arial"/>
                <w:sz w:val="16"/>
                <w:szCs w:val="16"/>
              </w:rPr>
              <w:t>Discussion on extension principles for mixed deployment of IAB node in different releases</w:t>
            </w:r>
          </w:p>
        </w:tc>
        <w:tc>
          <w:tcPr>
            <w:tcW w:w="3325" w:type="dxa"/>
            <w:tcBorders>
              <w:top w:val="nil"/>
              <w:left w:val="nil"/>
              <w:bottom w:val="single" w:sz="4" w:space="0" w:color="A6A6A6"/>
              <w:right w:val="single" w:sz="4" w:space="0" w:color="A6A6A6"/>
            </w:tcBorders>
            <w:shd w:val="clear" w:color="auto" w:fill="auto"/>
            <w:hideMark/>
          </w:tcPr>
          <w:p w14:paraId="3770464B" w14:textId="77777777" w:rsidR="00D50414" w:rsidRPr="00D50414" w:rsidRDefault="00D50414" w:rsidP="00D50414">
            <w:pPr>
              <w:rPr>
                <w:rFonts w:ascii="Arial" w:hAnsi="Arial" w:cs="Arial"/>
                <w:sz w:val="16"/>
                <w:szCs w:val="16"/>
              </w:rPr>
            </w:pPr>
            <w:r w:rsidRPr="00D50414">
              <w:rPr>
                <w:rFonts w:ascii="Arial" w:hAnsi="Arial" w:cs="Arial"/>
                <w:sz w:val="16"/>
                <w:szCs w:val="16"/>
              </w:rPr>
              <w:t>Huawei, HiSilicon</w:t>
            </w:r>
          </w:p>
        </w:tc>
      </w:tr>
      <w:tr w:rsidR="00D50414" w:rsidRPr="00D50414" w14:paraId="0BD8A68A" w14:textId="77777777" w:rsidTr="00D50414">
        <w:trPr>
          <w:trHeight w:val="675"/>
        </w:trPr>
        <w:tc>
          <w:tcPr>
            <w:tcW w:w="960" w:type="dxa"/>
            <w:tcBorders>
              <w:top w:val="nil"/>
              <w:left w:val="single" w:sz="4" w:space="0" w:color="A6A6A6"/>
              <w:bottom w:val="single" w:sz="4" w:space="0" w:color="A6A6A6"/>
              <w:right w:val="single" w:sz="4" w:space="0" w:color="A6A6A6"/>
            </w:tcBorders>
            <w:shd w:val="clear" w:color="auto" w:fill="auto"/>
            <w:hideMark/>
          </w:tcPr>
          <w:p w14:paraId="29A81ED5" w14:textId="77777777" w:rsidR="00D50414" w:rsidRPr="00D50414" w:rsidRDefault="00CE3AF1" w:rsidP="00D50414">
            <w:pPr>
              <w:rPr>
                <w:rFonts w:ascii="Arial" w:hAnsi="Arial" w:cs="Arial"/>
                <w:b/>
                <w:bCs/>
                <w:color w:val="0000FF"/>
                <w:sz w:val="16"/>
                <w:szCs w:val="16"/>
                <w:u w:val="single"/>
              </w:rPr>
            </w:pPr>
            <w:hyperlink r:id="rId94" w:history="1">
              <w:r w:rsidR="00D50414" w:rsidRPr="00D50414">
                <w:rPr>
                  <w:rFonts w:ascii="Arial" w:hAnsi="Arial" w:cs="Arial"/>
                  <w:b/>
                  <w:bCs/>
                  <w:color w:val="0000FF"/>
                  <w:sz w:val="16"/>
                  <w:szCs w:val="16"/>
                  <w:u w:val="single"/>
                </w:rPr>
                <w:t>R2-2106221</w:t>
              </w:r>
            </w:hyperlink>
          </w:p>
        </w:tc>
        <w:tc>
          <w:tcPr>
            <w:tcW w:w="5160" w:type="dxa"/>
            <w:tcBorders>
              <w:top w:val="nil"/>
              <w:left w:val="nil"/>
              <w:bottom w:val="single" w:sz="4" w:space="0" w:color="A6A6A6"/>
              <w:right w:val="single" w:sz="4" w:space="0" w:color="A6A6A6"/>
            </w:tcBorders>
            <w:shd w:val="clear" w:color="auto" w:fill="auto"/>
            <w:hideMark/>
          </w:tcPr>
          <w:p w14:paraId="31B394D1" w14:textId="77777777" w:rsidR="00D50414" w:rsidRPr="00D50414" w:rsidRDefault="00D50414" w:rsidP="00D50414">
            <w:pPr>
              <w:rPr>
                <w:rFonts w:ascii="Arial" w:hAnsi="Arial" w:cs="Arial"/>
                <w:sz w:val="16"/>
                <w:szCs w:val="16"/>
              </w:rPr>
            </w:pPr>
            <w:r w:rsidRPr="00D50414">
              <w:rPr>
                <w:rFonts w:ascii="Arial" w:hAnsi="Arial" w:cs="Arial"/>
                <w:sz w:val="16"/>
                <w:szCs w:val="16"/>
              </w:rPr>
              <w:t>Enhancements for topology-wide fairness, multi-hop latency and congestion mitigation</w:t>
            </w:r>
          </w:p>
        </w:tc>
        <w:tc>
          <w:tcPr>
            <w:tcW w:w="3325" w:type="dxa"/>
            <w:tcBorders>
              <w:top w:val="nil"/>
              <w:left w:val="nil"/>
              <w:bottom w:val="single" w:sz="4" w:space="0" w:color="A6A6A6"/>
              <w:right w:val="single" w:sz="4" w:space="0" w:color="A6A6A6"/>
            </w:tcBorders>
            <w:shd w:val="clear" w:color="auto" w:fill="auto"/>
            <w:hideMark/>
          </w:tcPr>
          <w:p w14:paraId="5160DBAF" w14:textId="77777777" w:rsidR="00D50414" w:rsidRPr="00D50414" w:rsidRDefault="00D50414" w:rsidP="00D50414">
            <w:pPr>
              <w:rPr>
                <w:rFonts w:ascii="Arial" w:hAnsi="Arial" w:cs="Arial"/>
                <w:sz w:val="16"/>
                <w:szCs w:val="16"/>
              </w:rPr>
            </w:pPr>
            <w:r w:rsidRPr="00D50414">
              <w:rPr>
                <w:rFonts w:ascii="Arial" w:hAnsi="Arial" w:cs="Arial"/>
                <w:sz w:val="16"/>
                <w:szCs w:val="16"/>
              </w:rPr>
              <w:t>Huawei, HiSilicon</w:t>
            </w:r>
          </w:p>
        </w:tc>
      </w:tr>
      <w:tr w:rsidR="00D50414" w:rsidRPr="00D50414" w14:paraId="5457D288"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1179A712" w14:textId="77777777" w:rsidR="00D50414" w:rsidRPr="00D50414" w:rsidRDefault="00CE3AF1" w:rsidP="00D50414">
            <w:pPr>
              <w:rPr>
                <w:rFonts w:ascii="Arial" w:hAnsi="Arial" w:cs="Arial"/>
                <w:b/>
                <w:bCs/>
                <w:color w:val="0000FF"/>
                <w:sz w:val="16"/>
                <w:szCs w:val="16"/>
                <w:u w:val="single"/>
              </w:rPr>
            </w:pPr>
            <w:hyperlink r:id="rId95" w:history="1">
              <w:r w:rsidR="00D50414" w:rsidRPr="00D50414">
                <w:rPr>
                  <w:rFonts w:ascii="Arial" w:hAnsi="Arial" w:cs="Arial"/>
                  <w:b/>
                  <w:bCs/>
                  <w:color w:val="0000FF"/>
                  <w:sz w:val="16"/>
                  <w:szCs w:val="16"/>
                  <w:u w:val="single"/>
                </w:rPr>
                <w:t>R2-2106321</w:t>
              </w:r>
            </w:hyperlink>
          </w:p>
        </w:tc>
        <w:tc>
          <w:tcPr>
            <w:tcW w:w="5160" w:type="dxa"/>
            <w:tcBorders>
              <w:top w:val="nil"/>
              <w:left w:val="nil"/>
              <w:bottom w:val="single" w:sz="4" w:space="0" w:color="A6A6A6"/>
              <w:right w:val="single" w:sz="4" w:space="0" w:color="A6A6A6"/>
            </w:tcBorders>
            <w:shd w:val="clear" w:color="auto" w:fill="auto"/>
            <w:hideMark/>
          </w:tcPr>
          <w:p w14:paraId="030B1417" w14:textId="77777777" w:rsidR="00D50414" w:rsidRPr="00D50414" w:rsidRDefault="00D50414" w:rsidP="00D50414">
            <w:pPr>
              <w:rPr>
                <w:rFonts w:ascii="Arial" w:hAnsi="Arial" w:cs="Arial"/>
                <w:sz w:val="16"/>
                <w:szCs w:val="16"/>
              </w:rPr>
            </w:pPr>
            <w:r w:rsidRPr="00D50414">
              <w:rPr>
                <w:rFonts w:ascii="Arial" w:hAnsi="Arial" w:cs="Arial"/>
                <w:sz w:val="16"/>
                <w:szCs w:val="16"/>
              </w:rPr>
              <w:t>CR for not transmitting only padding and padding BSR with eLCID</w:t>
            </w:r>
          </w:p>
        </w:tc>
        <w:tc>
          <w:tcPr>
            <w:tcW w:w="3325" w:type="dxa"/>
            <w:tcBorders>
              <w:top w:val="nil"/>
              <w:left w:val="nil"/>
              <w:bottom w:val="single" w:sz="4" w:space="0" w:color="A6A6A6"/>
              <w:right w:val="single" w:sz="4" w:space="0" w:color="A6A6A6"/>
            </w:tcBorders>
            <w:shd w:val="clear" w:color="auto" w:fill="auto"/>
            <w:hideMark/>
          </w:tcPr>
          <w:p w14:paraId="5B0E72D2" w14:textId="77777777" w:rsidR="00D50414" w:rsidRPr="00D50414" w:rsidRDefault="00D50414" w:rsidP="00D50414">
            <w:pPr>
              <w:rPr>
                <w:rFonts w:ascii="Arial" w:hAnsi="Arial" w:cs="Arial"/>
                <w:sz w:val="16"/>
                <w:szCs w:val="16"/>
              </w:rPr>
            </w:pPr>
            <w:r w:rsidRPr="00D50414">
              <w:rPr>
                <w:rFonts w:ascii="Arial" w:hAnsi="Arial" w:cs="Arial"/>
                <w:sz w:val="16"/>
                <w:szCs w:val="16"/>
              </w:rPr>
              <w:t>Samsung, Nokia, Nokia Shanghai Bell, Qualcomm, LG, ZTE, MediaTek, Intel</w:t>
            </w:r>
          </w:p>
        </w:tc>
      </w:tr>
      <w:tr w:rsidR="00D50414" w:rsidRPr="00D50414" w14:paraId="27A5E638"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48349FFF" w14:textId="77777777" w:rsidR="00D50414" w:rsidRPr="00D50414" w:rsidRDefault="00CE3AF1" w:rsidP="00D50414">
            <w:pPr>
              <w:rPr>
                <w:rFonts w:ascii="Arial" w:hAnsi="Arial" w:cs="Arial"/>
                <w:b/>
                <w:bCs/>
                <w:color w:val="0000FF"/>
                <w:sz w:val="16"/>
                <w:szCs w:val="16"/>
                <w:u w:val="single"/>
              </w:rPr>
            </w:pPr>
            <w:hyperlink r:id="rId96" w:history="1">
              <w:r w:rsidR="00D50414" w:rsidRPr="00D50414">
                <w:rPr>
                  <w:rFonts w:ascii="Arial" w:hAnsi="Arial" w:cs="Arial"/>
                  <w:b/>
                  <w:bCs/>
                  <w:color w:val="0000FF"/>
                  <w:sz w:val="16"/>
                  <w:szCs w:val="16"/>
                  <w:u w:val="single"/>
                </w:rPr>
                <w:t>R2-2106459</w:t>
              </w:r>
            </w:hyperlink>
          </w:p>
        </w:tc>
        <w:tc>
          <w:tcPr>
            <w:tcW w:w="5160" w:type="dxa"/>
            <w:tcBorders>
              <w:top w:val="nil"/>
              <w:left w:val="nil"/>
              <w:bottom w:val="single" w:sz="4" w:space="0" w:color="A6A6A6"/>
              <w:right w:val="single" w:sz="4" w:space="0" w:color="A6A6A6"/>
            </w:tcBorders>
            <w:shd w:val="clear" w:color="auto" w:fill="auto"/>
            <w:hideMark/>
          </w:tcPr>
          <w:p w14:paraId="25EAC564" w14:textId="77777777" w:rsidR="00D50414" w:rsidRPr="00D50414" w:rsidRDefault="00D50414" w:rsidP="00D50414">
            <w:pPr>
              <w:rPr>
                <w:rFonts w:ascii="Arial" w:hAnsi="Arial" w:cs="Arial"/>
                <w:sz w:val="16"/>
                <w:szCs w:val="16"/>
              </w:rPr>
            </w:pPr>
            <w:r w:rsidRPr="00D50414">
              <w:rPr>
                <w:rFonts w:ascii="Arial" w:hAnsi="Arial" w:cs="Arial"/>
                <w:sz w:val="16"/>
                <w:szCs w:val="16"/>
              </w:rPr>
              <w:t>Missing IAB SA mode for QoS description</w:t>
            </w:r>
          </w:p>
        </w:tc>
        <w:tc>
          <w:tcPr>
            <w:tcW w:w="3325" w:type="dxa"/>
            <w:tcBorders>
              <w:top w:val="nil"/>
              <w:left w:val="nil"/>
              <w:bottom w:val="single" w:sz="4" w:space="0" w:color="A6A6A6"/>
              <w:right w:val="single" w:sz="4" w:space="0" w:color="A6A6A6"/>
            </w:tcBorders>
            <w:shd w:val="clear" w:color="auto" w:fill="auto"/>
            <w:hideMark/>
          </w:tcPr>
          <w:p w14:paraId="3AA3594E" w14:textId="77777777" w:rsidR="00D50414" w:rsidRPr="00D50414" w:rsidRDefault="00D50414" w:rsidP="00D50414">
            <w:pPr>
              <w:rPr>
                <w:rFonts w:ascii="Arial" w:hAnsi="Arial" w:cs="Arial"/>
                <w:sz w:val="16"/>
                <w:szCs w:val="16"/>
              </w:rPr>
            </w:pPr>
            <w:r w:rsidRPr="00D50414">
              <w:rPr>
                <w:rFonts w:ascii="Arial" w:hAnsi="Arial" w:cs="Arial"/>
                <w:sz w:val="16"/>
                <w:szCs w:val="16"/>
              </w:rPr>
              <w:t>Samsung</w:t>
            </w:r>
          </w:p>
        </w:tc>
      </w:tr>
      <w:tr w:rsidR="00D50414" w:rsidRPr="00D50414" w14:paraId="5EB9B21F"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227DC6DD" w14:textId="77777777" w:rsidR="00D50414" w:rsidRPr="00D50414" w:rsidRDefault="00CE3AF1" w:rsidP="00D50414">
            <w:pPr>
              <w:rPr>
                <w:rFonts w:ascii="Arial" w:hAnsi="Arial" w:cs="Arial"/>
                <w:b/>
                <w:bCs/>
                <w:color w:val="0000FF"/>
                <w:sz w:val="16"/>
                <w:szCs w:val="16"/>
                <w:u w:val="single"/>
              </w:rPr>
            </w:pPr>
            <w:hyperlink r:id="rId97" w:history="1">
              <w:r w:rsidR="00D50414" w:rsidRPr="00D50414">
                <w:rPr>
                  <w:rFonts w:ascii="Arial" w:hAnsi="Arial" w:cs="Arial"/>
                  <w:b/>
                  <w:bCs/>
                  <w:color w:val="0000FF"/>
                  <w:sz w:val="16"/>
                  <w:szCs w:val="16"/>
                  <w:u w:val="single"/>
                </w:rPr>
                <w:t>R2-2106724</w:t>
              </w:r>
            </w:hyperlink>
          </w:p>
        </w:tc>
        <w:tc>
          <w:tcPr>
            <w:tcW w:w="5160" w:type="dxa"/>
            <w:tcBorders>
              <w:top w:val="nil"/>
              <w:left w:val="nil"/>
              <w:bottom w:val="single" w:sz="4" w:space="0" w:color="A6A6A6"/>
              <w:right w:val="single" w:sz="4" w:space="0" w:color="A6A6A6"/>
            </w:tcBorders>
            <w:shd w:val="clear" w:color="auto" w:fill="auto"/>
            <w:hideMark/>
          </w:tcPr>
          <w:p w14:paraId="4E42E1ED" w14:textId="77777777" w:rsidR="00D50414" w:rsidRPr="00D50414" w:rsidRDefault="00D50414" w:rsidP="00D50414">
            <w:pPr>
              <w:rPr>
                <w:rFonts w:ascii="Arial" w:hAnsi="Arial" w:cs="Arial"/>
                <w:sz w:val="16"/>
                <w:szCs w:val="16"/>
              </w:rPr>
            </w:pPr>
            <w:r w:rsidRPr="00D50414">
              <w:rPr>
                <w:rFonts w:ascii="Arial" w:hAnsi="Arial" w:cs="Arial"/>
                <w:sz w:val="16"/>
                <w:szCs w:val="16"/>
              </w:rPr>
              <w:t>Correction for TS38.304 on power class for cell selection of IAB</w:t>
            </w:r>
          </w:p>
        </w:tc>
        <w:tc>
          <w:tcPr>
            <w:tcW w:w="3325" w:type="dxa"/>
            <w:tcBorders>
              <w:top w:val="nil"/>
              <w:left w:val="nil"/>
              <w:bottom w:val="single" w:sz="4" w:space="0" w:color="A6A6A6"/>
              <w:right w:val="single" w:sz="4" w:space="0" w:color="A6A6A6"/>
            </w:tcBorders>
            <w:shd w:val="clear" w:color="auto" w:fill="auto"/>
            <w:hideMark/>
          </w:tcPr>
          <w:p w14:paraId="76E23289" w14:textId="77777777" w:rsidR="00D50414" w:rsidRPr="00D50414" w:rsidRDefault="00D50414" w:rsidP="00D50414">
            <w:pPr>
              <w:rPr>
                <w:rFonts w:ascii="Arial" w:hAnsi="Arial" w:cs="Arial"/>
                <w:sz w:val="16"/>
                <w:szCs w:val="16"/>
              </w:rPr>
            </w:pPr>
            <w:r w:rsidRPr="00D50414">
              <w:rPr>
                <w:rFonts w:ascii="Arial" w:hAnsi="Arial" w:cs="Arial"/>
                <w:sz w:val="16"/>
                <w:szCs w:val="16"/>
              </w:rPr>
              <w:t>Huawei, HiSilicon</w:t>
            </w:r>
          </w:p>
        </w:tc>
      </w:tr>
      <w:tr w:rsidR="00D50414" w:rsidRPr="00D50414" w14:paraId="50B7C8EC"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14F32EF3" w14:textId="77777777" w:rsidR="00D50414" w:rsidRPr="00D50414" w:rsidRDefault="00CE3AF1" w:rsidP="00D50414">
            <w:pPr>
              <w:rPr>
                <w:rFonts w:ascii="Arial" w:hAnsi="Arial" w:cs="Arial"/>
                <w:b/>
                <w:bCs/>
                <w:color w:val="0000FF"/>
                <w:sz w:val="16"/>
                <w:szCs w:val="16"/>
                <w:u w:val="single"/>
              </w:rPr>
            </w:pPr>
            <w:hyperlink r:id="rId98" w:history="1">
              <w:r w:rsidR="00D50414" w:rsidRPr="00D50414">
                <w:rPr>
                  <w:rFonts w:ascii="Arial" w:hAnsi="Arial" w:cs="Arial"/>
                  <w:b/>
                  <w:bCs/>
                  <w:color w:val="0000FF"/>
                  <w:sz w:val="16"/>
                  <w:szCs w:val="16"/>
                  <w:u w:val="single"/>
                </w:rPr>
                <w:t>R2-2106725</w:t>
              </w:r>
            </w:hyperlink>
          </w:p>
        </w:tc>
        <w:tc>
          <w:tcPr>
            <w:tcW w:w="5160" w:type="dxa"/>
            <w:tcBorders>
              <w:top w:val="nil"/>
              <w:left w:val="nil"/>
              <w:bottom w:val="single" w:sz="4" w:space="0" w:color="A6A6A6"/>
              <w:right w:val="single" w:sz="4" w:space="0" w:color="A6A6A6"/>
            </w:tcBorders>
            <w:shd w:val="clear" w:color="auto" w:fill="auto"/>
            <w:hideMark/>
          </w:tcPr>
          <w:p w14:paraId="505CD207" w14:textId="77777777" w:rsidR="00D50414" w:rsidRPr="00D50414" w:rsidRDefault="00D50414" w:rsidP="00D50414">
            <w:pPr>
              <w:rPr>
                <w:rFonts w:ascii="Arial" w:hAnsi="Arial" w:cs="Arial"/>
                <w:sz w:val="16"/>
                <w:szCs w:val="16"/>
              </w:rPr>
            </w:pPr>
            <w:r w:rsidRPr="00D50414">
              <w:rPr>
                <w:rFonts w:ascii="Arial" w:hAnsi="Arial" w:cs="Arial"/>
                <w:sz w:val="16"/>
                <w:szCs w:val="16"/>
              </w:rPr>
              <w:t>Correction for TS36.304 on power class for cell selection of IAB</w:t>
            </w:r>
          </w:p>
        </w:tc>
        <w:tc>
          <w:tcPr>
            <w:tcW w:w="3325" w:type="dxa"/>
            <w:tcBorders>
              <w:top w:val="nil"/>
              <w:left w:val="nil"/>
              <w:bottom w:val="single" w:sz="4" w:space="0" w:color="A6A6A6"/>
              <w:right w:val="single" w:sz="4" w:space="0" w:color="A6A6A6"/>
            </w:tcBorders>
            <w:shd w:val="clear" w:color="auto" w:fill="auto"/>
            <w:hideMark/>
          </w:tcPr>
          <w:p w14:paraId="13F247C3" w14:textId="77777777" w:rsidR="00D50414" w:rsidRPr="00D50414" w:rsidRDefault="00D50414" w:rsidP="00D50414">
            <w:pPr>
              <w:rPr>
                <w:rFonts w:ascii="Arial" w:hAnsi="Arial" w:cs="Arial"/>
                <w:sz w:val="16"/>
                <w:szCs w:val="16"/>
              </w:rPr>
            </w:pPr>
            <w:r w:rsidRPr="00D50414">
              <w:rPr>
                <w:rFonts w:ascii="Arial" w:hAnsi="Arial" w:cs="Arial"/>
                <w:sz w:val="16"/>
                <w:szCs w:val="16"/>
              </w:rPr>
              <w:t>Huawei, HiSilicon</w:t>
            </w:r>
          </w:p>
        </w:tc>
      </w:tr>
      <w:tr w:rsidR="00D50414" w:rsidRPr="00D50414" w14:paraId="3158429E"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35A3F1B5" w14:textId="77777777" w:rsidR="00D50414" w:rsidRPr="00D50414" w:rsidRDefault="00CE3AF1" w:rsidP="00D50414">
            <w:pPr>
              <w:rPr>
                <w:rFonts w:ascii="Arial" w:hAnsi="Arial" w:cs="Arial"/>
                <w:b/>
                <w:bCs/>
                <w:color w:val="0000FF"/>
                <w:sz w:val="16"/>
                <w:szCs w:val="16"/>
                <w:u w:val="single"/>
              </w:rPr>
            </w:pPr>
            <w:hyperlink r:id="rId99" w:history="1">
              <w:r w:rsidR="00D50414" w:rsidRPr="00D50414">
                <w:rPr>
                  <w:rFonts w:ascii="Arial" w:hAnsi="Arial" w:cs="Arial"/>
                  <w:b/>
                  <w:bCs/>
                  <w:color w:val="0000FF"/>
                  <w:sz w:val="16"/>
                  <w:szCs w:val="16"/>
                  <w:u w:val="single"/>
                </w:rPr>
                <w:t>R2-2106726</w:t>
              </w:r>
            </w:hyperlink>
          </w:p>
        </w:tc>
        <w:tc>
          <w:tcPr>
            <w:tcW w:w="5160" w:type="dxa"/>
            <w:tcBorders>
              <w:top w:val="nil"/>
              <w:left w:val="nil"/>
              <w:bottom w:val="single" w:sz="4" w:space="0" w:color="A6A6A6"/>
              <w:right w:val="single" w:sz="4" w:space="0" w:color="A6A6A6"/>
            </w:tcBorders>
            <w:shd w:val="clear" w:color="auto" w:fill="auto"/>
            <w:hideMark/>
          </w:tcPr>
          <w:p w14:paraId="6D7C7CC6" w14:textId="77777777" w:rsidR="00D50414" w:rsidRPr="00D50414" w:rsidRDefault="00D50414" w:rsidP="00D50414">
            <w:pPr>
              <w:rPr>
                <w:rFonts w:ascii="Arial" w:hAnsi="Arial" w:cs="Arial"/>
                <w:sz w:val="16"/>
                <w:szCs w:val="16"/>
              </w:rPr>
            </w:pPr>
            <w:r w:rsidRPr="00D50414">
              <w:rPr>
                <w:rFonts w:ascii="Arial" w:hAnsi="Arial" w:cs="Arial"/>
                <w:sz w:val="16"/>
                <w:szCs w:val="16"/>
              </w:rPr>
              <w:t>LS to RAN4 on power class and P-max for IAB-MT cell selection</w:t>
            </w:r>
          </w:p>
        </w:tc>
        <w:tc>
          <w:tcPr>
            <w:tcW w:w="3325" w:type="dxa"/>
            <w:tcBorders>
              <w:top w:val="nil"/>
              <w:left w:val="nil"/>
              <w:bottom w:val="single" w:sz="4" w:space="0" w:color="A6A6A6"/>
              <w:right w:val="single" w:sz="4" w:space="0" w:color="A6A6A6"/>
            </w:tcBorders>
            <w:shd w:val="clear" w:color="auto" w:fill="auto"/>
            <w:hideMark/>
          </w:tcPr>
          <w:p w14:paraId="5BCBB7D5" w14:textId="77777777" w:rsidR="00D50414" w:rsidRPr="00D50414" w:rsidRDefault="00D50414" w:rsidP="00D50414">
            <w:pPr>
              <w:rPr>
                <w:rFonts w:ascii="Arial" w:hAnsi="Arial" w:cs="Arial"/>
                <w:sz w:val="16"/>
                <w:szCs w:val="16"/>
              </w:rPr>
            </w:pPr>
            <w:r w:rsidRPr="00D50414">
              <w:rPr>
                <w:rFonts w:ascii="Arial" w:hAnsi="Arial" w:cs="Arial"/>
                <w:sz w:val="16"/>
                <w:szCs w:val="16"/>
              </w:rPr>
              <w:t>RAN2</w:t>
            </w:r>
          </w:p>
        </w:tc>
      </w:tr>
      <w:tr w:rsidR="00D50414" w:rsidRPr="00D50414" w14:paraId="2252303A"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220071E1" w14:textId="77777777" w:rsidR="00D50414" w:rsidRPr="00D50414" w:rsidRDefault="00CE3AF1" w:rsidP="00D50414">
            <w:pPr>
              <w:rPr>
                <w:rFonts w:ascii="Arial" w:hAnsi="Arial" w:cs="Arial"/>
                <w:b/>
                <w:bCs/>
                <w:color w:val="0000FF"/>
                <w:sz w:val="16"/>
                <w:szCs w:val="16"/>
                <w:u w:val="single"/>
              </w:rPr>
            </w:pPr>
            <w:hyperlink r:id="rId100" w:history="1">
              <w:r w:rsidR="00D50414" w:rsidRPr="00D50414">
                <w:rPr>
                  <w:rFonts w:ascii="Arial" w:hAnsi="Arial" w:cs="Arial"/>
                  <w:b/>
                  <w:bCs/>
                  <w:color w:val="0000FF"/>
                  <w:sz w:val="16"/>
                  <w:szCs w:val="16"/>
                  <w:u w:val="single"/>
                </w:rPr>
                <w:t>R2-2106763</w:t>
              </w:r>
            </w:hyperlink>
          </w:p>
        </w:tc>
        <w:tc>
          <w:tcPr>
            <w:tcW w:w="5160" w:type="dxa"/>
            <w:tcBorders>
              <w:top w:val="nil"/>
              <w:left w:val="nil"/>
              <w:bottom w:val="single" w:sz="4" w:space="0" w:color="A6A6A6"/>
              <w:right w:val="single" w:sz="4" w:space="0" w:color="A6A6A6"/>
            </w:tcBorders>
            <w:shd w:val="clear" w:color="auto" w:fill="auto"/>
            <w:hideMark/>
          </w:tcPr>
          <w:p w14:paraId="061D8D59" w14:textId="77777777" w:rsidR="00D50414" w:rsidRPr="00D50414" w:rsidRDefault="00D50414" w:rsidP="00D50414">
            <w:pPr>
              <w:rPr>
                <w:rFonts w:ascii="Arial" w:hAnsi="Arial" w:cs="Arial"/>
                <w:sz w:val="16"/>
                <w:szCs w:val="16"/>
              </w:rPr>
            </w:pPr>
            <w:r w:rsidRPr="00D50414">
              <w:rPr>
                <w:rFonts w:ascii="Arial" w:hAnsi="Arial" w:cs="Arial"/>
                <w:sz w:val="16"/>
                <w:szCs w:val="16"/>
              </w:rPr>
              <w:t>Summary of [AT114-e][019][NR16] BAP (Ericsson)</w:t>
            </w:r>
          </w:p>
        </w:tc>
        <w:tc>
          <w:tcPr>
            <w:tcW w:w="3325" w:type="dxa"/>
            <w:tcBorders>
              <w:top w:val="nil"/>
              <w:left w:val="nil"/>
              <w:bottom w:val="single" w:sz="4" w:space="0" w:color="A6A6A6"/>
              <w:right w:val="single" w:sz="4" w:space="0" w:color="A6A6A6"/>
            </w:tcBorders>
            <w:shd w:val="clear" w:color="auto" w:fill="auto"/>
            <w:hideMark/>
          </w:tcPr>
          <w:p w14:paraId="36C4432F" w14:textId="77777777" w:rsidR="00D50414" w:rsidRPr="00D50414" w:rsidRDefault="00D50414" w:rsidP="00D50414">
            <w:pPr>
              <w:rPr>
                <w:rFonts w:ascii="Arial" w:hAnsi="Arial" w:cs="Arial"/>
                <w:sz w:val="16"/>
                <w:szCs w:val="16"/>
              </w:rPr>
            </w:pPr>
            <w:r w:rsidRPr="00D50414">
              <w:rPr>
                <w:rFonts w:ascii="Arial" w:hAnsi="Arial" w:cs="Arial"/>
                <w:sz w:val="16"/>
                <w:szCs w:val="16"/>
              </w:rPr>
              <w:t>Ericsson</w:t>
            </w:r>
          </w:p>
        </w:tc>
      </w:tr>
      <w:tr w:rsidR="00D50414" w:rsidRPr="00646C60" w14:paraId="13CF212D"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4610E5DB" w14:textId="77777777" w:rsidR="00D50414" w:rsidRPr="00D50414" w:rsidRDefault="00CE3AF1" w:rsidP="00D50414">
            <w:pPr>
              <w:rPr>
                <w:rFonts w:ascii="Arial" w:hAnsi="Arial" w:cs="Arial"/>
                <w:b/>
                <w:bCs/>
                <w:color w:val="0000FF"/>
                <w:sz w:val="16"/>
                <w:szCs w:val="16"/>
                <w:u w:val="single"/>
              </w:rPr>
            </w:pPr>
            <w:hyperlink r:id="rId101" w:history="1">
              <w:r w:rsidR="00D50414" w:rsidRPr="00D50414">
                <w:rPr>
                  <w:rFonts w:ascii="Arial" w:hAnsi="Arial" w:cs="Arial"/>
                  <w:b/>
                  <w:bCs/>
                  <w:color w:val="0000FF"/>
                  <w:sz w:val="16"/>
                  <w:szCs w:val="16"/>
                  <w:u w:val="single"/>
                </w:rPr>
                <w:t>R2-2106764</w:t>
              </w:r>
            </w:hyperlink>
          </w:p>
        </w:tc>
        <w:tc>
          <w:tcPr>
            <w:tcW w:w="5160" w:type="dxa"/>
            <w:tcBorders>
              <w:top w:val="nil"/>
              <w:left w:val="nil"/>
              <w:bottom w:val="single" w:sz="4" w:space="0" w:color="A6A6A6"/>
              <w:right w:val="single" w:sz="4" w:space="0" w:color="A6A6A6"/>
            </w:tcBorders>
            <w:shd w:val="clear" w:color="auto" w:fill="auto"/>
            <w:hideMark/>
          </w:tcPr>
          <w:p w14:paraId="114ED2A9" w14:textId="77777777" w:rsidR="00D50414" w:rsidRPr="00D50414" w:rsidRDefault="00D50414" w:rsidP="00D50414">
            <w:pPr>
              <w:rPr>
                <w:rFonts w:ascii="Arial" w:hAnsi="Arial" w:cs="Arial"/>
                <w:sz w:val="16"/>
                <w:szCs w:val="16"/>
              </w:rPr>
            </w:pPr>
            <w:r w:rsidRPr="00D50414">
              <w:rPr>
                <w:rFonts w:ascii="Arial" w:hAnsi="Arial" w:cs="Arial"/>
                <w:sz w:val="16"/>
                <w:szCs w:val="16"/>
              </w:rPr>
              <w:t>Corrections to the handling of unknown, unforeseen, and erroneous protocol data</w:t>
            </w:r>
          </w:p>
        </w:tc>
        <w:tc>
          <w:tcPr>
            <w:tcW w:w="3325" w:type="dxa"/>
            <w:tcBorders>
              <w:top w:val="nil"/>
              <w:left w:val="nil"/>
              <w:bottom w:val="single" w:sz="4" w:space="0" w:color="A6A6A6"/>
              <w:right w:val="single" w:sz="4" w:space="0" w:color="A6A6A6"/>
            </w:tcBorders>
            <w:shd w:val="clear" w:color="auto" w:fill="auto"/>
            <w:hideMark/>
          </w:tcPr>
          <w:p w14:paraId="17F4578B" w14:textId="77777777" w:rsidR="00D50414" w:rsidRPr="00D50414" w:rsidRDefault="00D50414" w:rsidP="00D50414">
            <w:pPr>
              <w:rPr>
                <w:rFonts w:ascii="Arial" w:hAnsi="Arial" w:cs="Arial"/>
                <w:sz w:val="16"/>
                <w:szCs w:val="16"/>
                <w:lang w:val="de-DE"/>
              </w:rPr>
            </w:pPr>
            <w:r w:rsidRPr="00D50414">
              <w:rPr>
                <w:rFonts w:ascii="Arial" w:hAnsi="Arial" w:cs="Arial"/>
                <w:sz w:val="16"/>
                <w:szCs w:val="16"/>
                <w:lang w:val="de-DE"/>
              </w:rPr>
              <w:t>Ericsson, AT&amp;T, Samsung, Huawei, Nokia</w:t>
            </w:r>
          </w:p>
        </w:tc>
      </w:tr>
      <w:tr w:rsidR="00D50414" w:rsidRPr="00D50414" w14:paraId="380DDA21"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0C387F3C" w14:textId="77777777" w:rsidR="00D50414" w:rsidRPr="00D50414" w:rsidRDefault="00CE3AF1" w:rsidP="00D50414">
            <w:pPr>
              <w:rPr>
                <w:rFonts w:ascii="Arial" w:hAnsi="Arial" w:cs="Arial"/>
                <w:b/>
                <w:bCs/>
                <w:color w:val="0000FF"/>
                <w:sz w:val="16"/>
                <w:szCs w:val="16"/>
                <w:u w:val="single"/>
              </w:rPr>
            </w:pPr>
            <w:hyperlink r:id="rId102" w:history="1">
              <w:r w:rsidR="00D50414" w:rsidRPr="00D50414">
                <w:rPr>
                  <w:rFonts w:ascii="Arial" w:hAnsi="Arial" w:cs="Arial"/>
                  <w:b/>
                  <w:bCs/>
                  <w:color w:val="0000FF"/>
                  <w:sz w:val="16"/>
                  <w:szCs w:val="16"/>
                  <w:u w:val="single"/>
                </w:rPr>
                <w:t>R2-2106774</w:t>
              </w:r>
            </w:hyperlink>
          </w:p>
        </w:tc>
        <w:tc>
          <w:tcPr>
            <w:tcW w:w="5160" w:type="dxa"/>
            <w:tcBorders>
              <w:top w:val="nil"/>
              <w:left w:val="nil"/>
              <w:bottom w:val="single" w:sz="4" w:space="0" w:color="A6A6A6"/>
              <w:right w:val="single" w:sz="4" w:space="0" w:color="A6A6A6"/>
            </w:tcBorders>
            <w:shd w:val="clear" w:color="auto" w:fill="auto"/>
            <w:hideMark/>
          </w:tcPr>
          <w:p w14:paraId="6E75EA00" w14:textId="77777777" w:rsidR="00D50414" w:rsidRPr="00D50414" w:rsidRDefault="00D50414" w:rsidP="00D50414">
            <w:pPr>
              <w:rPr>
                <w:rFonts w:ascii="Arial" w:hAnsi="Arial" w:cs="Arial"/>
                <w:sz w:val="16"/>
                <w:szCs w:val="16"/>
              </w:rPr>
            </w:pPr>
            <w:r w:rsidRPr="00D50414">
              <w:rPr>
                <w:rFonts w:ascii="Arial" w:hAnsi="Arial" w:cs="Arial"/>
                <w:sz w:val="16"/>
                <w:szCs w:val="16"/>
              </w:rPr>
              <w:t>Miscellaneous corrections on IAB</w:t>
            </w:r>
          </w:p>
        </w:tc>
        <w:tc>
          <w:tcPr>
            <w:tcW w:w="3325" w:type="dxa"/>
            <w:tcBorders>
              <w:top w:val="nil"/>
              <w:left w:val="nil"/>
              <w:bottom w:val="single" w:sz="4" w:space="0" w:color="A6A6A6"/>
              <w:right w:val="single" w:sz="4" w:space="0" w:color="A6A6A6"/>
            </w:tcBorders>
            <w:shd w:val="clear" w:color="auto" w:fill="auto"/>
            <w:hideMark/>
          </w:tcPr>
          <w:p w14:paraId="3C9EED99" w14:textId="77777777" w:rsidR="00D50414" w:rsidRPr="00D50414" w:rsidRDefault="00D50414" w:rsidP="00D50414">
            <w:pPr>
              <w:rPr>
                <w:rFonts w:ascii="Arial" w:hAnsi="Arial" w:cs="Arial"/>
                <w:sz w:val="16"/>
                <w:szCs w:val="16"/>
              </w:rPr>
            </w:pPr>
            <w:r w:rsidRPr="00D50414">
              <w:rPr>
                <w:rFonts w:ascii="Arial" w:hAnsi="Arial" w:cs="Arial"/>
                <w:sz w:val="16"/>
                <w:szCs w:val="16"/>
              </w:rPr>
              <w:t>vivo</w:t>
            </w:r>
          </w:p>
        </w:tc>
      </w:tr>
    </w:tbl>
    <w:p w14:paraId="2EEE78BD" w14:textId="77777777" w:rsidR="00D50414" w:rsidRPr="00E64E19" w:rsidRDefault="00D50414" w:rsidP="00A12D81">
      <w:pPr>
        <w:pStyle w:val="NO"/>
        <w:rPr>
          <w:rFonts w:ascii="Arial" w:hAnsi="Arial" w:cs="Arial"/>
          <w:b/>
          <w:bCs/>
          <w:iCs/>
          <w:lang w:val="de-DE"/>
        </w:rPr>
      </w:pPr>
    </w:p>
    <w:p w14:paraId="60D0F728" w14:textId="4BA696AB" w:rsidR="00A12D81" w:rsidRDefault="00A12D81" w:rsidP="003D730B">
      <w:pPr>
        <w:pStyle w:val="FP"/>
        <w:rPr>
          <w:sz w:val="12"/>
          <w:szCs w:val="12"/>
          <w:lang w:val="de-DE"/>
        </w:rPr>
      </w:pPr>
    </w:p>
    <w:p w14:paraId="62E19A45" w14:textId="1EF0FFBB" w:rsidR="006139AF" w:rsidRDefault="006139AF" w:rsidP="006139AF">
      <w:pPr>
        <w:pStyle w:val="NO"/>
        <w:rPr>
          <w:rFonts w:ascii="Arial" w:hAnsi="Arial" w:cs="Arial"/>
          <w:b/>
          <w:bCs/>
          <w:iCs/>
          <w:lang w:val="de-DE"/>
        </w:rPr>
      </w:pPr>
      <w:r w:rsidRPr="00E64E19">
        <w:rPr>
          <w:rFonts w:ascii="Arial" w:hAnsi="Arial" w:cs="Arial"/>
          <w:b/>
          <w:bCs/>
          <w:iCs/>
          <w:lang w:val="de-DE"/>
        </w:rPr>
        <w:t>RAN3#1</w:t>
      </w:r>
      <w:r w:rsidR="009A04FB" w:rsidRPr="00E64E19">
        <w:rPr>
          <w:rFonts w:ascii="Arial" w:hAnsi="Arial" w:cs="Arial"/>
          <w:b/>
          <w:bCs/>
          <w:iCs/>
          <w:lang w:val="de-DE"/>
        </w:rPr>
        <w:t>1</w:t>
      </w:r>
      <w:r w:rsidR="00A12D81">
        <w:rPr>
          <w:rFonts w:ascii="Arial" w:hAnsi="Arial" w:cs="Arial"/>
          <w:b/>
          <w:bCs/>
          <w:iCs/>
          <w:lang w:val="de-DE"/>
        </w:rPr>
        <w:t>2</w:t>
      </w:r>
      <w:r w:rsidRPr="00E64E19">
        <w:rPr>
          <w:rFonts w:ascii="Arial" w:hAnsi="Arial" w:cs="Arial"/>
          <w:b/>
          <w:bCs/>
          <w:iCs/>
          <w:lang w:val="de-DE"/>
        </w:rPr>
        <w:t>e:</w:t>
      </w:r>
    </w:p>
    <w:tbl>
      <w:tblPr>
        <w:tblW w:w="9445" w:type="dxa"/>
        <w:tblLook w:val="04A0" w:firstRow="1" w:lastRow="0" w:firstColumn="1" w:lastColumn="0" w:noHBand="0" w:noVBand="1"/>
      </w:tblPr>
      <w:tblGrid>
        <w:gridCol w:w="1560"/>
        <w:gridCol w:w="4620"/>
        <w:gridCol w:w="3265"/>
      </w:tblGrid>
      <w:tr w:rsidR="00FE15CD" w:rsidRPr="00FE15CD" w14:paraId="5F21734B" w14:textId="77777777" w:rsidTr="00FE15CD">
        <w:trPr>
          <w:trHeight w:val="900"/>
        </w:trPr>
        <w:tc>
          <w:tcPr>
            <w:tcW w:w="1560" w:type="dxa"/>
            <w:tcBorders>
              <w:top w:val="single" w:sz="4" w:space="0" w:color="FFFFFF"/>
              <w:left w:val="single" w:sz="4" w:space="0" w:color="FFFFFF"/>
              <w:bottom w:val="single" w:sz="4" w:space="0" w:color="FFFFFF"/>
              <w:right w:val="single" w:sz="4" w:space="0" w:color="FFFFFF"/>
            </w:tcBorders>
            <w:shd w:val="clear" w:color="000000" w:fill="75B91A"/>
            <w:hideMark/>
          </w:tcPr>
          <w:p w14:paraId="2922BAE1" w14:textId="77777777" w:rsidR="00FE15CD" w:rsidRPr="00FE15CD" w:rsidRDefault="00FE15CD" w:rsidP="00FE15CD">
            <w:pPr>
              <w:jc w:val="center"/>
              <w:rPr>
                <w:rFonts w:ascii="Arial" w:hAnsi="Arial" w:cs="Arial"/>
                <w:b/>
                <w:bCs/>
                <w:color w:val="FFFFFF"/>
                <w:sz w:val="18"/>
                <w:szCs w:val="18"/>
              </w:rPr>
            </w:pPr>
            <w:r w:rsidRPr="00FE15CD">
              <w:rPr>
                <w:rFonts w:ascii="Arial" w:hAnsi="Arial" w:cs="Arial"/>
                <w:b/>
                <w:bCs/>
                <w:color w:val="FFFFFF"/>
                <w:sz w:val="18"/>
                <w:szCs w:val="18"/>
              </w:rPr>
              <w:t>TDoc</w:t>
            </w:r>
          </w:p>
        </w:tc>
        <w:tc>
          <w:tcPr>
            <w:tcW w:w="4620" w:type="dxa"/>
            <w:tcBorders>
              <w:top w:val="single" w:sz="4" w:space="0" w:color="FFFFFF"/>
              <w:left w:val="nil"/>
              <w:bottom w:val="single" w:sz="4" w:space="0" w:color="FFFFFF"/>
              <w:right w:val="single" w:sz="4" w:space="0" w:color="FFFFFF"/>
            </w:tcBorders>
            <w:shd w:val="clear" w:color="000000" w:fill="75B91A"/>
            <w:hideMark/>
          </w:tcPr>
          <w:p w14:paraId="34681EA2" w14:textId="77777777" w:rsidR="00FE15CD" w:rsidRPr="00FE15CD" w:rsidRDefault="00FE15CD" w:rsidP="00FE15CD">
            <w:pPr>
              <w:jc w:val="center"/>
              <w:rPr>
                <w:rFonts w:ascii="Arial" w:hAnsi="Arial" w:cs="Arial"/>
                <w:b/>
                <w:bCs/>
                <w:color w:val="FFFFFF"/>
                <w:sz w:val="18"/>
                <w:szCs w:val="18"/>
              </w:rPr>
            </w:pPr>
            <w:r w:rsidRPr="00FE15CD">
              <w:rPr>
                <w:rFonts w:ascii="Arial" w:hAnsi="Arial" w:cs="Arial"/>
                <w:b/>
                <w:bCs/>
                <w:color w:val="FFFFFF"/>
                <w:sz w:val="18"/>
                <w:szCs w:val="18"/>
              </w:rPr>
              <w:t>Title</w:t>
            </w:r>
          </w:p>
        </w:tc>
        <w:tc>
          <w:tcPr>
            <w:tcW w:w="3265" w:type="dxa"/>
            <w:tcBorders>
              <w:top w:val="single" w:sz="4" w:space="0" w:color="FFFFFF"/>
              <w:left w:val="nil"/>
              <w:bottom w:val="single" w:sz="4" w:space="0" w:color="FFFFFF"/>
              <w:right w:val="single" w:sz="4" w:space="0" w:color="FFFFFF"/>
            </w:tcBorders>
            <w:shd w:val="clear" w:color="000000" w:fill="75B91A"/>
            <w:hideMark/>
          </w:tcPr>
          <w:p w14:paraId="196BFEFA" w14:textId="77777777" w:rsidR="00FE15CD" w:rsidRPr="00FE15CD" w:rsidRDefault="00FE15CD" w:rsidP="00FE15CD">
            <w:pPr>
              <w:jc w:val="center"/>
              <w:rPr>
                <w:rFonts w:ascii="Arial" w:hAnsi="Arial" w:cs="Arial"/>
                <w:b/>
                <w:bCs/>
                <w:color w:val="FFFFFF"/>
                <w:sz w:val="18"/>
                <w:szCs w:val="18"/>
              </w:rPr>
            </w:pPr>
            <w:r w:rsidRPr="00FE15CD">
              <w:rPr>
                <w:rFonts w:ascii="Arial" w:hAnsi="Arial" w:cs="Arial"/>
                <w:b/>
                <w:bCs/>
                <w:color w:val="FFFFFF"/>
                <w:sz w:val="18"/>
                <w:szCs w:val="18"/>
              </w:rPr>
              <w:t>Source</w:t>
            </w:r>
          </w:p>
        </w:tc>
      </w:tr>
      <w:tr w:rsidR="00FE15CD" w:rsidRPr="00FE15CD" w14:paraId="17713782" w14:textId="77777777" w:rsidTr="00FE15CD">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2150E01C" w14:textId="77777777" w:rsidR="00FE15CD" w:rsidRPr="00FE15CD" w:rsidRDefault="00CE3AF1" w:rsidP="00FE15CD">
            <w:pPr>
              <w:rPr>
                <w:rFonts w:ascii="Arial" w:hAnsi="Arial" w:cs="Arial"/>
                <w:b/>
                <w:bCs/>
                <w:color w:val="0000FF"/>
                <w:sz w:val="16"/>
                <w:szCs w:val="16"/>
                <w:u w:val="single"/>
              </w:rPr>
            </w:pPr>
            <w:hyperlink r:id="rId103" w:history="1">
              <w:r w:rsidR="00FE15CD" w:rsidRPr="00FE15CD">
                <w:rPr>
                  <w:rFonts w:ascii="Arial" w:hAnsi="Arial" w:cs="Arial"/>
                  <w:b/>
                  <w:bCs/>
                  <w:color w:val="0000FF"/>
                  <w:sz w:val="16"/>
                  <w:szCs w:val="16"/>
                  <w:u w:val="single"/>
                </w:rPr>
                <w:t>R3-212173</w:t>
              </w:r>
            </w:hyperlink>
          </w:p>
        </w:tc>
        <w:tc>
          <w:tcPr>
            <w:tcW w:w="4620" w:type="dxa"/>
            <w:tcBorders>
              <w:top w:val="nil"/>
              <w:left w:val="nil"/>
              <w:bottom w:val="single" w:sz="4" w:space="0" w:color="A6A6A6"/>
              <w:right w:val="single" w:sz="4" w:space="0" w:color="A6A6A6"/>
            </w:tcBorders>
            <w:shd w:val="clear" w:color="auto" w:fill="auto"/>
            <w:hideMark/>
          </w:tcPr>
          <w:p w14:paraId="36B2602C" w14:textId="77777777" w:rsidR="00FE15CD" w:rsidRPr="00FE15CD" w:rsidRDefault="00FE15CD" w:rsidP="00FE15CD">
            <w:pPr>
              <w:rPr>
                <w:rFonts w:ascii="Arial" w:hAnsi="Arial" w:cs="Arial"/>
                <w:sz w:val="16"/>
                <w:szCs w:val="16"/>
              </w:rPr>
            </w:pPr>
            <w:r w:rsidRPr="00FE15CD">
              <w:rPr>
                <w:rFonts w:ascii="Arial" w:hAnsi="Arial" w:cs="Arial"/>
                <w:sz w:val="16"/>
                <w:szCs w:val="16"/>
              </w:rPr>
              <w:t>Miscellaneous corrections on IAB in TS 38.473</w:t>
            </w:r>
          </w:p>
        </w:tc>
        <w:tc>
          <w:tcPr>
            <w:tcW w:w="3265" w:type="dxa"/>
            <w:tcBorders>
              <w:top w:val="nil"/>
              <w:left w:val="nil"/>
              <w:bottom w:val="single" w:sz="4" w:space="0" w:color="A6A6A6"/>
              <w:right w:val="single" w:sz="4" w:space="0" w:color="A6A6A6"/>
            </w:tcBorders>
            <w:shd w:val="clear" w:color="auto" w:fill="auto"/>
            <w:hideMark/>
          </w:tcPr>
          <w:p w14:paraId="74205531" w14:textId="77777777" w:rsidR="00FE15CD" w:rsidRPr="00FE15CD" w:rsidRDefault="00FE15CD" w:rsidP="00FE15CD">
            <w:pPr>
              <w:rPr>
                <w:rFonts w:ascii="Arial" w:hAnsi="Arial" w:cs="Arial"/>
                <w:sz w:val="16"/>
                <w:szCs w:val="16"/>
              </w:rPr>
            </w:pPr>
            <w:r w:rsidRPr="00FE15CD">
              <w:rPr>
                <w:rFonts w:ascii="Arial" w:hAnsi="Arial" w:cs="Arial"/>
                <w:sz w:val="16"/>
                <w:szCs w:val="16"/>
              </w:rPr>
              <w:t>ZTE</w:t>
            </w:r>
          </w:p>
        </w:tc>
      </w:tr>
      <w:tr w:rsidR="00FE15CD" w:rsidRPr="00FE15CD" w14:paraId="09147C15" w14:textId="77777777" w:rsidTr="00FE15CD">
        <w:trPr>
          <w:trHeight w:val="1350"/>
        </w:trPr>
        <w:tc>
          <w:tcPr>
            <w:tcW w:w="1560" w:type="dxa"/>
            <w:tcBorders>
              <w:top w:val="nil"/>
              <w:left w:val="single" w:sz="4" w:space="0" w:color="A6A6A6"/>
              <w:bottom w:val="single" w:sz="4" w:space="0" w:color="A6A6A6"/>
              <w:right w:val="single" w:sz="4" w:space="0" w:color="A6A6A6"/>
            </w:tcBorders>
            <w:shd w:val="clear" w:color="auto" w:fill="auto"/>
            <w:hideMark/>
          </w:tcPr>
          <w:p w14:paraId="6D6B2FB2" w14:textId="77777777" w:rsidR="00FE15CD" w:rsidRPr="00FE15CD" w:rsidRDefault="00CE3AF1" w:rsidP="00FE15CD">
            <w:pPr>
              <w:rPr>
                <w:rFonts w:ascii="Arial" w:hAnsi="Arial" w:cs="Arial"/>
                <w:b/>
                <w:bCs/>
                <w:color w:val="0000FF"/>
                <w:sz w:val="16"/>
                <w:szCs w:val="16"/>
                <w:u w:val="single"/>
              </w:rPr>
            </w:pPr>
            <w:hyperlink r:id="rId104" w:history="1">
              <w:r w:rsidR="00FE15CD" w:rsidRPr="00FE15CD">
                <w:rPr>
                  <w:rFonts w:ascii="Arial" w:hAnsi="Arial" w:cs="Arial"/>
                  <w:b/>
                  <w:bCs/>
                  <w:color w:val="0000FF"/>
                  <w:sz w:val="16"/>
                  <w:szCs w:val="16"/>
                  <w:u w:val="single"/>
                </w:rPr>
                <w:t>R3-212410</w:t>
              </w:r>
            </w:hyperlink>
          </w:p>
        </w:tc>
        <w:tc>
          <w:tcPr>
            <w:tcW w:w="4620" w:type="dxa"/>
            <w:tcBorders>
              <w:top w:val="nil"/>
              <w:left w:val="nil"/>
              <w:bottom w:val="single" w:sz="4" w:space="0" w:color="A6A6A6"/>
              <w:right w:val="single" w:sz="4" w:space="0" w:color="A6A6A6"/>
            </w:tcBorders>
            <w:shd w:val="clear" w:color="auto" w:fill="auto"/>
            <w:hideMark/>
          </w:tcPr>
          <w:p w14:paraId="4411A5B7" w14:textId="77777777" w:rsidR="00FE15CD" w:rsidRPr="00FE15CD" w:rsidRDefault="00FE15CD" w:rsidP="00FE15CD">
            <w:pPr>
              <w:rPr>
                <w:rFonts w:ascii="Arial" w:hAnsi="Arial" w:cs="Arial"/>
                <w:sz w:val="16"/>
                <w:szCs w:val="16"/>
              </w:rPr>
            </w:pPr>
            <w:r w:rsidRPr="00FE15CD">
              <w:rPr>
                <w:rFonts w:ascii="Arial" w:hAnsi="Arial" w:cs="Arial"/>
                <w:sz w:val="16"/>
                <w:szCs w:val="16"/>
              </w:rPr>
              <w:t>Correction on BH RLC CH configured for BAP control PDU</w:t>
            </w:r>
          </w:p>
        </w:tc>
        <w:tc>
          <w:tcPr>
            <w:tcW w:w="3265" w:type="dxa"/>
            <w:tcBorders>
              <w:top w:val="nil"/>
              <w:left w:val="nil"/>
              <w:bottom w:val="single" w:sz="4" w:space="0" w:color="A6A6A6"/>
              <w:right w:val="single" w:sz="4" w:space="0" w:color="A6A6A6"/>
            </w:tcBorders>
            <w:shd w:val="clear" w:color="auto" w:fill="auto"/>
            <w:hideMark/>
          </w:tcPr>
          <w:p w14:paraId="740F469A" w14:textId="77777777" w:rsidR="00FE15CD" w:rsidRPr="00FE15CD" w:rsidRDefault="00FE15CD" w:rsidP="00FE15CD">
            <w:pPr>
              <w:rPr>
                <w:rFonts w:ascii="Arial" w:hAnsi="Arial" w:cs="Arial"/>
                <w:sz w:val="16"/>
                <w:szCs w:val="16"/>
              </w:rPr>
            </w:pPr>
            <w:r w:rsidRPr="00FE15CD">
              <w:rPr>
                <w:rFonts w:ascii="Arial" w:hAnsi="Arial" w:cs="Arial"/>
                <w:sz w:val="16"/>
                <w:szCs w:val="16"/>
              </w:rPr>
              <w:t>Huawei, CATT, Qualcomm , Lenovo, Motorola Mobility,Nokia, Nokia Shanghai Bell</w:t>
            </w:r>
          </w:p>
        </w:tc>
      </w:tr>
      <w:tr w:rsidR="00FE15CD" w:rsidRPr="00FE15CD" w14:paraId="1FEA14FB" w14:textId="77777777" w:rsidTr="00FE15CD">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71E8E819" w14:textId="77777777" w:rsidR="00FE15CD" w:rsidRPr="00FE15CD" w:rsidRDefault="00CE3AF1" w:rsidP="00FE15CD">
            <w:pPr>
              <w:rPr>
                <w:rFonts w:ascii="Arial" w:hAnsi="Arial" w:cs="Arial"/>
                <w:b/>
                <w:bCs/>
                <w:color w:val="0000FF"/>
                <w:sz w:val="16"/>
                <w:szCs w:val="16"/>
                <w:u w:val="single"/>
              </w:rPr>
            </w:pPr>
            <w:hyperlink r:id="rId105" w:history="1">
              <w:r w:rsidR="00FE15CD" w:rsidRPr="00FE15CD">
                <w:rPr>
                  <w:rFonts w:ascii="Arial" w:hAnsi="Arial" w:cs="Arial"/>
                  <w:b/>
                  <w:bCs/>
                  <w:color w:val="0000FF"/>
                  <w:sz w:val="16"/>
                  <w:szCs w:val="16"/>
                  <w:u w:val="single"/>
                </w:rPr>
                <w:t>R3-212411</w:t>
              </w:r>
            </w:hyperlink>
          </w:p>
        </w:tc>
        <w:tc>
          <w:tcPr>
            <w:tcW w:w="4620" w:type="dxa"/>
            <w:tcBorders>
              <w:top w:val="nil"/>
              <w:left w:val="nil"/>
              <w:bottom w:val="single" w:sz="4" w:space="0" w:color="A6A6A6"/>
              <w:right w:val="single" w:sz="4" w:space="0" w:color="A6A6A6"/>
            </w:tcBorders>
            <w:shd w:val="clear" w:color="auto" w:fill="auto"/>
            <w:hideMark/>
          </w:tcPr>
          <w:p w14:paraId="0F1D0950" w14:textId="77777777" w:rsidR="00FE15CD" w:rsidRPr="00FE15CD" w:rsidRDefault="00FE15CD" w:rsidP="00FE15CD">
            <w:pPr>
              <w:rPr>
                <w:rFonts w:ascii="Arial" w:hAnsi="Arial" w:cs="Arial"/>
                <w:sz w:val="16"/>
                <w:szCs w:val="16"/>
              </w:rPr>
            </w:pPr>
            <w:r w:rsidRPr="00FE15CD">
              <w:rPr>
                <w:rFonts w:ascii="Arial" w:hAnsi="Arial" w:cs="Arial"/>
                <w:sz w:val="16"/>
                <w:szCs w:val="16"/>
              </w:rPr>
              <w:t>Correction on gNB-DU Resource Configuration</w:t>
            </w:r>
          </w:p>
        </w:tc>
        <w:tc>
          <w:tcPr>
            <w:tcW w:w="3265" w:type="dxa"/>
            <w:tcBorders>
              <w:top w:val="nil"/>
              <w:left w:val="nil"/>
              <w:bottom w:val="single" w:sz="4" w:space="0" w:color="A6A6A6"/>
              <w:right w:val="single" w:sz="4" w:space="0" w:color="A6A6A6"/>
            </w:tcBorders>
            <w:shd w:val="clear" w:color="auto" w:fill="auto"/>
            <w:hideMark/>
          </w:tcPr>
          <w:p w14:paraId="67FAE9D9" w14:textId="77777777" w:rsidR="00FE15CD" w:rsidRPr="00FE15CD" w:rsidRDefault="00FE15CD" w:rsidP="00FE15CD">
            <w:pPr>
              <w:rPr>
                <w:rFonts w:ascii="Arial" w:hAnsi="Arial" w:cs="Arial"/>
                <w:sz w:val="16"/>
                <w:szCs w:val="16"/>
              </w:rPr>
            </w:pPr>
            <w:r w:rsidRPr="00FE15CD">
              <w:rPr>
                <w:rFonts w:ascii="Arial" w:hAnsi="Arial" w:cs="Arial"/>
                <w:sz w:val="16"/>
                <w:szCs w:val="16"/>
              </w:rPr>
              <w:t>Huawei, China Unicom</w:t>
            </w:r>
          </w:p>
        </w:tc>
      </w:tr>
      <w:tr w:rsidR="00FE15CD" w:rsidRPr="00FE15CD" w14:paraId="3C7DD85C" w14:textId="77777777" w:rsidTr="00FE15CD">
        <w:trPr>
          <w:trHeight w:val="1350"/>
        </w:trPr>
        <w:tc>
          <w:tcPr>
            <w:tcW w:w="1560" w:type="dxa"/>
            <w:tcBorders>
              <w:top w:val="nil"/>
              <w:left w:val="single" w:sz="4" w:space="0" w:color="A6A6A6"/>
              <w:bottom w:val="single" w:sz="4" w:space="0" w:color="A6A6A6"/>
              <w:right w:val="single" w:sz="4" w:space="0" w:color="A6A6A6"/>
            </w:tcBorders>
            <w:shd w:val="clear" w:color="auto" w:fill="auto"/>
            <w:hideMark/>
          </w:tcPr>
          <w:p w14:paraId="7233B147" w14:textId="77777777" w:rsidR="00FE15CD" w:rsidRPr="00FE15CD" w:rsidRDefault="00CE3AF1" w:rsidP="00FE15CD">
            <w:pPr>
              <w:rPr>
                <w:rFonts w:ascii="Arial" w:hAnsi="Arial" w:cs="Arial"/>
                <w:b/>
                <w:bCs/>
                <w:color w:val="0000FF"/>
                <w:sz w:val="16"/>
                <w:szCs w:val="16"/>
                <w:u w:val="single"/>
              </w:rPr>
            </w:pPr>
            <w:hyperlink r:id="rId106" w:history="1">
              <w:r w:rsidR="00FE15CD" w:rsidRPr="00FE15CD">
                <w:rPr>
                  <w:rFonts w:ascii="Arial" w:hAnsi="Arial" w:cs="Arial"/>
                  <w:b/>
                  <w:bCs/>
                  <w:color w:val="0000FF"/>
                  <w:sz w:val="16"/>
                  <w:szCs w:val="16"/>
                  <w:u w:val="single"/>
                </w:rPr>
                <w:t>R3-212412</w:t>
              </w:r>
            </w:hyperlink>
          </w:p>
        </w:tc>
        <w:tc>
          <w:tcPr>
            <w:tcW w:w="4620" w:type="dxa"/>
            <w:tcBorders>
              <w:top w:val="nil"/>
              <w:left w:val="nil"/>
              <w:bottom w:val="single" w:sz="4" w:space="0" w:color="A6A6A6"/>
              <w:right w:val="single" w:sz="4" w:space="0" w:color="A6A6A6"/>
            </w:tcBorders>
            <w:shd w:val="clear" w:color="auto" w:fill="auto"/>
            <w:hideMark/>
          </w:tcPr>
          <w:p w14:paraId="4424F7AA" w14:textId="77777777" w:rsidR="00FE15CD" w:rsidRPr="00FE15CD" w:rsidRDefault="00FE15CD" w:rsidP="00FE15CD">
            <w:pPr>
              <w:rPr>
                <w:rFonts w:ascii="Arial" w:hAnsi="Arial" w:cs="Arial"/>
                <w:sz w:val="16"/>
                <w:szCs w:val="16"/>
              </w:rPr>
            </w:pPr>
            <w:r w:rsidRPr="00FE15CD">
              <w:rPr>
                <w:rFonts w:ascii="Arial" w:hAnsi="Arial" w:cs="Arial"/>
                <w:sz w:val="16"/>
                <w:szCs w:val="16"/>
              </w:rPr>
              <w:t>Correction on UL BH information configuration for DRBs  support CA based duplication</w:t>
            </w:r>
          </w:p>
        </w:tc>
        <w:tc>
          <w:tcPr>
            <w:tcW w:w="3265" w:type="dxa"/>
            <w:tcBorders>
              <w:top w:val="nil"/>
              <w:left w:val="nil"/>
              <w:bottom w:val="single" w:sz="4" w:space="0" w:color="A6A6A6"/>
              <w:right w:val="single" w:sz="4" w:space="0" w:color="A6A6A6"/>
            </w:tcBorders>
            <w:shd w:val="clear" w:color="auto" w:fill="auto"/>
            <w:hideMark/>
          </w:tcPr>
          <w:p w14:paraId="593E0CCC" w14:textId="77777777" w:rsidR="00FE15CD" w:rsidRPr="00FE15CD" w:rsidRDefault="00FE15CD" w:rsidP="00FE15CD">
            <w:pPr>
              <w:rPr>
                <w:rFonts w:ascii="Arial" w:hAnsi="Arial" w:cs="Arial"/>
                <w:sz w:val="16"/>
                <w:szCs w:val="16"/>
              </w:rPr>
            </w:pPr>
            <w:r w:rsidRPr="00FE15CD">
              <w:rPr>
                <w:rFonts w:ascii="Arial" w:hAnsi="Arial" w:cs="Arial"/>
                <w:sz w:val="16"/>
                <w:szCs w:val="16"/>
              </w:rPr>
              <w:t>Huawei, Qualcomm, Lenovo, Motorola Mobility, Nokia, Nokia Shanghai Bell</w:t>
            </w:r>
          </w:p>
        </w:tc>
      </w:tr>
      <w:tr w:rsidR="00FE15CD" w:rsidRPr="00FE15CD" w14:paraId="09EF8EF9" w14:textId="77777777" w:rsidTr="00FE15CD">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42E20AA1" w14:textId="77777777" w:rsidR="00FE15CD" w:rsidRPr="00FE15CD" w:rsidRDefault="00CE3AF1" w:rsidP="00FE15CD">
            <w:pPr>
              <w:rPr>
                <w:rFonts w:ascii="Arial" w:hAnsi="Arial" w:cs="Arial"/>
                <w:b/>
                <w:bCs/>
                <w:color w:val="0000FF"/>
                <w:sz w:val="16"/>
                <w:szCs w:val="16"/>
                <w:u w:val="single"/>
              </w:rPr>
            </w:pPr>
            <w:hyperlink r:id="rId107" w:history="1">
              <w:r w:rsidR="00FE15CD" w:rsidRPr="00FE15CD">
                <w:rPr>
                  <w:rFonts w:ascii="Arial" w:hAnsi="Arial" w:cs="Arial"/>
                  <w:b/>
                  <w:bCs/>
                  <w:color w:val="0000FF"/>
                  <w:sz w:val="16"/>
                  <w:szCs w:val="16"/>
                  <w:u w:val="single"/>
                </w:rPr>
                <w:t>R3-212594</w:t>
              </w:r>
            </w:hyperlink>
          </w:p>
        </w:tc>
        <w:tc>
          <w:tcPr>
            <w:tcW w:w="4620" w:type="dxa"/>
            <w:tcBorders>
              <w:top w:val="nil"/>
              <w:left w:val="nil"/>
              <w:bottom w:val="single" w:sz="4" w:space="0" w:color="A6A6A6"/>
              <w:right w:val="single" w:sz="4" w:space="0" w:color="A6A6A6"/>
            </w:tcBorders>
            <w:shd w:val="clear" w:color="auto" w:fill="auto"/>
            <w:hideMark/>
          </w:tcPr>
          <w:p w14:paraId="74BE87B8" w14:textId="77777777" w:rsidR="00FE15CD" w:rsidRPr="00FE15CD" w:rsidRDefault="00FE15CD" w:rsidP="00FE15CD">
            <w:pPr>
              <w:rPr>
                <w:rFonts w:ascii="Arial" w:hAnsi="Arial" w:cs="Arial"/>
                <w:sz w:val="16"/>
                <w:szCs w:val="16"/>
              </w:rPr>
            </w:pPr>
            <w:r w:rsidRPr="00FE15CD">
              <w:rPr>
                <w:rFonts w:ascii="Arial" w:hAnsi="Arial" w:cs="Arial"/>
                <w:sz w:val="16"/>
                <w:szCs w:val="16"/>
              </w:rPr>
              <w:t>Reply LS on Granularity of the H/S/NA Slot Configurations for the IAB-DU</w:t>
            </w:r>
          </w:p>
        </w:tc>
        <w:tc>
          <w:tcPr>
            <w:tcW w:w="3265" w:type="dxa"/>
            <w:tcBorders>
              <w:top w:val="nil"/>
              <w:left w:val="nil"/>
              <w:bottom w:val="single" w:sz="4" w:space="0" w:color="A6A6A6"/>
              <w:right w:val="single" w:sz="4" w:space="0" w:color="A6A6A6"/>
            </w:tcBorders>
            <w:shd w:val="clear" w:color="auto" w:fill="auto"/>
            <w:hideMark/>
          </w:tcPr>
          <w:p w14:paraId="4C6997C0" w14:textId="77777777" w:rsidR="00FE15CD" w:rsidRPr="00FE15CD" w:rsidRDefault="00FE15CD" w:rsidP="00FE15CD">
            <w:pPr>
              <w:rPr>
                <w:rFonts w:ascii="Arial" w:hAnsi="Arial" w:cs="Arial"/>
                <w:sz w:val="16"/>
                <w:szCs w:val="16"/>
              </w:rPr>
            </w:pPr>
            <w:r w:rsidRPr="00FE15CD">
              <w:rPr>
                <w:rFonts w:ascii="Arial" w:hAnsi="Arial" w:cs="Arial"/>
                <w:sz w:val="16"/>
                <w:szCs w:val="16"/>
              </w:rPr>
              <w:t>RAN1</w:t>
            </w:r>
          </w:p>
        </w:tc>
      </w:tr>
    </w:tbl>
    <w:p w14:paraId="1E8F687A" w14:textId="77777777" w:rsidR="00FE15CD" w:rsidRPr="00E64E19" w:rsidRDefault="00FE15CD" w:rsidP="006139AF">
      <w:pPr>
        <w:pStyle w:val="NO"/>
        <w:rPr>
          <w:rFonts w:ascii="Arial" w:hAnsi="Arial" w:cs="Arial"/>
          <w:b/>
          <w:bCs/>
          <w:iCs/>
          <w:lang w:val="de-DE"/>
        </w:rPr>
      </w:pPr>
    </w:p>
    <w:p w14:paraId="1ACBC5E2" w14:textId="4A34EC84" w:rsidR="00D521C3" w:rsidRPr="00E64E19" w:rsidRDefault="00D521C3" w:rsidP="003D730B">
      <w:pPr>
        <w:pStyle w:val="FP"/>
        <w:rPr>
          <w:sz w:val="12"/>
          <w:szCs w:val="12"/>
          <w:lang w:val="de-DE"/>
        </w:rPr>
      </w:pPr>
    </w:p>
    <w:p w14:paraId="7AADE677" w14:textId="4B50C774" w:rsidR="003A1E60" w:rsidRPr="00D06D9C" w:rsidRDefault="003A1E60" w:rsidP="003A1E60">
      <w:pPr>
        <w:pStyle w:val="NO"/>
        <w:rPr>
          <w:rFonts w:ascii="Arial" w:hAnsi="Arial" w:cs="Arial"/>
          <w:b/>
          <w:bCs/>
          <w:iCs/>
          <w:lang w:val="de-DE"/>
        </w:rPr>
      </w:pPr>
      <w:r w:rsidRPr="00D06D9C">
        <w:rPr>
          <w:rFonts w:ascii="Arial" w:hAnsi="Arial" w:cs="Arial"/>
          <w:b/>
          <w:bCs/>
          <w:iCs/>
          <w:lang w:val="de-DE"/>
        </w:rPr>
        <w:t>RAN4#9</w:t>
      </w:r>
      <w:r w:rsidR="00E64E19" w:rsidRPr="00D06D9C">
        <w:rPr>
          <w:rFonts w:ascii="Arial" w:hAnsi="Arial" w:cs="Arial"/>
          <w:b/>
          <w:bCs/>
          <w:iCs/>
          <w:lang w:val="de-DE"/>
        </w:rPr>
        <w:t>8</w:t>
      </w:r>
      <w:r w:rsidR="00A12D81" w:rsidRPr="00D06D9C">
        <w:rPr>
          <w:rFonts w:ascii="Arial" w:hAnsi="Arial" w:cs="Arial"/>
          <w:b/>
          <w:bCs/>
          <w:iCs/>
          <w:lang w:val="de-DE"/>
        </w:rPr>
        <w:t>bis</w:t>
      </w:r>
      <w:r w:rsidRPr="00D06D9C">
        <w:rPr>
          <w:rFonts w:ascii="Arial" w:hAnsi="Arial" w:cs="Arial"/>
          <w:b/>
          <w:bCs/>
          <w:iCs/>
          <w:lang w:val="de-DE"/>
        </w:rPr>
        <w:t>e:</w:t>
      </w:r>
    </w:p>
    <w:tbl>
      <w:tblPr>
        <w:tblW w:w="9445" w:type="dxa"/>
        <w:tblLook w:val="04A0" w:firstRow="1" w:lastRow="0" w:firstColumn="1" w:lastColumn="0" w:noHBand="0" w:noVBand="1"/>
      </w:tblPr>
      <w:tblGrid>
        <w:gridCol w:w="1240"/>
        <w:gridCol w:w="4960"/>
        <w:gridCol w:w="3245"/>
      </w:tblGrid>
      <w:tr w:rsidR="00F07354" w:rsidRPr="00F07354" w14:paraId="31D39F45" w14:textId="77777777" w:rsidTr="00F07354">
        <w:trPr>
          <w:trHeight w:val="900"/>
        </w:trPr>
        <w:tc>
          <w:tcPr>
            <w:tcW w:w="1240" w:type="dxa"/>
            <w:tcBorders>
              <w:top w:val="single" w:sz="4" w:space="0" w:color="FFFFFF"/>
              <w:left w:val="single" w:sz="4" w:space="0" w:color="FFFFFF"/>
              <w:bottom w:val="single" w:sz="4" w:space="0" w:color="FFFFFF"/>
              <w:right w:val="single" w:sz="4" w:space="0" w:color="FFFFFF"/>
            </w:tcBorders>
            <w:shd w:val="clear" w:color="000000" w:fill="75B91A"/>
            <w:hideMark/>
          </w:tcPr>
          <w:p w14:paraId="4C378420" w14:textId="77777777" w:rsidR="00F07354" w:rsidRPr="00F07354" w:rsidRDefault="00F07354" w:rsidP="00F07354">
            <w:pPr>
              <w:jc w:val="center"/>
              <w:rPr>
                <w:rFonts w:ascii="Arial" w:hAnsi="Arial" w:cs="Arial"/>
                <w:b/>
                <w:bCs/>
                <w:color w:val="FFFFFF"/>
                <w:sz w:val="18"/>
                <w:szCs w:val="18"/>
              </w:rPr>
            </w:pPr>
            <w:r w:rsidRPr="00F07354">
              <w:rPr>
                <w:rFonts w:ascii="Arial" w:hAnsi="Arial" w:cs="Arial"/>
                <w:b/>
                <w:bCs/>
                <w:color w:val="FFFFFF"/>
                <w:sz w:val="18"/>
                <w:szCs w:val="18"/>
              </w:rPr>
              <w:t>TDoc</w:t>
            </w:r>
          </w:p>
        </w:tc>
        <w:tc>
          <w:tcPr>
            <w:tcW w:w="4960" w:type="dxa"/>
            <w:tcBorders>
              <w:top w:val="single" w:sz="4" w:space="0" w:color="FFFFFF"/>
              <w:left w:val="nil"/>
              <w:bottom w:val="single" w:sz="4" w:space="0" w:color="FFFFFF"/>
              <w:right w:val="single" w:sz="4" w:space="0" w:color="FFFFFF"/>
            </w:tcBorders>
            <w:shd w:val="clear" w:color="000000" w:fill="75B91A"/>
            <w:hideMark/>
          </w:tcPr>
          <w:p w14:paraId="08D4AAA0" w14:textId="77777777" w:rsidR="00F07354" w:rsidRPr="00F07354" w:rsidRDefault="00F07354" w:rsidP="00F07354">
            <w:pPr>
              <w:jc w:val="center"/>
              <w:rPr>
                <w:rFonts w:ascii="Arial" w:hAnsi="Arial" w:cs="Arial"/>
                <w:b/>
                <w:bCs/>
                <w:color w:val="FFFFFF"/>
                <w:sz w:val="18"/>
                <w:szCs w:val="18"/>
              </w:rPr>
            </w:pPr>
            <w:r w:rsidRPr="00F07354">
              <w:rPr>
                <w:rFonts w:ascii="Arial" w:hAnsi="Arial" w:cs="Arial"/>
                <w:b/>
                <w:bCs/>
                <w:color w:val="FFFFFF"/>
                <w:sz w:val="18"/>
                <w:szCs w:val="18"/>
              </w:rPr>
              <w:t>Title</w:t>
            </w:r>
          </w:p>
        </w:tc>
        <w:tc>
          <w:tcPr>
            <w:tcW w:w="3245" w:type="dxa"/>
            <w:tcBorders>
              <w:top w:val="single" w:sz="4" w:space="0" w:color="FFFFFF"/>
              <w:left w:val="nil"/>
              <w:bottom w:val="single" w:sz="4" w:space="0" w:color="FFFFFF"/>
              <w:right w:val="single" w:sz="4" w:space="0" w:color="FFFFFF"/>
            </w:tcBorders>
            <w:shd w:val="clear" w:color="000000" w:fill="75B91A"/>
            <w:hideMark/>
          </w:tcPr>
          <w:p w14:paraId="61A27E49" w14:textId="77777777" w:rsidR="00F07354" w:rsidRPr="00F07354" w:rsidRDefault="00F07354" w:rsidP="00F07354">
            <w:pPr>
              <w:jc w:val="center"/>
              <w:rPr>
                <w:rFonts w:ascii="Arial" w:hAnsi="Arial" w:cs="Arial"/>
                <w:b/>
                <w:bCs/>
                <w:color w:val="FFFFFF"/>
                <w:sz w:val="18"/>
                <w:szCs w:val="18"/>
              </w:rPr>
            </w:pPr>
            <w:r w:rsidRPr="00F07354">
              <w:rPr>
                <w:rFonts w:ascii="Arial" w:hAnsi="Arial" w:cs="Arial"/>
                <w:b/>
                <w:bCs/>
                <w:color w:val="FFFFFF"/>
                <w:sz w:val="18"/>
                <w:szCs w:val="18"/>
              </w:rPr>
              <w:t>Source</w:t>
            </w:r>
          </w:p>
        </w:tc>
      </w:tr>
      <w:tr w:rsidR="00F07354" w:rsidRPr="00F07354" w14:paraId="6DA9983C" w14:textId="77777777" w:rsidTr="00F07354">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1E91F15C" w14:textId="77777777" w:rsidR="00F07354" w:rsidRPr="00F07354" w:rsidRDefault="00CE3AF1" w:rsidP="00F07354">
            <w:pPr>
              <w:rPr>
                <w:rFonts w:ascii="Arial" w:hAnsi="Arial" w:cs="Arial"/>
                <w:b/>
                <w:bCs/>
                <w:color w:val="0000FF"/>
                <w:sz w:val="16"/>
                <w:szCs w:val="16"/>
                <w:u w:val="single"/>
              </w:rPr>
            </w:pPr>
            <w:hyperlink r:id="rId108" w:history="1">
              <w:r w:rsidR="00F07354" w:rsidRPr="00F07354">
                <w:rPr>
                  <w:rFonts w:ascii="Arial" w:hAnsi="Arial" w:cs="Arial"/>
                  <w:b/>
                  <w:bCs/>
                  <w:color w:val="0000FF"/>
                  <w:sz w:val="16"/>
                  <w:szCs w:val="16"/>
                  <w:u w:val="single"/>
                </w:rPr>
                <w:t>R4-2104482</w:t>
              </w:r>
            </w:hyperlink>
          </w:p>
        </w:tc>
        <w:tc>
          <w:tcPr>
            <w:tcW w:w="4960" w:type="dxa"/>
            <w:tcBorders>
              <w:top w:val="nil"/>
              <w:left w:val="nil"/>
              <w:bottom w:val="single" w:sz="4" w:space="0" w:color="A6A6A6"/>
              <w:right w:val="single" w:sz="4" w:space="0" w:color="A6A6A6"/>
            </w:tcBorders>
            <w:shd w:val="clear" w:color="auto" w:fill="auto"/>
            <w:hideMark/>
          </w:tcPr>
          <w:p w14:paraId="5FE52159" w14:textId="77777777" w:rsidR="00F07354" w:rsidRPr="00F07354" w:rsidRDefault="00F07354" w:rsidP="00F07354">
            <w:pPr>
              <w:rPr>
                <w:rFonts w:ascii="Arial" w:hAnsi="Arial" w:cs="Arial"/>
                <w:sz w:val="16"/>
                <w:szCs w:val="16"/>
              </w:rPr>
            </w:pPr>
            <w:r w:rsidRPr="00F07354">
              <w:rPr>
                <w:rFonts w:ascii="Arial" w:hAnsi="Arial" w:cs="Arial"/>
                <w:sz w:val="16"/>
                <w:szCs w:val="16"/>
              </w:rPr>
              <w:t>On IAB test cases</w:t>
            </w:r>
          </w:p>
        </w:tc>
        <w:tc>
          <w:tcPr>
            <w:tcW w:w="3245" w:type="dxa"/>
            <w:tcBorders>
              <w:top w:val="nil"/>
              <w:left w:val="nil"/>
              <w:bottom w:val="single" w:sz="4" w:space="0" w:color="A6A6A6"/>
              <w:right w:val="single" w:sz="4" w:space="0" w:color="A6A6A6"/>
            </w:tcBorders>
            <w:shd w:val="clear" w:color="auto" w:fill="auto"/>
            <w:hideMark/>
          </w:tcPr>
          <w:p w14:paraId="743D45BF"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7EF7DA7E"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E422CB6" w14:textId="77777777" w:rsidR="00F07354" w:rsidRPr="00F07354" w:rsidRDefault="00CE3AF1" w:rsidP="00F07354">
            <w:pPr>
              <w:rPr>
                <w:rFonts w:ascii="Arial" w:hAnsi="Arial" w:cs="Arial"/>
                <w:b/>
                <w:bCs/>
                <w:color w:val="0000FF"/>
                <w:sz w:val="16"/>
                <w:szCs w:val="16"/>
                <w:u w:val="single"/>
              </w:rPr>
            </w:pPr>
            <w:hyperlink r:id="rId109" w:history="1">
              <w:r w:rsidR="00F07354" w:rsidRPr="00F07354">
                <w:rPr>
                  <w:rFonts w:ascii="Arial" w:hAnsi="Arial" w:cs="Arial"/>
                  <w:b/>
                  <w:bCs/>
                  <w:color w:val="0000FF"/>
                  <w:sz w:val="16"/>
                  <w:szCs w:val="16"/>
                  <w:u w:val="single"/>
                </w:rPr>
                <w:t>R4-2104659</w:t>
              </w:r>
            </w:hyperlink>
          </w:p>
        </w:tc>
        <w:tc>
          <w:tcPr>
            <w:tcW w:w="4960" w:type="dxa"/>
            <w:tcBorders>
              <w:top w:val="nil"/>
              <w:left w:val="nil"/>
              <w:bottom w:val="single" w:sz="4" w:space="0" w:color="A6A6A6"/>
              <w:right w:val="single" w:sz="4" w:space="0" w:color="A6A6A6"/>
            </w:tcBorders>
            <w:shd w:val="clear" w:color="auto" w:fill="auto"/>
            <w:hideMark/>
          </w:tcPr>
          <w:p w14:paraId="6BB9FFC8"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to 38.174: Introduction of IAB-DU performance requirements</w:t>
            </w:r>
          </w:p>
        </w:tc>
        <w:tc>
          <w:tcPr>
            <w:tcW w:w="3245" w:type="dxa"/>
            <w:tcBorders>
              <w:top w:val="nil"/>
              <w:left w:val="nil"/>
              <w:bottom w:val="single" w:sz="4" w:space="0" w:color="A6A6A6"/>
              <w:right w:val="single" w:sz="4" w:space="0" w:color="A6A6A6"/>
            </w:tcBorders>
            <w:shd w:val="clear" w:color="auto" w:fill="auto"/>
            <w:hideMark/>
          </w:tcPr>
          <w:p w14:paraId="5996884D"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4D541B9D"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58622E4" w14:textId="77777777" w:rsidR="00F07354" w:rsidRPr="00F07354" w:rsidRDefault="00CE3AF1" w:rsidP="00F07354">
            <w:pPr>
              <w:rPr>
                <w:rFonts w:ascii="Arial" w:hAnsi="Arial" w:cs="Arial"/>
                <w:b/>
                <w:bCs/>
                <w:color w:val="0000FF"/>
                <w:sz w:val="16"/>
                <w:szCs w:val="16"/>
                <w:u w:val="single"/>
              </w:rPr>
            </w:pPr>
            <w:hyperlink r:id="rId110" w:history="1">
              <w:r w:rsidR="00F07354" w:rsidRPr="00F07354">
                <w:rPr>
                  <w:rFonts w:ascii="Arial" w:hAnsi="Arial" w:cs="Arial"/>
                  <w:b/>
                  <w:bCs/>
                  <w:color w:val="0000FF"/>
                  <w:sz w:val="16"/>
                  <w:szCs w:val="16"/>
                  <w:u w:val="single"/>
                </w:rPr>
                <w:t>R4-2104660</w:t>
              </w:r>
            </w:hyperlink>
          </w:p>
        </w:tc>
        <w:tc>
          <w:tcPr>
            <w:tcW w:w="4960" w:type="dxa"/>
            <w:tcBorders>
              <w:top w:val="nil"/>
              <w:left w:val="nil"/>
              <w:bottom w:val="single" w:sz="4" w:space="0" w:color="A6A6A6"/>
              <w:right w:val="single" w:sz="4" w:space="0" w:color="A6A6A6"/>
            </w:tcBorders>
            <w:shd w:val="clear" w:color="auto" w:fill="auto"/>
            <w:hideMark/>
          </w:tcPr>
          <w:p w14:paraId="05F535E9" w14:textId="77777777" w:rsidR="00F07354" w:rsidRPr="00F07354" w:rsidRDefault="00F07354" w:rsidP="00F07354">
            <w:pPr>
              <w:rPr>
                <w:rFonts w:ascii="Arial" w:hAnsi="Arial" w:cs="Arial"/>
                <w:sz w:val="16"/>
                <w:szCs w:val="16"/>
              </w:rPr>
            </w:pPr>
            <w:r w:rsidRPr="00F07354">
              <w:rPr>
                <w:rFonts w:ascii="Arial" w:hAnsi="Arial" w:cs="Arial"/>
                <w:sz w:val="16"/>
                <w:szCs w:val="16"/>
              </w:rPr>
              <w:t>pCR to 38.176-1: Introduction of annexes on test tolerance, test setup and propagation conditions for performance requirements</w:t>
            </w:r>
          </w:p>
        </w:tc>
        <w:tc>
          <w:tcPr>
            <w:tcW w:w="3245" w:type="dxa"/>
            <w:tcBorders>
              <w:top w:val="nil"/>
              <w:left w:val="nil"/>
              <w:bottom w:val="single" w:sz="4" w:space="0" w:color="A6A6A6"/>
              <w:right w:val="single" w:sz="4" w:space="0" w:color="A6A6A6"/>
            </w:tcBorders>
            <w:shd w:val="clear" w:color="auto" w:fill="auto"/>
            <w:hideMark/>
          </w:tcPr>
          <w:p w14:paraId="2B21DE26"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0472E2ED"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EB43EA3" w14:textId="77777777" w:rsidR="00F07354" w:rsidRPr="00F07354" w:rsidRDefault="00CE3AF1" w:rsidP="00F07354">
            <w:pPr>
              <w:rPr>
                <w:rFonts w:ascii="Arial" w:hAnsi="Arial" w:cs="Arial"/>
                <w:b/>
                <w:bCs/>
                <w:color w:val="0000FF"/>
                <w:sz w:val="16"/>
                <w:szCs w:val="16"/>
                <w:u w:val="single"/>
              </w:rPr>
            </w:pPr>
            <w:hyperlink r:id="rId111" w:history="1">
              <w:r w:rsidR="00F07354" w:rsidRPr="00F07354">
                <w:rPr>
                  <w:rFonts w:ascii="Arial" w:hAnsi="Arial" w:cs="Arial"/>
                  <w:b/>
                  <w:bCs/>
                  <w:color w:val="0000FF"/>
                  <w:sz w:val="16"/>
                  <w:szCs w:val="16"/>
                  <w:u w:val="single"/>
                </w:rPr>
                <w:t>R4-2104661</w:t>
              </w:r>
            </w:hyperlink>
          </w:p>
        </w:tc>
        <w:tc>
          <w:tcPr>
            <w:tcW w:w="4960" w:type="dxa"/>
            <w:tcBorders>
              <w:top w:val="nil"/>
              <w:left w:val="nil"/>
              <w:bottom w:val="single" w:sz="4" w:space="0" w:color="A6A6A6"/>
              <w:right w:val="single" w:sz="4" w:space="0" w:color="A6A6A6"/>
            </w:tcBorders>
            <w:shd w:val="clear" w:color="auto" w:fill="auto"/>
            <w:hideMark/>
          </w:tcPr>
          <w:p w14:paraId="53D3BC92"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to 38.174: FRCs and PRACH preambles</w:t>
            </w:r>
          </w:p>
        </w:tc>
        <w:tc>
          <w:tcPr>
            <w:tcW w:w="3245" w:type="dxa"/>
            <w:tcBorders>
              <w:top w:val="nil"/>
              <w:left w:val="nil"/>
              <w:bottom w:val="single" w:sz="4" w:space="0" w:color="A6A6A6"/>
              <w:right w:val="single" w:sz="4" w:space="0" w:color="A6A6A6"/>
            </w:tcBorders>
            <w:shd w:val="clear" w:color="auto" w:fill="auto"/>
            <w:hideMark/>
          </w:tcPr>
          <w:p w14:paraId="7CF60035"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5FDA9CD5"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6784057" w14:textId="77777777" w:rsidR="00F07354" w:rsidRPr="00F07354" w:rsidRDefault="00CE3AF1" w:rsidP="00F07354">
            <w:pPr>
              <w:rPr>
                <w:rFonts w:ascii="Arial" w:hAnsi="Arial" w:cs="Arial"/>
                <w:b/>
                <w:bCs/>
                <w:color w:val="0000FF"/>
                <w:sz w:val="16"/>
                <w:szCs w:val="16"/>
                <w:u w:val="single"/>
              </w:rPr>
            </w:pPr>
            <w:hyperlink r:id="rId112" w:history="1">
              <w:r w:rsidR="00F07354" w:rsidRPr="00F07354">
                <w:rPr>
                  <w:rFonts w:ascii="Arial" w:hAnsi="Arial" w:cs="Arial"/>
                  <w:b/>
                  <w:bCs/>
                  <w:color w:val="0000FF"/>
                  <w:sz w:val="16"/>
                  <w:szCs w:val="16"/>
                  <w:u w:val="single"/>
                </w:rPr>
                <w:t>R4-2104662</w:t>
              </w:r>
            </w:hyperlink>
          </w:p>
        </w:tc>
        <w:tc>
          <w:tcPr>
            <w:tcW w:w="4960" w:type="dxa"/>
            <w:tcBorders>
              <w:top w:val="nil"/>
              <w:left w:val="nil"/>
              <w:bottom w:val="single" w:sz="4" w:space="0" w:color="A6A6A6"/>
              <w:right w:val="single" w:sz="4" w:space="0" w:color="A6A6A6"/>
            </w:tcBorders>
            <w:shd w:val="clear" w:color="auto" w:fill="auto"/>
            <w:hideMark/>
          </w:tcPr>
          <w:p w14:paraId="0E4923D3" w14:textId="77777777" w:rsidR="00F07354" w:rsidRPr="00F07354" w:rsidRDefault="00F07354" w:rsidP="00F07354">
            <w:pPr>
              <w:rPr>
                <w:rFonts w:ascii="Arial" w:hAnsi="Arial" w:cs="Arial"/>
                <w:sz w:val="16"/>
                <w:szCs w:val="16"/>
              </w:rPr>
            </w:pPr>
            <w:r w:rsidRPr="00F07354">
              <w:rPr>
                <w:rFonts w:ascii="Arial" w:hAnsi="Arial" w:cs="Arial"/>
                <w:sz w:val="16"/>
                <w:szCs w:val="16"/>
              </w:rPr>
              <w:t>pCR to 38.176-2: Introduction of CSI-RS performance tests and requirements</w:t>
            </w:r>
          </w:p>
        </w:tc>
        <w:tc>
          <w:tcPr>
            <w:tcW w:w="3245" w:type="dxa"/>
            <w:tcBorders>
              <w:top w:val="nil"/>
              <w:left w:val="nil"/>
              <w:bottom w:val="single" w:sz="4" w:space="0" w:color="A6A6A6"/>
              <w:right w:val="single" w:sz="4" w:space="0" w:color="A6A6A6"/>
            </w:tcBorders>
            <w:shd w:val="clear" w:color="auto" w:fill="auto"/>
            <w:hideMark/>
          </w:tcPr>
          <w:p w14:paraId="26EFFD71"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2765DF27"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0BF8DD7" w14:textId="77777777" w:rsidR="00F07354" w:rsidRPr="00F07354" w:rsidRDefault="00CE3AF1" w:rsidP="00F07354">
            <w:pPr>
              <w:rPr>
                <w:rFonts w:ascii="Arial" w:hAnsi="Arial" w:cs="Arial"/>
                <w:b/>
                <w:bCs/>
                <w:color w:val="0000FF"/>
                <w:sz w:val="16"/>
                <w:szCs w:val="16"/>
                <w:u w:val="single"/>
              </w:rPr>
            </w:pPr>
            <w:hyperlink r:id="rId113" w:history="1">
              <w:r w:rsidR="00F07354" w:rsidRPr="00F07354">
                <w:rPr>
                  <w:rFonts w:ascii="Arial" w:hAnsi="Arial" w:cs="Arial"/>
                  <w:b/>
                  <w:bCs/>
                  <w:color w:val="0000FF"/>
                  <w:sz w:val="16"/>
                  <w:szCs w:val="16"/>
                  <w:u w:val="single"/>
                </w:rPr>
                <w:t>R4-2104663</w:t>
              </w:r>
            </w:hyperlink>
          </w:p>
        </w:tc>
        <w:tc>
          <w:tcPr>
            <w:tcW w:w="4960" w:type="dxa"/>
            <w:tcBorders>
              <w:top w:val="nil"/>
              <w:left w:val="nil"/>
              <w:bottom w:val="single" w:sz="4" w:space="0" w:color="A6A6A6"/>
              <w:right w:val="single" w:sz="4" w:space="0" w:color="A6A6A6"/>
            </w:tcBorders>
            <w:shd w:val="clear" w:color="auto" w:fill="auto"/>
            <w:hideMark/>
          </w:tcPr>
          <w:p w14:paraId="2FB1519D" w14:textId="77777777" w:rsidR="00F07354" w:rsidRPr="00F07354" w:rsidRDefault="00F07354" w:rsidP="00F07354">
            <w:pPr>
              <w:rPr>
                <w:rFonts w:ascii="Arial" w:hAnsi="Arial" w:cs="Arial"/>
                <w:sz w:val="16"/>
                <w:szCs w:val="16"/>
              </w:rPr>
            </w:pPr>
            <w:r w:rsidRPr="00F07354">
              <w:rPr>
                <w:rFonts w:ascii="Arial" w:hAnsi="Arial" w:cs="Arial"/>
                <w:sz w:val="16"/>
                <w:szCs w:val="16"/>
              </w:rPr>
              <w:t>pCR to 38.176-1: IAB-MT performance tests</w:t>
            </w:r>
          </w:p>
        </w:tc>
        <w:tc>
          <w:tcPr>
            <w:tcW w:w="3245" w:type="dxa"/>
            <w:tcBorders>
              <w:top w:val="nil"/>
              <w:left w:val="nil"/>
              <w:bottom w:val="single" w:sz="4" w:space="0" w:color="A6A6A6"/>
              <w:right w:val="single" w:sz="4" w:space="0" w:color="A6A6A6"/>
            </w:tcBorders>
            <w:shd w:val="clear" w:color="auto" w:fill="auto"/>
            <w:hideMark/>
          </w:tcPr>
          <w:p w14:paraId="4094CC14"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72F8C79F"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A2EA460" w14:textId="77777777" w:rsidR="00F07354" w:rsidRPr="00F07354" w:rsidRDefault="00CE3AF1" w:rsidP="00F07354">
            <w:pPr>
              <w:rPr>
                <w:rFonts w:ascii="Arial" w:hAnsi="Arial" w:cs="Arial"/>
                <w:b/>
                <w:bCs/>
                <w:color w:val="0000FF"/>
                <w:sz w:val="16"/>
                <w:szCs w:val="16"/>
                <w:u w:val="single"/>
              </w:rPr>
            </w:pPr>
            <w:hyperlink r:id="rId114" w:history="1">
              <w:r w:rsidR="00F07354" w:rsidRPr="00F07354">
                <w:rPr>
                  <w:rFonts w:ascii="Arial" w:hAnsi="Arial" w:cs="Arial"/>
                  <w:b/>
                  <w:bCs/>
                  <w:color w:val="0000FF"/>
                  <w:sz w:val="16"/>
                  <w:szCs w:val="16"/>
                  <w:u w:val="single"/>
                </w:rPr>
                <w:t>R4-2104664</w:t>
              </w:r>
            </w:hyperlink>
          </w:p>
        </w:tc>
        <w:tc>
          <w:tcPr>
            <w:tcW w:w="4960" w:type="dxa"/>
            <w:tcBorders>
              <w:top w:val="nil"/>
              <w:left w:val="nil"/>
              <w:bottom w:val="single" w:sz="4" w:space="0" w:color="A6A6A6"/>
              <w:right w:val="single" w:sz="4" w:space="0" w:color="A6A6A6"/>
            </w:tcBorders>
            <w:shd w:val="clear" w:color="auto" w:fill="auto"/>
            <w:hideMark/>
          </w:tcPr>
          <w:p w14:paraId="3A64BC1C" w14:textId="77777777" w:rsidR="00F07354" w:rsidRPr="00F07354" w:rsidRDefault="00F07354" w:rsidP="00F07354">
            <w:pPr>
              <w:rPr>
                <w:rFonts w:ascii="Arial" w:hAnsi="Arial" w:cs="Arial"/>
                <w:sz w:val="16"/>
                <w:szCs w:val="16"/>
              </w:rPr>
            </w:pPr>
            <w:r w:rsidRPr="00F07354">
              <w:rPr>
                <w:rFonts w:ascii="Arial" w:hAnsi="Arial" w:cs="Arial"/>
                <w:sz w:val="16"/>
                <w:szCs w:val="16"/>
              </w:rPr>
              <w:t>IAB-DU remaining issues</w:t>
            </w:r>
          </w:p>
        </w:tc>
        <w:tc>
          <w:tcPr>
            <w:tcW w:w="3245" w:type="dxa"/>
            <w:tcBorders>
              <w:top w:val="nil"/>
              <w:left w:val="nil"/>
              <w:bottom w:val="single" w:sz="4" w:space="0" w:color="A6A6A6"/>
              <w:right w:val="single" w:sz="4" w:space="0" w:color="A6A6A6"/>
            </w:tcBorders>
            <w:shd w:val="clear" w:color="auto" w:fill="auto"/>
            <w:hideMark/>
          </w:tcPr>
          <w:p w14:paraId="459151B8"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434F1988"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D0F1F6A" w14:textId="77777777" w:rsidR="00F07354" w:rsidRPr="00F07354" w:rsidRDefault="00CE3AF1" w:rsidP="00F07354">
            <w:pPr>
              <w:rPr>
                <w:rFonts w:ascii="Arial" w:hAnsi="Arial" w:cs="Arial"/>
                <w:b/>
                <w:bCs/>
                <w:color w:val="0000FF"/>
                <w:sz w:val="16"/>
                <w:szCs w:val="16"/>
                <w:u w:val="single"/>
              </w:rPr>
            </w:pPr>
            <w:hyperlink r:id="rId115" w:history="1">
              <w:r w:rsidR="00F07354" w:rsidRPr="00F07354">
                <w:rPr>
                  <w:rFonts w:ascii="Arial" w:hAnsi="Arial" w:cs="Arial"/>
                  <w:b/>
                  <w:bCs/>
                  <w:color w:val="0000FF"/>
                  <w:sz w:val="16"/>
                  <w:szCs w:val="16"/>
                  <w:u w:val="single"/>
                </w:rPr>
                <w:t>R4-2104665</w:t>
              </w:r>
            </w:hyperlink>
          </w:p>
        </w:tc>
        <w:tc>
          <w:tcPr>
            <w:tcW w:w="4960" w:type="dxa"/>
            <w:tcBorders>
              <w:top w:val="nil"/>
              <w:left w:val="nil"/>
              <w:bottom w:val="single" w:sz="4" w:space="0" w:color="A6A6A6"/>
              <w:right w:val="single" w:sz="4" w:space="0" w:color="A6A6A6"/>
            </w:tcBorders>
            <w:shd w:val="clear" w:color="auto" w:fill="auto"/>
            <w:hideMark/>
          </w:tcPr>
          <w:p w14:paraId="5834FAB3" w14:textId="77777777" w:rsidR="00F07354" w:rsidRPr="00F07354" w:rsidRDefault="00F07354" w:rsidP="00F07354">
            <w:pPr>
              <w:rPr>
                <w:rFonts w:ascii="Arial" w:hAnsi="Arial" w:cs="Arial"/>
                <w:sz w:val="16"/>
                <w:szCs w:val="16"/>
              </w:rPr>
            </w:pPr>
            <w:r w:rsidRPr="00F07354">
              <w:rPr>
                <w:rFonts w:ascii="Arial" w:hAnsi="Arial" w:cs="Arial"/>
                <w:sz w:val="16"/>
                <w:szCs w:val="16"/>
              </w:rPr>
              <w:t>IAB-MT remaining issues</w:t>
            </w:r>
          </w:p>
        </w:tc>
        <w:tc>
          <w:tcPr>
            <w:tcW w:w="3245" w:type="dxa"/>
            <w:tcBorders>
              <w:top w:val="nil"/>
              <w:left w:val="nil"/>
              <w:bottom w:val="single" w:sz="4" w:space="0" w:color="A6A6A6"/>
              <w:right w:val="single" w:sz="4" w:space="0" w:color="A6A6A6"/>
            </w:tcBorders>
            <w:shd w:val="clear" w:color="auto" w:fill="auto"/>
            <w:hideMark/>
          </w:tcPr>
          <w:p w14:paraId="03829307"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1EAEBE5D"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C9353C4" w14:textId="77777777" w:rsidR="00F07354" w:rsidRPr="00F07354" w:rsidRDefault="00CE3AF1" w:rsidP="00F07354">
            <w:pPr>
              <w:rPr>
                <w:rFonts w:ascii="Arial" w:hAnsi="Arial" w:cs="Arial"/>
                <w:b/>
                <w:bCs/>
                <w:color w:val="0000FF"/>
                <w:sz w:val="16"/>
                <w:szCs w:val="16"/>
                <w:u w:val="single"/>
              </w:rPr>
            </w:pPr>
            <w:hyperlink r:id="rId116" w:history="1">
              <w:r w:rsidR="00F07354" w:rsidRPr="00F07354">
                <w:rPr>
                  <w:rFonts w:ascii="Arial" w:hAnsi="Arial" w:cs="Arial"/>
                  <w:b/>
                  <w:bCs/>
                  <w:color w:val="0000FF"/>
                  <w:sz w:val="16"/>
                  <w:szCs w:val="16"/>
                  <w:u w:val="single"/>
                </w:rPr>
                <w:t>R4-2104666</w:t>
              </w:r>
            </w:hyperlink>
          </w:p>
        </w:tc>
        <w:tc>
          <w:tcPr>
            <w:tcW w:w="4960" w:type="dxa"/>
            <w:tcBorders>
              <w:top w:val="nil"/>
              <w:left w:val="nil"/>
              <w:bottom w:val="single" w:sz="4" w:space="0" w:color="A6A6A6"/>
              <w:right w:val="single" w:sz="4" w:space="0" w:color="A6A6A6"/>
            </w:tcBorders>
            <w:shd w:val="clear" w:color="auto" w:fill="auto"/>
            <w:hideMark/>
          </w:tcPr>
          <w:p w14:paraId="4B016C7B" w14:textId="77777777" w:rsidR="00F07354" w:rsidRPr="00F07354" w:rsidRDefault="00F07354" w:rsidP="00F07354">
            <w:pPr>
              <w:rPr>
                <w:rFonts w:ascii="Arial" w:hAnsi="Arial" w:cs="Arial"/>
                <w:sz w:val="16"/>
                <w:szCs w:val="16"/>
              </w:rPr>
            </w:pPr>
            <w:r w:rsidRPr="00F07354">
              <w:rPr>
                <w:rFonts w:ascii="Arial" w:hAnsi="Arial" w:cs="Arial"/>
                <w:sz w:val="16"/>
                <w:szCs w:val="16"/>
              </w:rPr>
              <w:t>IAB-MT simulation results</w:t>
            </w:r>
          </w:p>
        </w:tc>
        <w:tc>
          <w:tcPr>
            <w:tcW w:w="3245" w:type="dxa"/>
            <w:tcBorders>
              <w:top w:val="nil"/>
              <w:left w:val="nil"/>
              <w:bottom w:val="single" w:sz="4" w:space="0" w:color="A6A6A6"/>
              <w:right w:val="single" w:sz="4" w:space="0" w:color="A6A6A6"/>
            </w:tcBorders>
            <w:shd w:val="clear" w:color="auto" w:fill="auto"/>
            <w:hideMark/>
          </w:tcPr>
          <w:p w14:paraId="10AB8234"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1629F2F6"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0C9B57A" w14:textId="77777777" w:rsidR="00F07354" w:rsidRPr="00F07354" w:rsidRDefault="00CE3AF1" w:rsidP="00F07354">
            <w:pPr>
              <w:rPr>
                <w:rFonts w:ascii="Arial" w:hAnsi="Arial" w:cs="Arial"/>
                <w:b/>
                <w:bCs/>
                <w:color w:val="0000FF"/>
                <w:sz w:val="16"/>
                <w:szCs w:val="16"/>
                <w:u w:val="single"/>
              </w:rPr>
            </w:pPr>
            <w:hyperlink r:id="rId117" w:history="1">
              <w:r w:rsidR="00F07354" w:rsidRPr="00F07354">
                <w:rPr>
                  <w:rFonts w:ascii="Arial" w:hAnsi="Arial" w:cs="Arial"/>
                  <w:b/>
                  <w:bCs/>
                  <w:color w:val="0000FF"/>
                  <w:sz w:val="16"/>
                  <w:szCs w:val="16"/>
                  <w:u w:val="single"/>
                </w:rPr>
                <w:t>R4-2104781</w:t>
              </w:r>
            </w:hyperlink>
          </w:p>
        </w:tc>
        <w:tc>
          <w:tcPr>
            <w:tcW w:w="4960" w:type="dxa"/>
            <w:tcBorders>
              <w:top w:val="nil"/>
              <w:left w:val="nil"/>
              <w:bottom w:val="single" w:sz="4" w:space="0" w:color="A6A6A6"/>
              <w:right w:val="single" w:sz="4" w:space="0" w:color="A6A6A6"/>
            </w:tcBorders>
            <w:shd w:val="clear" w:color="auto" w:fill="auto"/>
            <w:hideMark/>
          </w:tcPr>
          <w:p w14:paraId="4543CBEE" w14:textId="77777777" w:rsidR="00F07354" w:rsidRPr="00F07354" w:rsidRDefault="00F07354" w:rsidP="00F07354">
            <w:pPr>
              <w:rPr>
                <w:rFonts w:ascii="Arial" w:hAnsi="Arial" w:cs="Arial"/>
                <w:sz w:val="16"/>
                <w:szCs w:val="16"/>
              </w:rPr>
            </w:pPr>
            <w:r w:rsidRPr="00F07354">
              <w:rPr>
                <w:rFonts w:ascii="Arial" w:hAnsi="Arial" w:cs="Arial"/>
                <w:sz w:val="16"/>
                <w:szCs w:val="16"/>
              </w:rPr>
              <w:t>Discussion on open issues of IAB-MT EVM measurement</w:t>
            </w:r>
          </w:p>
        </w:tc>
        <w:tc>
          <w:tcPr>
            <w:tcW w:w="3245" w:type="dxa"/>
            <w:tcBorders>
              <w:top w:val="nil"/>
              <w:left w:val="nil"/>
              <w:bottom w:val="single" w:sz="4" w:space="0" w:color="A6A6A6"/>
              <w:right w:val="single" w:sz="4" w:space="0" w:color="A6A6A6"/>
            </w:tcBorders>
            <w:shd w:val="clear" w:color="auto" w:fill="auto"/>
            <w:hideMark/>
          </w:tcPr>
          <w:p w14:paraId="54F355A8"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3D31D75E"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25A948B" w14:textId="77777777" w:rsidR="00F07354" w:rsidRPr="00F07354" w:rsidRDefault="00CE3AF1" w:rsidP="00F07354">
            <w:pPr>
              <w:rPr>
                <w:rFonts w:ascii="Arial" w:hAnsi="Arial" w:cs="Arial"/>
                <w:b/>
                <w:bCs/>
                <w:color w:val="0000FF"/>
                <w:sz w:val="16"/>
                <w:szCs w:val="16"/>
                <w:u w:val="single"/>
              </w:rPr>
            </w:pPr>
            <w:hyperlink r:id="rId118" w:history="1">
              <w:r w:rsidR="00F07354" w:rsidRPr="00F07354">
                <w:rPr>
                  <w:rFonts w:ascii="Arial" w:hAnsi="Arial" w:cs="Arial"/>
                  <w:b/>
                  <w:bCs/>
                  <w:color w:val="0000FF"/>
                  <w:sz w:val="16"/>
                  <w:szCs w:val="16"/>
                  <w:u w:val="single"/>
                </w:rPr>
                <w:t>R4-2104782</w:t>
              </w:r>
            </w:hyperlink>
          </w:p>
        </w:tc>
        <w:tc>
          <w:tcPr>
            <w:tcW w:w="4960" w:type="dxa"/>
            <w:tcBorders>
              <w:top w:val="nil"/>
              <w:left w:val="nil"/>
              <w:bottom w:val="single" w:sz="4" w:space="0" w:color="A6A6A6"/>
              <w:right w:val="single" w:sz="4" w:space="0" w:color="A6A6A6"/>
            </w:tcBorders>
            <w:shd w:val="clear" w:color="auto" w:fill="auto"/>
            <w:hideMark/>
          </w:tcPr>
          <w:p w14:paraId="480175C8" w14:textId="77777777" w:rsidR="00F07354" w:rsidRPr="00F07354" w:rsidRDefault="00F07354" w:rsidP="00F07354">
            <w:pPr>
              <w:rPr>
                <w:rFonts w:ascii="Arial" w:hAnsi="Arial" w:cs="Arial"/>
                <w:sz w:val="16"/>
                <w:szCs w:val="16"/>
              </w:rPr>
            </w:pPr>
            <w:r w:rsidRPr="00F07354">
              <w:rPr>
                <w:rFonts w:ascii="Arial" w:hAnsi="Arial" w:cs="Arial"/>
                <w:sz w:val="16"/>
                <w:szCs w:val="16"/>
              </w:rPr>
              <w:t>Draft CR for TS 38.174: IAB-MT EVM measurement</w:t>
            </w:r>
          </w:p>
        </w:tc>
        <w:tc>
          <w:tcPr>
            <w:tcW w:w="3245" w:type="dxa"/>
            <w:tcBorders>
              <w:top w:val="nil"/>
              <w:left w:val="nil"/>
              <w:bottom w:val="single" w:sz="4" w:space="0" w:color="A6A6A6"/>
              <w:right w:val="single" w:sz="4" w:space="0" w:color="A6A6A6"/>
            </w:tcBorders>
            <w:shd w:val="clear" w:color="auto" w:fill="auto"/>
            <w:hideMark/>
          </w:tcPr>
          <w:p w14:paraId="7B1058F6"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7091E9F3"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C2010AF" w14:textId="77777777" w:rsidR="00F07354" w:rsidRPr="00F07354" w:rsidRDefault="00CE3AF1" w:rsidP="00F07354">
            <w:pPr>
              <w:rPr>
                <w:rFonts w:ascii="Arial" w:hAnsi="Arial" w:cs="Arial"/>
                <w:b/>
                <w:bCs/>
                <w:color w:val="0000FF"/>
                <w:sz w:val="16"/>
                <w:szCs w:val="16"/>
                <w:u w:val="single"/>
              </w:rPr>
            </w:pPr>
            <w:hyperlink r:id="rId119" w:history="1">
              <w:r w:rsidR="00F07354" w:rsidRPr="00F07354">
                <w:rPr>
                  <w:rFonts w:ascii="Arial" w:hAnsi="Arial" w:cs="Arial"/>
                  <w:b/>
                  <w:bCs/>
                  <w:color w:val="0000FF"/>
                  <w:sz w:val="16"/>
                  <w:szCs w:val="16"/>
                  <w:u w:val="single"/>
                </w:rPr>
                <w:t>R4-2104783</w:t>
              </w:r>
            </w:hyperlink>
          </w:p>
        </w:tc>
        <w:tc>
          <w:tcPr>
            <w:tcW w:w="4960" w:type="dxa"/>
            <w:tcBorders>
              <w:top w:val="nil"/>
              <w:left w:val="nil"/>
              <w:bottom w:val="single" w:sz="4" w:space="0" w:color="A6A6A6"/>
              <w:right w:val="single" w:sz="4" w:space="0" w:color="A6A6A6"/>
            </w:tcBorders>
            <w:shd w:val="clear" w:color="auto" w:fill="auto"/>
            <w:hideMark/>
          </w:tcPr>
          <w:p w14:paraId="352CD3C1" w14:textId="77777777" w:rsidR="00F07354" w:rsidRPr="00F07354" w:rsidRDefault="00F07354" w:rsidP="00F07354">
            <w:pPr>
              <w:rPr>
                <w:rFonts w:ascii="Arial" w:hAnsi="Arial" w:cs="Arial"/>
                <w:sz w:val="16"/>
                <w:szCs w:val="16"/>
              </w:rPr>
            </w:pPr>
            <w:r w:rsidRPr="00F07354">
              <w:rPr>
                <w:rFonts w:ascii="Arial" w:hAnsi="Arial" w:cs="Arial"/>
                <w:sz w:val="16"/>
                <w:szCs w:val="16"/>
              </w:rPr>
              <w:t>Draft CR for TR 38.809: IAB-MT EVM measurement</w:t>
            </w:r>
          </w:p>
        </w:tc>
        <w:tc>
          <w:tcPr>
            <w:tcW w:w="3245" w:type="dxa"/>
            <w:tcBorders>
              <w:top w:val="nil"/>
              <w:left w:val="nil"/>
              <w:bottom w:val="single" w:sz="4" w:space="0" w:color="A6A6A6"/>
              <w:right w:val="single" w:sz="4" w:space="0" w:color="A6A6A6"/>
            </w:tcBorders>
            <w:shd w:val="clear" w:color="auto" w:fill="auto"/>
            <w:hideMark/>
          </w:tcPr>
          <w:p w14:paraId="13C46636"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6662E734"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8C9024B" w14:textId="77777777" w:rsidR="00F07354" w:rsidRPr="00F07354" w:rsidRDefault="00CE3AF1" w:rsidP="00F07354">
            <w:pPr>
              <w:rPr>
                <w:rFonts w:ascii="Arial" w:hAnsi="Arial" w:cs="Arial"/>
                <w:b/>
                <w:bCs/>
                <w:color w:val="0000FF"/>
                <w:sz w:val="16"/>
                <w:szCs w:val="16"/>
                <w:u w:val="single"/>
              </w:rPr>
            </w:pPr>
            <w:hyperlink r:id="rId120" w:history="1">
              <w:r w:rsidR="00F07354" w:rsidRPr="00F07354">
                <w:rPr>
                  <w:rFonts w:ascii="Arial" w:hAnsi="Arial" w:cs="Arial"/>
                  <w:b/>
                  <w:bCs/>
                  <w:color w:val="0000FF"/>
                  <w:sz w:val="16"/>
                  <w:szCs w:val="16"/>
                  <w:u w:val="single"/>
                </w:rPr>
                <w:t>R4-2104784</w:t>
              </w:r>
            </w:hyperlink>
          </w:p>
        </w:tc>
        <w:tc>
          <w:tcPr>
            <w:tcW w:w="4960" w:type="dxa"/>
            <w:tcBorders>
              <w:top w:val="nil"/>
              <w:left w:val="nil"/>
              <w:bottom w:val="single" w:sz="4" w:space="0" w:color="A6A6A6"/>
              <w:right w:val="single" w:sz="4" w:space="0" w:color="A6A6A6"/>
            </w:tcBorders>
            <w:shd w:val="clear" w:color="auto" w:fill="auto"/>
            <w:hideMark/>
          </w:tcPr>
          <w:p w14:paraId="4269CA31" w14:textId="77777777" w:rsidR="00F07354" w:rsidRPr="00F07354" w:rsidRDefault="00F07354" w:rsidP="00F07354">
            <w:pPr>
              <w:rPr>
                <w:rFonts w:ascii="Arial" w:hAnsi="Arial" w:cs="Arial"/>
                <w:sz w:val="16"/>
                <w:szCs w:val="16"/>
              </w:rPr>
            </w:pPr>
            <w:r w:rsidRPr="00F07354">
              <w:rPr>
                <w:rFonts w:ascii="Arial" w:hAnsi="Arial" w:cs="Arial"/>
                <w:sz w:val="16"/>
                <w:szCs w:val="16"/>
              </w:rPr>
              <w:t>Draft CR for TS 38.174: Correction of IAB-DU class definition</w:t>
            </w:r>
          </w:p>
        </w:tc>
        <w:tc>
          <w:tcPr>
            <w:tcW w:w="3245" w:type="dxa"/>
            <w:tcBorders>
              <w:top w:val="nil"/>
              <w:left w:val="nil"/>
              <w:bottom w:val="single" w:sz="4" w:space="0" w:color="A6A6A6"/>
              <w:right w:val="single" w:sz="4" w:space="0" w:color="A6A6A6"/>
            </w:tcBorders>
            <w:shd w:val="clear" w:color="auto" w:fill="auto"/>
            <w:hideMark/>
          </w:tcPr>
          <w:p w14:paraId="6F7E968F"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124F9564"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B4CAE72" w14:textId="77777777" w:rsidR="00F07354" w:rsidRPr="00F07354" w:rsidRDefault="00CE3AF1" w:rsidP="00F07354">
            <w:pPr>
              <w:rPr>
                <w:rFonts w:ascii="Arial" w:hAnsi="Arial" w:cs="Arial"/>
                <w:b/>
                <w:bCs/>
                <w:color w:val="0000FF"/>
                <w:sz w:val="16"/>
                <w:szCs w:val="16"/>
                <w:u w:val="single"/>
              </w:rPr>
            </w:pPr>
            <w:hyperlink r:id="rId121" w:history="1">
              <w:r w:rsidR="00F07354" w:rsidRPr="00F07354">
                <w:rPr>
                  <w:rFonts w:ascii="Arial" w:hAnsi="Arial" w:cs="Arial"/>
                  <w:b/>
                  <w:bCs/>
                  <w:color w:val="0000FF"/>
                  <w:sz w:val="16"/>
                  <w:szCs w:val="16"/>
                  <w:u w:val="single"/>
                </w:rPr>
                <w:t>R4-2104785</w:t>
              </w:r>
            </w:hyperlink>
          </w:p>
        </w:tc>
        <w:tc>
          <w:tcPr>
            <w:tcW w:w="4960" w:type="dxa"/>
            <w:tcBorders>
              <w:top w:val="nil"/>
              <w:left w:val="nil"/>
              <w:bottom w:val="single" w:sz="4" w:space="0" w:color="A6A6A6"/>
              <w:right w:val="single" w:sz="4" w:space="0" w:color="A6A6A6"/>
            </w:tcBorders>
            <w:shd w:val="clear" w:color="auto" w:fill="auto"/>
            <w:hideMark/>
          </w:tcPr>
          <w:p w14:paraId="47CD5595" w14:textId="77777777" w:rsidR="00F07354" w:rsidRPr="00F07354" w:rsidRDefault="00F07354" w:rsidP="00F07354">
            <w:pPr>
              <w:rPr>
                <w:rFonts w:ascii="Arial" w:hAnsi="Arial" w:cs="Arial"/>
                <w:sz w:val="16"/>
                <w:szCs w:val="16"/>
              </w:rPr>
            </w:pPr>
            <w:r w:rsidRPr="00F07354">
              <w:rPr>
                <w:rFonts w:ascii="Arial" w:hAnsi="Arial" w:cs="Arial"/>
                <w:sz w:val="16"/>
                <w:szCs w:val="16"/>
              </w:rPr>
              <w:t>TP for TS 38.176-1: Test configurations and applicability of requirements</w:t>
            </w:r>
          </w:p>
        </w:tc>
        <w:tc>
          <w:tcPr>
            <w:tcW w:w="3245" w:type="dxa"/>
            <w:tcBorders>
              <w:top w:val="nil"/>
              <w:left w:val="nil"/>
              <w:bottom w:val="single" w:sz="4" w:space="0" w:color="A6A6A6"/>
              <w:right w:val="single" w:sz="4" w:space="0" w:color="A6A6A6"/>
            </w:tcBorders>
            <w:shd w:val="clear" w:color="auto" w:fill="auto"/>
            <w:hideMark/>
          </w:tcPr>
          <w:p w14:paraId="2B590CDF"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1F2D9F38"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222D0A8" w14:textId="77777777" w:rsidR="00F07354" w:rsidRPr="00F07354" w:rsidRDefault="00CE3AF1" w:rsidP="00F07354">
            <w:pPr>
              <w:rPr>
                <w:rFonts w:ascii="Arial" w:hAnsi="Arial" w:cs="Arial"/>
                <w:b/>
                <w:bCs/>
                <w:color w:val="0000FF"/>
                <w:sz w:val="16"/>
                <w:szCs w:val="16"/>
                <w:u w:val="single"/>
              </w:rPr>
            </w:pPr>
            <w:hyperlink r:id="rId122" w:history="1">
              <w:r w:rsidR="00F07354" w:rsidRPr="00F07354">
                <w:rPr>
                  <w:rFonts w:ascii="Arial" w:hAnsi="Arial" w:cs="Arial"/>
                  <w:b/>
                  <w:bCs/>
                  <w:color w:val="0000FF"/>
                  <w:sz w:val="16"/>
                  <w:szCs w:val="16"/>
                  <w:u w:val="single"/>
                </w:rPr>
                <w:t>R4-2104786</w:t>
              </w:r>
            </w:hyperlink>
          </w:p>
        </w:tc>
        <w:tc>
          <w:tcPr>
            <w:tcW w:w="4960" w:type="dxa"/>
            <w:tcBorders>
              <w:top w:val="nil"/>
              <w:left w:val="nil"/>
              <w:bottom w:val="single" w:sz="4" w:space="0" w:color="A6A6A6"/>
              <w:right w:val="single" w:sz="4" w:space="0" w:color="A6A6A6"/>
            </w:tcBorders>
            <w:shd w:val="clear" w:color="auto" w:fill="auto"/>
            <w:hideMark/>
          </w:tcPr>
          <w:p w14:paraId="5CAB80C4" w14:textId="77777777" w:rsidR="00F07354" w:rsidRPr="00F07354" w:rsidRDefault="00F07354" w:rsidP="00F07354">
            <w:pPr>
              <w:rPr>
                <w:rFonts w:ascii="Arial" w:hAnsi="Arial" w:cs="Arial"/>
                <w:sz w:val="16"/>
                <w:szCs w:val="16"/>
              </w:rPr>
            </w:pPr>
            <w:r w:rsidRPr="00F07354">
              <w:rPr>
                <w:rFonts w:ascii="Arial" w:hAnsi="Arial" w:cs="Arial"/>
                <w:sz w:val="16"/>
                <w:szCs w:val="16"/>
              </w:rPr>
              <w:t>TP for TS 38.176-2: Test configurations and applicability of requirements</w:t>
            </w:r>
          </w:p>
        </w:tc>
        <w:tc>
          <w:tcPr>
            <w:tcW w:w="3245" w:type="dxa"/>
            <w:tcBorders>
              <w:top w:val="nil"/>
              <w:left w:val="nil"/>
              <w:bottom w:val="single" w:sz="4" w:space="0" w:color="A6A6A6"/>
              <w:right w:val="single" w:sz="4" w:space="0" w:color="A6A6A6"/>
            </w:tcBorders>
            <w:shd w:val="clear" w:color="auto" w:fill="auto"/>
            <w:hideMark/>
          </w:tcPr>
          <w:p w14:paraId="3A77C0D6"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641B8675"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441FA24" w14:textId="77777777" w:rsidR="00F07354" w:rsidRPr="00F07354" w:rsidRDefault="00CE3AF1" w:rsidP="00F07354">
            <w:pPr>
              <w:rPr>
                <w:rFonts w:ascii="Arial" w:hAnsi="Arial" w:cs="Arial"/>
                <w:b/>
                <w:bCs/>
                <w:color w:val="0000FF"/>
                <w:sz w:val="16"/>
                <w:szCs w:val="16"/>
                <w:u w:val="single"/>
              </w:rPr>
            </w:pPr>
            <w:hyperlink r:id="rId123" w:history="1">
              <w:r w:rsidR="00F07354" w:rsidRPr="00F07354">
                <w:rPr>
                  <w:rFonts w:ascii="Arial" w:hAnsi="Arial" w:cs="Arial"/>
                  <w:b/>
                  <w:bCs/>
                  <w:color w:val="0000FF"/>
                  <w:sz w:val="16"/>
                  <w:szCs w:val="16"/>
                  <w:u w:val="single"/>
                </w:rPr>
                <w:t>R4-2104787</w:t>
              </w:r>
            </w:hyperlink>
          </w:p>
        </w:tc>
        <w:tc>
          <w:tcPr>
            <w:tcW w:w="4960" w:type="dxa"/>
            <w:tcBorders>
              <w:top w:val="nil"/>
              <w:left w:val="nil"/>
              <w:bottom w:val="single" w:sz="4" w:space="0" w:color="A6A6A6"/>
              <w:right w:val="single" w:sz="4" w:space="0" w:color="A6A6A6"/>
            </w:tcBorders>
            <w:shd w:val="clear" w:color="auto" w:fill="auto"/>
            <w:hideMark/>
          </w:tcPr>
          <w:p w14:paraId="622605E7" w14:textId="77777777" w:rsidR="00F07354" w:rsidRPr="00F07354" w:rsidRDefault="00F07354" w:rsidP="00F07354">
            <w:pPr>
              <w:rPr>
                <w:rFonts w:ascii="Arial" w:hAnsi="Arial" w:cs="Arial"/>
                <w:sz w:val="16"/>
                <w:szCs w:val="16"/>
              </w:rPr>
            </w:pPr>
            <w:r w:rsidRPr="00F07354">
              <w:rPr>
                <w:rFonts w:ascii="Arial" w:hAnsi="Arial" w:cs="Arial"/>
                <w:sz w:val="16"/>
                <w:szCs w:val="16"/>
              </w:rPr>
              <w:t>TP for TS 38.176-1: Transmit ON/OFF power</w:t>
            </w:r>
          </w:p>
        </w:tc>
        <w:tc>
          <w:tcPr>
            <w:tcW w:w="3245" w:type="dxa"/>
            <w:tcBorders>
              <w:top w:val="nil"/>
              <w:left w:val="nil"/>
              <w:bottom w:val="single" w:sz="4" w:space="0" w:color="A6A6A6"/>
              <w:right w:val="single" w:sz="4" w:space="0" w:color="A6A6A6"/>
            </w:tcBorders>
            <w:shd w:val="clear" w:color="auto" w:fill="auto"/>
            <w:hideMark/>
          </w:tcPr>
          <w:p w14:paraId="67BD4C0D"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1076487E"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F021A63" w14:textId="77777777" w:rsidR="00F07354" w:rsidRPr="00F07354" w:rsidRDefault="00CE3AF1" w:rsidP="00F07354">
            <w:pPr>
              <w:rPr>
                <w:rFonts w:ascii="Arial" w:hAnsi="Arial" w:cs="Arial"/>
                <w:b/>
                <w:bCs/>
                <w:color w:val="0000FF"/>
                <w:sz w:val="16"/>
                <w:szCs w:val="16"/>
                <w:u w:val="single"/>
              </w:rPr>
            </w:pPr>
            <w:hyperlink r:id="rId124" w:history="1">
              <w:r w:rsidR="00F07354" w:rsidRPr="00F07354">
                <w:rPr>
                  <w:rFonts w:ascii="Arial" w:hAnsi="Arial" w:cs="Arial"/>
                  <w:b/>
                  <w:bCs/>
                  <w:color w:val="0000FF"/>
                  <w:sz w:val="16"/>
                  <w:szCs w:val="16"/>
                  <w:u w:val="single"/>
                </w:rPr>
                <w:t>R4-2104788</w:t>
              </w:r>
            </w:hyperlink>
          </w:p>
        </w:tc>
        <w:tc>
          <w:tcPr>
            <w:tcW w:w="4960" w:type="dxa"/>
            <w:tcBorders>
              <w:top w:val="nil"/>
              <w:left w:val="nil"/>
              <w:bottom w:val="single" w:sz="4" w:space="0" w:color="A6A6A6"/>
              <w:right w:val="single" w:sz="4" w:space="0" w:color="A6A6A6"/>
            </w:tcBorders>
            <w:shd w:val="clear" w:color="auto" w:fill="auto"/>
            <w:hideMark/>
          </w:tcPr>
          <w:p w14:paraId="5EBB004F" w14:textId="77777777" w:rsidR="00F07354" w:rsidRPr="00F07354" w:rsidRDefault="00F07354" w:rsidP="00F07354">
            <w:pPr>
              <w:rPr>
                <w:rFonts w:ascii="Arial" w:hAnsi="Arial" w:cs="Arial"/>
                <w:sz w:val="16"/>
                <w:szCs w:val="16"/>
              </w:rPr>
            </w:pPr>
            <w:r w:rsidRPr="00F07354">
              <w:rPr>
                <w:rFonts w:ascii="Arial" w:hAnsi="Arial" w:cs="Arial"/>
                <w:sz w:val="16"/>
                <w:szCs w:val="16"/>
              </w:rPr>
              <w:t>TP for TS 38.176-1: Transmitted signal quality</w:t>
            </w:r>
          </w:p>
        </w:tc>
        <w:tc>
          <w:tcPr>
            <w:tcW w:w="3245" w:type="dxa"/>
            <w:tcBorders>
              <w:top w:val="nil"/>
              <w:left w:val="nil"/>
              <w:bottom w:val="single" w:sz="4" w:space="0" w:color="A6A6A6"/>
              <w:right w:val="single" w:sz="4" w:space="0" w:color="A6A6A6"/>
            </w:tcBorders>
            <w:shd w:val="clear" w:color="auto" w:fill="auto"/>
            <w:hideMark/>
          </w:tcPr>
          <w:p w14:paraId="4707C751"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465B3052"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4C7C9FD" w14:textId="77777777" w:rsidR="00F07354" w:rsidRPr="00F07354" w:rsidRDefault="00CE3AF1" w:rsidP="00F07354">
            <w:pPr>
              <w:rPr>
                <w:rFonts w:ascii="Arial" w:hAnsi="Arial" w:cs="Arial"/>
                <w:b/>
                <w:bCs/>
                <w:color w:val="0000FF"/>
                <w:sz w:val="16"/>
                <w:szCs w:val="16"/>
                <w:u w:val="single"/>
              </w:rPr>
            </w:pPr>
            <w:hyperlink r:id="rId125" w:history="1">
              <w:r w:rsidR="00F07354" w:rsidRPr="00F07354">
                <w:rPr>
                  <w:rFonts w:ascii="Arial" w:hAnsi="Arial" w:cs="Arial"/>
                  <w:b/>
                  <w:bCs/>
                  <w:color w:val="0000FF"/>
                  <w:sz w:val="16"/>
                  <w:szCs w:val="16"/>
                  <w:u w:val="single"/>
                </w:rPr>
                <w:t>R4-2104789</w:t>
              </w:r>
            </w:hyperlink>
          </w:p>
        </w:tc>
        <w:tc>
          <w:tcPr>
            <w:tcW w:w="4960" w:type="dxa"/>
            <w:tcBorders>
              <w:top w:val="nil"/>
              <w:left w:val="nil"/>
              <w:bottom w:val="single" w:sz="4" w:space="0" w:color="A6A6A6"/>
              <w:right w:val="single" w:sz="4" w:space="0" w:color="A6A6A6"/>
            </w:tcBorders>
            <w:shd w:val="clear" w:color="auto" w:fill="auto"/>
            <w:hideMark/>
          </w:tcPr>
          <w:p w14:paraId="1F9CBBF0" w14:textId="77777777" w:rsidR="00F07354" w:rsidRPr="00F07354" w:rsidRDefault="00F07354" w:rsidP="00F07354">
            <w:pPr>
              <w:rPr>
                <w:rFonts w:ascii="Arial" w:hAnsi="Arial" w:cs="Arial"/>
                <w:sz w:val="16"/>
                <w:szCs w:val="16"/>
              </w:rPr>
            </w:pPr>
            <w:r w:rsidRPr="00F07354">
              <w:rPr>
                <w:rFonts w:ascii="Arial" w:hAnsi="Arial" w:cs="Arial"/>
                <w:sz w:val="16"/>
                <w:szCs w:val="16"/>
              </w:rPr>
              <w:t>TP for TS 38.176-1: Annex B and C</w:t>
            </w:r>
          </w:p>
        </w:tc>
        <w:tc>
          <w:tcPr>
            <w:tcW w:w="3245" w:type="dxa"/>
            <w:tcBorders>
              <w:top w:val="nil"/>
              <w:left w:val="nil"/>
              <w:bottom w:val="single" w:sz="4" w:space="0" w:color="A6A6A6"/>
              <w:right w:val="single" w:sz="4" w:space="0" w:color="A6A6A6"/>
            </w:tcBorders>
            <w:shd w:val="clear" w:color="auto" w:fill="auto"/>
            <w:hideMark/>
          </w:tcPr>
          <w:p w14:paraId="5AE2B589"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3A224896"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35994AE" w14:textId="77777777" w:rsidR="00F07354" w:rsidRPr="00F07354" w:rsidRDefault="00CE3AF1" w:rsidP="00F07354">
            <w:pPr>
              <w:rPr>
                <w:rFonts w:ascii="Arial" w:hAnsi="Arial" w:cs="Arial"/>
                <w:b/>
                <w:bCs/>
                <w:color w:val="0000FF"/>
                <w:sz w:val="16"/>
                <w:szCs w:val="16"/>
                <w:u w:val="single"/>
              </w:rPr>
            </w:pPr>
            <w:hyperlink r:id="rId126" w:history="1">
              <w:r w:rsidR="00F07354" w:rsidRPr="00F07354">
                <w:rPr>
                  <w:rFonts w:ascii="Arial" w:hAnsi="Arial" w:cs="Arial"/>
                  <w:b/>
                  <w:bCs/>
                  <w:color w:val="0000FF"/>
                  <w:sz w:val="16"/>
                  <w:szCs w:val="16"/>
                  <w:u w:val="single"/>
                </w:rPr>
                <w:t>R4-2104790</w:t>
              </w:r>
            </w:hyperlink>
          </w:p>
        </w:tc>
        <w:tc>
          <w:tcPr>
            <w:tcW w:w="4960" w:type="dxa"/>
            <w:tcBorders>
              <w:top w:val="nil"/>
              <w:left w:val="nil"/>
              <w:bottom w:val="single" w:sz="4" w:space="0" w:color="A6A6A6"/>
              <w:right w:val="single" w:sz="4" w:space="0" w:color="A6A6A6"/>
            </w:tcBorders>
            <w:shd w:val="clear" w:color="auto" w:fill="auto"/>
            <w:hideMark/>
          </w:tcPr>
          <w:p w14:paraId="0EA9975A" w14:textId="77777777" w:rsidR="00F07354" w:rsidRPr="00F07354" w:rsidRDefault="00F07354" w:rsidP="00F07354">
            <w:pPr>
              <w:rPr>
                <w:rFonts w:ascii="Arial" w:hAnsi="Arial" w:cs="Arial"/>
                <w:sz w:val="16"/>
                <w:szCs w:val="16"/>
              </w:rPr>
            </w:pPr>
            <w:r w:rsidRPr="00F07354">
              <w:rPr>
                <w:rFonts w:ascii="Arial" w:hAnsi="Arial" w:cs="Arial"/>
                <w:sz w:val="16"/>
                <w:szCs w:val="16"/>
              </w:rPr>
              <w:t>TP for TS 38.176-2: OTA transmit ON/OFF power</w:t>
            </w:r>
          </w:p>
        </w:tc>
        <w:tc>
          <w:tcPr>
            <w:tcW w:w="3245" w:type="dxa"/>
            <w:tcBorders>
              <w:top w:val="nil"/>
              <w:left w:val="nil"/>
              <w:bottom w:val="single" w:sz="4" w:space="0" w:color="A6A6A6"/>
              <w:right w:val="single" w:sz="4" w:space="0" w:color="A6A6A6"/>
            </w:tcBorders>
            <w:shd w:val="clear" w:color="auto" w:fill="auto"/>
            <w:hideMark/>
          </w:tcPr>
          <w:p w14:paraId="1B201DC1"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69336D89"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047634E" w14:textId="77777777" w:rsidR="00F07354" w:rsidRPr="00F07354" w:rsidRDefault="00CE3AF1" w:rsidP="00F07354">
            <w:pPr>
              <w:rPr>
                <w:rFonts w:ascii="Arial" w:hAnsi="Arial" w:cs="Arial"/>
                <w:b/>
                <w:bCs/>
                <w:color w:val="0000FF"/>
                <w:sz w:val="16"/>
                <w:szCs w:val="16"/>
                <w:u w:val="single"/>
              </w:rPr>
            </w:pPr>
            <w:hyperlink r:id="rId127" w:history="1">
              <w:r w:rsidR="00F07354" w:rsidRPr="00F07354">
                <w:rPr>
                  <w:rFonts w:ascii="Arial" w:hAnsi="Arial" w:cs="Arial"/>
                  <w:b/>
                  <w:bCs/>
                  <w:color w:val="0000FF"/>
                  <w:sz w:val="16"/>
                  <w:szCs w:val="16"/>
                  <w:u w:val="single"/>
                </w:rPr>
                <w:t>R4-2104791</w:t>
              </w:r>
            </w:hyperlink>
          </w:p>
        </w:tc>
        <w:tc>
          <w:tcPr>
            <w:tcW w:w="4960" w:type="dxa"/>
            <w:tcBorders>
              <w:top w:val="nil"/>
              <w:left w:val="nil"/>
              <w:bottom w:val="single" w:sz="4" w:space="0" w:color="A6A6A6"/>
              <w:right w:val="single" w:sz="4" w:space="0" w:color="A6A6A6"/>
            </w:tcBorders>
            <w:shd w:val="clear" w:color="auto" w:fill="auto"/>
            <w:hideMark/>
          </w:tcPr>
          <w:p w14:paraId="5DB985BE" w14:textId="77777777" w:rsidR="00F07354" w:rsidRPr="00F07354" w:rsidRDefault="00F07354" w:rsidP="00F07354">
            <w:pPr>
              <w:rPr>
                <w:rFonts w:ascii="Arial" w:hAnsi="Arial" w:cs="Arial"/>
                <w:sz w:val="16"/>
                <w:szCs w:val="16"/>
              </w:rPr>
            </w:pPr>
            <w:r w:rsidRPr="00F07354">
              <w:rPr>
                <w:rFonts w:ascii="Arial" w:hAnsi="Arial" w:cs="Arial"/>
                <w:sz w:val="16"/>
                <w:szCs w:val="16"/>
              </w:rPr>
              <w:t>TP for TS 38.176-2: OTA transmitted signal quality</w:t>
            </w:r>
          </w:p>
        </w:tc>
        <w:tc>
          <w:tcPr>
            <w:tcW w:w="3245" w:type="dxa"/>
            <w:tcBorders>
              <w:top w:val="nil"/>
              <w:left w:val="nil"/>
              <w:bottom w:val="single" w:sz="4" w:space="0" w:color="A6A6A6"/>
              <w:right w:val="single" w:sz="4" w:space="0" w:color="A6A6A6"/>
            </w:tcBorders>
            <w:shd w:val="clear" w:color="auto" w:fill="auto"/>
            <w:hideMark/>
          </w:tcPr>
          <w:p w14:paraId="314CC522"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5837FF10"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4FE05D8" w14:textId="77777777" w:rsidR="00F07354" w:rsidRPr="00F07354" w:rsidRDefault="00CE3AF1" w:rsidP="00F07354">
            <w:pPr>
              <w:rPr>
                <w:rFonts w:ascii="Arial" w:hAnsi="Arial" w:cs="Arial"/>
                <w:b/>
                <w:bCs/>
                <w:color w:val="0000FF"/>
                <w:sz w:val="16"/>
                <w:szCs w:val="16"/>
                <w:u w:val="single"/>
              </w:rPr>
            </w:pPr>
            <w:hyperlink r:id="rId128" w:history="1">
              <w:r w:rsidR="00F07354" w:rsidRPr="00F07354">
                <w:rPr>
                  <w:rFonts w:ascii="Arial" w:hAnsi="Arial" w:cs="Arial"/>
                  <w:b/>
                  <w:bCs/>
                  <w:color w:val="0000FF"/>
                  <w:sz w:val="16"/>
                  <w:szCs w:val="16"/>
                  <w:u w:val="single"/>
                </w:rPr>
                <w:t>R4-2104792</w:t>
              </w:r>
            </w:hyperlink>
          </w:p>
        </w:tc>
        <w:tc>
          <w:tcPr>
            <w:tcW w:w="4960" w:type="dxa"/>
            <w:tcBorders>
              <w:top w:val="nil"/>
              <w:left w:val="nil"/>
              <w:bottom w:val="single" w:sz="4" w:space="0" w:color="A6A6A6"/>
              <w:right w:val="single" w:sz="4" w:space="0" w:color="A6A6A6"/>
            </w:tcBorders>
            <w:shd w:val="clear" w:color="auto" w:fill="auto"/>
            <w:hideMark/>
          </w:tcPr>
          <w:p w14:paraId="503330F2" w14:textId="77777777" w:rsidR="00F07354" w:rsidRPr="00F07354" w:rsidRDefault="00F07354" w:rsidP="00F07354">
            <w:pPr>
              <w:rPr>
                <w:rFonts w:ascii="Arial" w:hAnsi="Arial" w:cs="Arial"/>
                <w:sz w:val="16"/>
                <w:szCs w:val="16"/>
              </w:rPr>
            </w:pPr>
            <w:r w:rsidRPr="00F07354">
              <w:rPr>
                <w:rFonts w:ascii="Arial" w:hAnsi="Arial" w:cs="Arial"/>
                <w:sz w:val="16"/>
                <w:szCs w:val="16"/>
              </w:rPr>
              <w:t>TP for TS 38.176-2: Annex B and C</w:t>
            </w:r>
          </w:p>
        </w:tc>
        <w:tc>
          <w:tcPr>
            <w:tcW w:w="3245" w:type="dxa"/>
            <w:tcBorders>
              <w:top w:val="nil"/>
              <w:left w:val="nil"/>
              <w:bottom w:val="single" w:sz="4" w:space="0" w:color="A6A6A6"/>
              <w:right w:val="single" w:sz="4" w:space="0" w:color="A6A6A6"/>
            </w:tcBorders>
            <w:shd w:val="clear" w:color="auto" w:fill="auto"/>
            <w:hideMark/>
          </w:tcPr>
          <w:p w14:paraId="56E988F5"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184B32AC"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740DD67" w14:textId="77777777" w:rsidR="00F07354" w:rsidRPr="00F07354" w:rsidRDefault="00CE3AF1" w:rsidP="00F07354">
            <w:pPr>
              <w:rPr>
                <w:rFonts w:ascii="Arial" w:hAnsi="Arial" w:cs="Arial"/>
                <w:b/>
                <w:bCs/>
                <w:color w:val="0000FF"/>
                <w:sz w:val="16"/>
                <w:szCs w:val="16"/>
                <w:u w:val="single"/>
              </w:rPr>
            </w:pPr>
            <w:hyperlink r:id="rId129" w:history="1">
              <w:r w:rsidR="00F07354" w:rsidRPr="00F07354">
                <w:rPr>
                  <w:rFonts w:ascii="Arial" w:hAnsi="Arial" w:cs="Arial"/>
                  <w:b/>
                  <w:bCs/>
                  <w:color w:val="0000FF"/>
                  <w:sz w:val="16"/>
                  <w:szCs w:val="16"/>
                  <w:u w:val="single"/>
                </w:rPr>
                <w:t>R4-2104928</w:t>
              </w:r>
            </w:hyperlink>
          </w:p>
        </w:tc>
        <w:tc>
          <w:tcPr>
            <w:tcW w:w="4960" w:type="dxa"/>
            <w:tcBorders>
              <w:top w:val="nil"/>
              <w:left w:val="nil"/>
              <w:bottom w:val="single" w:sz="4" w:space="0" w:color="A6A6A6"/>
              <w:right w:val="single" w:sz="4" w:space="0" w:color="A6A6A6"/>
            </w:tcBorders>
            <w:shd w:val="clear" w:color="auto" w:fill="auto"/>
            <w:hideMark/>
          </w:tcPr>
          <w:p w14:paraId="0E7ABB65"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Test cases for Beam Failure Detection and Link Recovery with CSI-RS in FR1</w:t>
            </w:r>
          </w:p>
        </w:tc>
        <w:tc>
          <w:tcPr>
            <w:tcW w:w="3245" w:type="dxa"/>
            <w:tcBorders>
              <w:top w:val="nil"/>
              <w:left w:val="nil"/>
              <w:bottom w:val="single" w:sz="4" w:space="0" w:color="A6A6A6"/>
              <w:right w:val="single" w:sz="4" w:space="0" w:color="A6A6A6"/>
            </w:tcBorders>
            <w:shd w:val="clear" w:color="auto" w:fill="auto"/>
            <w:hideMark/>
          </w:tcPr>
          <w:p w14:paraId="1573D8A7"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346B057D"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7E3A636" w14:textId="77777777" w:rsidR="00F07354" w:rsidRPr="00F07354" w:rsidRDefault="00CE3AF1" w:rsidP="00F07354">
            <w:pPr>
              <w:rPr>
                <w:rFonts w:ascii="Arial" w:hAnsi="Arial" w:cs="Arial"/>
                <w:b/>
                <w:bCs/>
                <w:color w:val="0000FF"/>
                <w:sz w:val="16"/>
                <w:szCs w:val="16"/>
                <w:u w:val="single"/>
              </w:rPr>
            </w:pPr>
            <w:hyperlink r:id="rId130" w:history="1">
              <w:r w:rsidR="00F07354" w:rsidRPr="00F07354">
                <w:rPr>
                  <w:rFonts w:ascii="Arial" w:hAnsi="Arial" w:cs="Arial"/>
                  <w:b/>
                  <w:bCs/>
                  <w:color w:val="0000FF"/>
                  <w:sz w:val="16"/>
                  <w:szCs w:val="16"/>
                  <w:u w:val="single"/>
                </w:rPr>
                <w:t>R4-2104929</w:t>
              </w:r>
            </w:hyperlink>
          </w:p>
        </w:tc>
        <w:tc>
          <w:tcPr>
            <w:tcW w:w="4960" w:type="dxa"/>
            <w:tcBorders>
              <w:top w:val="nil"/>
              <w:left w:val="nil"/>
              <w:bottom w:val="single" w:sz="4" w:space="0" w:color="A6A6A6"/>
              <w:right w:val="single" w:sz="4" w:space="0" w:color="A6A6A6"/>
            </w:tcBorders>
            <w:shd w:val="clear" w:color="auto" w:fill="auto"/>
            <w:hideMark/>
          </w:tcPr>
          <w:p w14:paraId="136C222A"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Test cases for Beam Failure Detection and Link Recovery with SSB in FR1</w:t>
            </w:r>
          </w:p>
        </w:tc>
        <w:tc>
          <w:tcPr>
            <w:tcW w:w="3245" w:type="dxa"/>
            <w:tcBorders>
              <w:top w:val="nil"/>
              <w:left w:val="nil"/>
              <w:bottom w:val="single" w:sz="4" w:space="0" w:color="A6A6A6"/>
              <w:right w:val="single" w:sz="4" w:space="0" w:color="A6A6A6"/>
            </w:tcBorders>
            <w:shd w:val="clear" w:color="auto" w:fill="auto"/>
            <w:hideMark/>
          </w:tcPr>
          <w:p w14:paraId="36674FBE"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3C0BCE47" w14:textId="77777777" w:rsidTr="00F07354">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08BE619B" w14:textId="77777777" w:rsidR="00F07354" w:rsidRPr="00F07354" w:rsidRDefault="00CE3AF1" w:rsidP="00F07354">
            <w:pPr>
              <w:rPr>
                <w:rFonts w:ascii="Arial" w:hAnsi="Arial" w:cs="Arial"/>
                <w:b/>
                <w:bCs/>
                <w:color w:val="0000FF"/>
                <w:sz w:val="16"/>
                <w:szCs w:val="16"/>
                <w:u w:val="single"/>
              </w:rPr>
            </w:pPr>
            <w:hyperlink r:id="rId131" w:history="1">
              <w:r w:rsidR="00F07354" w:rsidRPr="00F07354">
                <w:rPr>
                  <w:rFonts w:ascii="Arial" w:hAnsi="Arial" w:cs="Arial"/>
                  <w:b/>
                  <w:bCs/>
                  <w:color w:val="0000FF"/>
                  <w:sz w:val="16"/>
                  <w:szCs w:val="16"/>
                  <w:u w:val="single"/>
                </w:rPr>
                <w:t>R4-2104930</w:t>
              </w:r>
            </w:hyperlink>
          </w:p>
        </w:tc>
        <w:tc>
          <w:tcPr>
            <w:tcW w:w="4960" w:type="dxa"/>
            <w:tcBorders>
              <w:top w:val="nil"/>
              <w:left w:val="nil"/>
              <w:bottom w:val="single" w:sz="4" w:space="0" w:color="A6A6A6"/>
              <w:right w:val="single" w:sz="4" w:space="0" w:color="A6A6A6"/>
            </w:tcBorders>
            <w:shd w:val="clear" w:color="auto" w:fill="auto"/>
            <w:hideMark/>
          </w:tcPr>
          <w:p w14:paraId="0AB33EF2"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Test cases for timing for IAB-MT</w:t>
            </w:r>
          </w:p>
        </w:tc>
        <w:tc>
          <w:tcPr>
            <w:tcW w:w="3245" w:type="dxa"/>
            <w:tcBorders>
              <w:top w:val="nil"/>
              <w:left w:val="nil"/>
              <w:bottom w:val="single" w:sz="4" w:space="0" w:color="A6A6A6"/>
              <w:right w:val="single" w:sz="4" w:space="0" w:color="A6A6A6"/>
            </w:tcBorders>
            <w:shd w:val="clear" w:color="auto" w:fill="auto"/>
            <w:hideMark/>
          </w:tcPr>
          <w:p w14:paraId="19826FE8"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05506F81"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BF56012" w14:textId="77777777" w:rsidR="00F07354" w:rsidRPr="00F07354" w:rsidRDefault="00CE3AF1" w:rsidP="00F07354">
            <w:pPr>
              <w:rPr>
                <w:rFonts w:ascii="Arial" w:hAnsi="Arial" w:cs="Arial"/>
                <w:b/>
                <w:bCs/>
                <w:color w:val="0000FF"/>
                <w:sz w:val="16"/>
                <w:szCs w:val="16"/>
                <w:u w:val="single"/>
              </w:rPr>
            </w:pPr>
            <w:hyperlink r:id="rId132" w:history="1">
              <w:r w:rsidR="00F07354" w:rsidRPr="00F07354">
                <w:rPr>
                  <w:rFonts w:ascii="Arial" w:hAnsi="Arial" w:cs="Arial"/>
                  <w:b/>
                  <w:bCs/>
                  <w:color w:val="0000FF"/>
                  <w:sz w:val="16"/>
                  <w:szCs w:val="16"/>
                  <w:u w:val="single"/>
                </w:rPr>
                <w:t>R4-2104960</w:t>
              </w:r>
            </w:hyperlink>
          </w:p>
        </w:tc>
        <w:tc>
          <w:tcPr>
            <w:tcW w:w="4960" w:type="dxa"/>
            <w:tcBorders>
              <w:top w:val="nil"/>
              <w:left w:val="nil"/>
              <w:bottom w:val="single" w:sz="4" w:space="0" w:color="A6A6A6"/>
              <w:right w:val="single" w:sz="4" w:space="0" w:color="A6A6A6"/>
            </w:tcBorders>
            <w:shd w:val="clear" w:color="auto" w:fill="auto"/>
            <w:hideMark/>
          </w:tcPr>
          <w:p w14:paraId="7F736A0D" w14:textId="77777777" w:rsidR="00F07354" w:rsidRPr="00F07354" w:rsidRDefault="00F07354" w:rsidP="00F07354">
            <w:pPr>
              <w:rPr>
                <w:rFonts w:ascii="Arial" w:hAnsi="Arial" w:cs="Arial"/>
                <w:sz w:val="16"/>
                <w:szCs w:val="16"/>
              </w:rPr>
            </w:pPr>
            <w:r w:rsidRPr="00F07354">
              <w:rPr>
                <w:rFonts w:ascii="Arial" w:hAnsi="Arial" w:cs="Arial"/>
                <w:sz w:val="16"/>
                <w:szCs w:val="16"/>
              </w:rPr>
              <w:t>Further discussion on IAB RI testing with spatial exclusions</w:t>
            </w:r>
          </w:p>
        </w:tc>
        <w:tc>
          <w:tcPr>
            <w:tcW w:w="3245" w:type="dxa"/>
            <w:tcBorders>
              <w:top w:val="nil"/>
              <w:left w:val="nil"/>
              <w:bottom w:val="single" w:sz="4" w:space="0" w:color="A6A6A6"/>
              <w:right w:val="single" w:sz="4" w:space="0" w:color="A6A6A6"/>
            </w:tcBorders>
            <w:shd w:val="clear" w:color="auto" w:fill="auto"/>
            <w:hideMark/>
          </w:tcPr>
          <w:p w14:paraId="09B87AEC"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1FACE02C"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9D24B14" w14:textId="77777777" w:rsidR="00F07354" w:rsidRPr="00F07354" w:rsidRDefault="00CE3AF1" w:rsidP="00F07354">
            <w:pPr>
              <w:rPr>
                <w:rFonts w:ascii="Arial" w:hAnsi="Arial" w:cs="Arial"/>
                <w:b/>
                <w:bCs/>
                <w:color w:val="0000FF"/>
                <w:sz w:val="16"/>
                <w:szCs w:val="16"/>
                <w:u w:val="single"/>
              </w:rPr>
            </w:pPr>
            <w:hyperlink r:id="rId133" w:history="1">
              <w:r w:rsidR="00F07354" w:rsidRPr="00F07354">
                <w:rPr>
                  <w:rFonts w:ascii="Arial" w:hAnsi="Arial" w:cs="Arial"/>
                  <w:b/>
                  <w:bCs/>
                  <w:color w:val="0000FF"/>
                  <w:sz w:val="16"/>
                  <w:szCs w:val="16"/>
                  <w:u w:val="single"/>
                </w:rPr>
                <w:t>R4-2105036</w:t>
              </w:r>
            </w:hyperlink>
          </w:p>
        </w:tc>
        <w:tc>
          <w:tcPr>
            <w:tcW w:w="4960" w:type="dxa"/>
            <w:tcBorders>
              <w:top w:val="nil"/>
              <w:left w:val="nil"/>
              <w:bottom w:val="single" w:sz="4" w:space="0" w:color="A6A6A6"/>
              <w:right w:val="single" w:sz="4" w:space="0" w:color="A6A6A6"/>
            </w:tcBorders>
            <w:shd w:val="clear" w:color="auto" w:fill="auto"/>
            <w:hideMark/>
          </w:tcPr>
          <w:p w14:paraId="13972658" w14:textId="77777777" w:rsidR="00F07354" w:rsidRPr="00F07354" w:rsidRDefault="00F07354" w:rsidP="00F07354">
            <w:pPr>
              <w:rPr>
                <w:rFonts w:ascii="Arial" w:hAnsi="Arial" w:cs="Arial"/>
                <w:sz w:val="16"/>
                <w:szCs w:val="16"/>
              </w:rPr>
            </w:pPr>
            <w:r w:rsidRPr="00F07354">
              <w:rPr>
                <w:rFonts w:ascii="Arial" w:hAnsi="Arial" w:cs="Arial"/>
                <w:sz w:val="16"/>
                <w:szCs w:val="16"/>
              </w:rPr>
              <w:t>TP to TS38.176-1 on subclause 4.10 -5</w:t>
            </w:r>
          </w:p>
        </w:tc>
        <w:tc>
          <w:tcPr>
            <w:tcW w:w="3245" w:type="dxa"/>
            <w:tcBorders>
              <w:top w:val="nil"/>
              <w:left w:val="nil"/>
              <w:bottom w:val="single" w:sz="4" w:space="0" w:color="A6A6A6"/>
              <w:right w:val="single" w:sz="4" w:space="0" w:color="A6A6A6"/>
            </w:tcBorders>
            <w:shd w:val="clear" w:color="auto" w:fill="auto"/>
            <w:hideMark/>
          </w:tcPr>
          <w:p w14:paraId="28A6BCFC" w14:textId="77777777" w:rsidR="00F07354" w:rsidRPr="00F07354" w:rsidRDefault="00F07354" w:rsidP="00F07354">
            <w:pPr>
              <w:rPr>
                <w:rFonts w:ascii="Arial" w:hAnsi="Arial" w:cs="Arial"/>
                <w:sz w:val="16"/>
                <w:szCs w:val="16"/>
              </w:rPr>
            </w:pPr>
            <w:r w:rsidRPr="00F07354">
              <w:rPr>
                <w:rFonts w:ascii="Arial" w:hAnsi="Arial" w:cs="Arial"/>
                <w:sz w:val="16"/>
                <w:szCs w:val="16"/>
              </w:rPr>
              <w:t>Samsung</w:t>
            </w:r>
          </w:p>
        </w:tc>
      </w:tr>
      <w:tr w:rsidR="00F07354" w:rsidRPr="00F07354" w14:paraId="04FE3337"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620BC8B" w14:textId="77777777" w:rsidR="00F07354" w:rsidRPr="00F07354" w:rsidRDefault="00CE3AF1" w:rsidP="00F07354">
            <w:pPr>
              <w:rPr>
                <w:rFonts w:ascii="Arial" w:hAnsi="Arial" w:cs="Arial"/>
                <w:b/>
                <w:bCs/>
                <w:color w:val="0000FF"/>
                <w:sz w:val="16"/>
                <w:szCs w:val="16"/>
                <w:u w:val="single"/>
              </w:rPr>
            </w:pPr>
            <w:hyperlink r:id="rId134" w:history="1">
              <w:r w:rsidR="00F07354" w:rsidRPr="00F07354">
                <w:rPr>
                  <w:rFonts w:ascii="Arial" w:hAnsi="Arial" w:cs="Arial"/>
                  <w:b/>
                  <w:bCs/>
                  <w:color w:val="0000FF"/>
                  <w:sz w:val="16"/>
                  <w:szCs w:val="16"/>
                  <w:u w:val="single"/>
                </w:rPr>
                <w:t>R4-2105037</w:t>
              </w:r>
            </w:hyperlink>
          </w:p>
        </w:tc>
        <w:tc>
          <w:tcPr>
            <w:tcW w:w="4960" w:type="dxa"/>
            <w:tcBorders>
              <w:top w:val="nil"/>
              <w:left w:val="nil"/>
              <w:bottom w:val="single" w:sz="4" w:space="0" w:color="A6A6A6"/>
              <w:right w:val="single" w:sz="4" w:space="0" w:color="A6A6A6"/>
            </w:tcBorders>
            <w:shd w:val="clear" w:color="auto" w:fill="auto"/>
            <w:hideMark/>
          </w:tcPr>
          <w:p w14:paraId="70EE020D" w14:textId="77777777" w:rsidR="00F07354" w:rsidRPr="00F07354" w:rsidRDefault="00F07354" w:rsidP="00F07354">
            <w:pPr>
              <w:rPr>
                <w:rFonts w:ascii="Arial" w:hAnsi="Arial" w:cs="Arial"/>
                <w:sz w:val="16"/>
                <w:szCs w:val="16"/>
              </w:rPr>
            </w:pPr>
            <w:r w:rsidRPr="00F07354">
              <w:rPr>
                <w:rFonts w:ascii="Arial" w:hAnsi="Arial" w:cs="Arial"/>
                <w:sz w:val="16"/>
                <w:szCs w:val="16"/>
              </w:rPr>
              <w:t>TP to TS38.176-2 on subclause 4.10 -5</w:t>
            </w:r>
          </w:p>
        </w:tc>
        <w:tc>
          <w:tcPr>
            <w:tcW w:w="3245" w:type="dxa"/>
            <w:tcBorders>
              <w:top w:val="nil"/>
              <w:left w:val="nil"/>
              <w:bottom w:val="single" w:sz="4" w:space="0" w:color="A6A6A6"/>
              <w:right w:val="single" w:sz="4" w:space="0" w:color="A6A6A6"/>
            </w:tcBorders>
            <w:shd w:val="clear" w:color="auto" w:fill="auto"/>
            <w:hideMark/>
          </w:tcPr>
          <w:p w14:paraId="75D19997" w14:textId="77777777" w:rsidR="00F07354" w:rsidRPr="00F07354" w:rsidRDefault="00F07354" w:rsidP="00F07354">
            <w:pPr>
              <w:rPr>
                <w:rFonts w:ascii="Arial" w:hAnsi="Arial" w:cs="Arial"/>
                <w:sz w:val="16"/>
                <w:szCs w:val="16"/>
              </w:rPr>
            </w:pPr>
            <w:r w:rsidRPr="00F07354">
              <w:rPr>
                <w:rFonts w:ascii="Arial" w:hAnsi="Arial" w:cs="Arial"/>
                <w:sz w:val="16"/>
                <w:szCs w:val="16"/>
              </w:rPr>
              <w:t>Samsung</w:t>
            </w:r>
          </w:p>
        </w:tc>
      </w:tr>
      <w:tr w:rsidR="00F07354" w:rsidRPr="00F07354" w14:paraId="346AD220"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6FF741D" w14:textId="77777777" w:rsidR="00F07354" w:rsidRPr="00F07354" w:rsidRDefault="00CE3AF1" w:rsidP="00F07354">
            <w:pPr>
              <w:rPr>
                <w:rFonts w:ascii="Arial" w:hAnsi="Arial" w:cs="Arial"/>
                <w:b/>
                <w:bCs/>
                <w:color w:val="0000FF"/>
                <w:sz w:val="16"/>
                <w:szCs w:val="16"/>
                <w:u w:val="single"/>
              </w:rPr>
            </w:pPr>
            <w:hyperlink r:id="rId135" w:history="1">
              <w:r w:rsidR="00F07354" w:rsidRPr="00F07354">
                <w:rPr>
                  <w:rFonts w:ascii="Arial" w:hAnsi="Arial" w:cs="Arial"/>
                  <w:b/>
                  <w:bCs/>
                  <w:color w:val="0000FF"/>
                  <w:sz w:val="16"/>
                  <w:szCs w:val="16"/>
                  <w:u w:val="single"/>
                </w:rPr>
                <w:t>R4-2105038</w:t>
              </w:r>
            </w:hyperlink>
          </w:p>
        </w:tc>
        <w:tc>
          <w:tcPr>
            <w:tcW w:w="4960" w:type="dxa"/>
            <w:tcBorders>
              <w:top w:val="nil"/>
              <w:left w:val="nil"/>
              <w:bottom w:val="single" w:sz="4" w:space="0" w:color="A6A6A6"/>
              <w:right w:val="single" w:sz="4" w:space="0" w:color="A6A6A6"/>
            </w:tcBorders>
            <w:shd w:val="clear" w:color="auto" w:fill="auto"/>
            <w:hideMark/>
          </w:tcPr>
          <w:p w14:paraId="311639AE" w14:textId="77777777" w:rsidR="00F07354" w:rsidRPr="00F07354" w:rsidRDefault="00F07354" w:rsidP="00F07354">
            <w:pPr>
              <w:rPr>
                <w:rFonts w:ascii="Arial" w:hAnsi="Arial" w:cs="Arial"/>
                <w:sz w:val="16"/>
                <w:szCs w:val="16"/>
              </w:rPr>
            </w:pPr>
            <w:r w:rsidRPr="00F07354">
              <w:rPr>
                <w:rFonts w:ascii="Arial" w:hAnsi="Arial" w:cs="Arial"/>
                <w:sz w:val="16"/>
                <w:szCs w:val="16"/>
              </w:rPr>
              <w:t>View on Local Area IAB-MT power control testing</w:t>
            </w:r>
          </w:p>
        </w:tc>
        <w:tc>
          <w:tcPr>
            <w:tcW w:w="3245" w:type="dxa"/>
            <w:tcBorders>
              <w:top w:val="nil"/>
              <w:left w:val="nil"/>
              <w:bottom w:val="single" w:sz="4" w:space="0" w:color="A6A6A6"/>
              <w:right w:val="single" w:sz="4" w:space="0" w:color="A6A6A6"/>
            </w:tcBorders>
            <w:shd w:val="clear" w:color="auto" w:fill="auto"/>
            <w:hideMark/>
          </w:tcPr>
          <w:p w14:paraId="3CAF8414" w14:textId="77777777" w:rsidR="00F07354" w:rsidRPr="00F07354" w:rsidRDefault="00F07354" w:rsidP="00F07354">
            <w:pPr>
              <w:rPr>
                <w:rFonts w:ascii="Arial" w:hAnsi="Arial" w:cs="Arial"/>
                <w:sz w:val="16"/>
                <w:szCs w:val="16"/>
              </w:rPr>
            </w:pPr>
            <w:r w:rsidRPr="00F07354">
              <w:rPr>
                <w:rFonts w:ascii="Arial" w:hAnsi="Arial" w:cs="Arial"/>
                <w:sz w:val="16"/>
                <w:szCs w:val="16"/>
              </w:rPr>
              <w:t>Samsung</w:t>
            </w:r>
          </w:p>
        </w:tc>
      </w:tr>
      <w:tr w:rsidR="00F07354" w:rsidRPr="00F07354" w14:paraId="590407ED" w14:textId="77777777" w:rsidTr="00F07354">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010BEDD2" w14:textId="77777777" w:rsidR="00F07354" w:rsidRPr="00F07354" w:rsidRDefault="00F07354" w:rsidP="00F07354">
            <w:pPr>
              <w:rPr>
                <w:rFonts w:ascii="Arial" w:hAnsi="Arial" w:cs="Arial"/>
                <w:color w:val="000000"/>
                <w:sz w:val="16"/>
                <w:szCs w:val="16"/>
              </w:rPr>
            </w:pPr>
            <w:r w:rsidRPr="00F07354">
              <w:rPr>
                <w:rFonts w:ascii="Arial" w:hAnsi="Arial" w:cs="Arial"/>
                <w:color w:val="000000"/>
                <w:sz w:val="16"/>
                <w:szCs w:val="16"/>
              </w:rPr>
              <w:t>R4-2105729</w:t>
            </w:r>
          </w:p>
        </w:tc>
        <w:tc>
          <w:tcPr>
            <w:tcW w:w="4960" w:type="dxa"/>
            <w:tcBorders>
              <w:top w:val="nil"/>
              <w:left w:val="nil"/>
              <w:bottom w:val="single" w:sz="4" w:space="0" w:color="A6A6A6"/>
              <w:right w:val="single" w:sz="4" w:space="0" w:color="A6A6A6"/>
            </w:tcBorders>
            <w:shd w:val="clear" w:color="auto" w:fill="auto"/>
            <w:hideMark/>
          </w:tcPr>
          <w:p w14:paraId="41AF3CBF" w14:textId="77777777" w:rsidR="00F07354" w:rsidRPr="00F07354" w:rsidRDefault="00F07354" w:rsidP="00F07354">
            <w:pPr>
              <w:rPr>
                <w:rFonts w:ascii="Arial" w:hAnsi="Arial" w:cs="Arial"/>
                <w:sz w:val="16"/>
                <w:szCs w:val="16"/>
              </w:rPr>
            </w:pPr>
            <w:r w:rsidRPr="00F07354">
              <w:rPr>
                <w:rFonts w:ascii="Arial" w:hAnsi="Arial" w:cs="Arial"/>
                <w:sz w:val="16"/>
                <w:szCs w:val="16"/>
              </w:rPr>
              <w:t>Draft CR on maintenance for IAB-MT RRM test cases</w:t>
            </w:r>
          </w:p>
        </w:tc>
        <w:tc>
          <w:tcPr>
            <w:tcW w:w="3245" w:type="dxa"/>
            <w:tcBorders>
              <w:top w:val="nil"/>
              <w:left w:val="nil"/>
              <w:bottom w:val="single" w:sz="4" w:space="0" w:color="A6A6A6"/>
              <w:right w:val="single" w:sz="4" w:space="0" w:color="A6A6A6"/>
            </w:tcBorders>
            <w:shd w:val="clear" w:color="auto" w:fill="auto"/>
            <w:hideMark/>
          </w:tcPr>
          <w:p w14:paraId="7ABA52B6"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6F64B684"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AB0FA06" w14:textId="77777777" w:rsidR="00F07354" w:rsidRPr="00F07354" w:rsidRDefault="00CE3AF1" w:rsidP="00F07354">
            <w:pPr>
              <w:rPr>
                <w:rFonts w:ascii="Arial" w:hAnsi="Arial" w:cs="Arial"/>
                <w:b/>
                <w:bCs/>
                <w:color w:val="0000FF"/>
                <w:sz w:val="16"/>
                <w:szCs w:val="16"/>
                <w:u w:val="single"/>
              </w:rPr>
            </w:pPr>
            <w:hyperlink r:id="rId136" w:history="1">
              <w:r w:rsidR="00F07354" w:rsidRPr="00F07354">
                <w:rPr>
                  <w:rFonts w:ascii="Arial" w:hAnsi="Arial" w:cs="Arial"/>
                  <w:b/>
                  <w:bCs/>
                  <w:color w:val="0000FF"/>
                  <w:sz w:val="16"/>
                  <w:szCs w:val="16"/>
                  <w:u w:val="single"/>
                </w:rPr>
                <w:t>R4-2105730</w:t>
              </w:r>
            </w:hyperlink>
          </w:p>
        </w:tc>
        <w:tc>
          <w:tcPr>
            <w:tcW w:w="4960" w:type="dxa"/>
            <w:tcBorders>
              <w:top w:val="nil"/>
              <w:left w:val="nil"/>
              <w:bottom w:val="single" w:sz="4" w:space="0" w:color="A6A6A6"/>
              <w:right w:val="single" w:sz="4" w:space="0" w:color="A6A6A6"/>
            </w:tcBorders>
            <w:shd w:val="clear" w:color="auto" w:fill="auto"/>
            <w:hideMark/>
          </w:tcPr>
          <w:p w14:paraId="42747360" w14:textId="77777777" w:rsidR="00F07354" w:rsidRPr="00F07354" w:rsidRDefault="00F07354" w:rsidP="00F07354">
            <w:pPr>
              <w:rPr>
                <w:rFonts w:ascii="Arial" w:hAnsi="Arial" w:cs="Arial"/>
                <w:sz w:val="16"/>
                <w:szCs w:val="16"/>
              </w:rPr>
            </w:pPr>
            <w:r w:rsidRPr="00F07354">
              <w:rPr>
                <w:rFonts w:ascii="Arial" w:hAnsi="Arial" w:cs="Arial"/>
                <w:sz w:val="16"/>
                <w:szCs w:val="16"/>
              </w:rPr>
              <w:t>Big CR: IAB-MT RRM test cases in 38.174</w:t>
            </w:r>
          </w:p>
        </w:tc>
        <w:tc>
          <w:tcPr>
            <w:tcW w:w="3245" w:type="dxa"/>
            <w:tcBorders>
              <w:top w:val="nil"/>
              <w:left w:val="nil"/>
              <w:bottom w:val="single" w:sz="4" w:space="0" w:color="A6A6A6"/>
              <w:right w:val="single" w:sz="4" w:space="0" w:color="A6A6A6"/>
            </w:tcBorders>
            <w:shd w:val="clear" w:color="auto" w:fill="auto"/>
            <w:hideMark/>
          </w:tcPr>
          <w:p w14:paraId="087AF063"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0291C59B"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5BADAC5" w14:textId="77777777" w:rsidR="00F07354" w:rsidRPr="00F07354" w:rsidRDefault="00CE3AF1" w:rsidP="00F07354">
            <w:pPr>
              <w:rPr>
                <w:rFonts w:ascii="Arial" w:hAnsi="Arial" w:cs="Arial"/>
                <w:b/>
                <w:bCs/>
                <w:color w:val="0000FF"/>
                <w:sz w:val="16"/>
                <w:szCs w:val="16"/>
                <w:u w:val="single"/>
              </w:rPr>
            </w:pPr>
            <w:hyperlink r:id="rId137" w:history="1">
              <w:r w:rsidR="00F07354" w:rsidRPr="00F07354">
                <w:rPr>
                  <w:rFonts w:ascii="Arial" w:hAnsi="Arial" w:cs="Arial"/>
                  <w:b/>
                  <w:bCs/>
                  <w:color w:val="0000FF"/>
                  <w:sz w:val="16"/>
                  <w:szCs w:val="16"/>
                  <w:u w:val="single"/>
                </w:rPr>
                <w:t>R4-2105731</w:t>
              </w:r>
            </w:hyperlink>
          </w:p>
        </w:tc>
        <w:tc>
          <w:tcPr>
            <w:tcW w:w="4960" w:type="dxa"/>
            <w:tcBorders>
              <w:top w:val="nil"/>
              <w:left w:val="nil"/>
              <w:bottom w:val="single" w:sz="4" w:space="0" w:color="A6A6A6"/>
              <w:right w:val="single" w:sz="4" w:space="0" w:color="A6A6A6"/>
            </w:tcBorders>
            <w:shd w:val="clear" w:color="auto" w:fill="auto"/>
            <w:hideMark/>
          </w:tcPr>
          <w:p w14:paraId="6C6771EF"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Test cases for Beam Failure Detection and Link Recovery with CSI-RS in FR1</w:t>
            </w:r>
          </w:p>
        </w:tc>
        <w:tc>
          <w:tcPr>
            <w:tcW w:w="3245" w:type="dxa"/>
            <w:tcBorders>
              <w:top w:val="nil"/>
              <w:left w:val="nil"/>
              <w:bottom w:val="single" w:sz="4" w:space="0" w:color="A6A6A6"/>
              <w:right w:val="single" w:sz="4" w:space="0" w:color="A6A6A6"/>
            </w:tcBorders>
            <w:shd w:val="clear" w:color="auto" w:fill="auto"/>
            <w:hideMark/>
          </w:tcPr>
          <w:p w14:paraId="578ACAC5" w14:textId="77777777" w:rsidR="00F07354" w:rsidRPr="00F07354" w:rsidRDefault="00F07354" w:rsidP="00F07354">
            <w:pPr>
              <w:rPr>
                <w:rFonts w:ascii="Arial" w:hAnsi="Arial" w:cs="Arial"/>
                <w:sz w:val="16"/>
                <w:szCs w:val="16"/>
              </w:rPr>
            </w:pPr>
            <w:r w:rsidRPr="00F07354">
              <w:rPr>
                <w:rFonts w:ascii="Arial" w:hAnsi="Arial" w:cs="Arial"/>
                <w:sz w:val="16"/>
                <w:szCs w:val="16"/>
              </w:rPr>
              <w:t>ZTE</w:t>
            </w:r>
          </w:p>
        </w:tc>
      </w:tr>
      <w:tr w:rsidR="00F07354" w:rsidRPr="00F07354" w14:paraId="75C5A190"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D567D36" w14:textId="77777777" w:rsidR="00F07354" w:rsidRPr="00F07354" w:rsidRDefault="00CE3AF1" w:rsidP="00F07354">
            <w:pPr>
              <w:rPr>
                <w:rFonts w:ascii="Arial" w:hAnsi="Arial" w:cs="Arial"/>
                <w:b/>
                <w:bCs/>
                <w:color w:val="0000FF"/>
                <w:sz w:val="16"/>
                <w:szCs w:val="16"/>
                <w:u w:val="single"/>
              </w:rPr>
            </w:pPr>
            <w:hyperlink r:id="rId138" w:history="1">
              <w:r w:rsidR="00F07354" w:rsidRPr="00F07354">
                <w:rPr>
                  <w:rFonts w:ascii="Arial" w:hAnsi="Arial" w:cs="Arial"/>
                  <w:b/>
                  <w:bCs/>
                  <w:color w:val="0000FF"/>
                  <w:sz w:val="16"/>
                  <w:szCs w:val="16"/>
                  <w:u w:val="single"/>
                </w:rPr>
                <w:t>R4-2105732</w:t>
              </w:r>
            </w:hyperlink>
          </w:p>
        </w:tc>
        <w:tc>
          <w:tcPr>
            <w:tcW w:w="4960" w:type="dxa"/>
            <w:tcBorders>
              <w:top w:val="nil"/>
              <w:left w:val="nil"/>
              <w:bottom w:val="single" w:sz="4" w:space="0" w:color="A6A6A6"/>
              <w:right w:val="single" w:sz="4" w:space="0" w:color="A6A6A6"/>
            </w:tcBorders>
            <w:shd w:val="clear" w:color="auto" w:fill="auto"/>
            <w:hideMark/>
          </w:tcPr>
          <w:p w14:paraId="6A0E5968"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Test cases for Beam Failure Detection and Link Recovery with SSB in FR1</w:t>
            </w:r>
          </w:p>
        </w:tc>
        <w:tc>
          <w:tcPr>
            <w:tcW w:w="3245" w:type="dxa"/>
            <w:tcBorders>
              <w:top w:val="nil"/>
              <w:left w:val="nil"/>
              <w:bottom w:val="single" w:sz="4" w:space="0" w:color="A6A6A6"/>
              <w:right w:val="single" w:sz="4" w:space="0" w:color="A6A6A6"/>
            </w:tcBorders>
            <w:shd w:val="clear" w:color="auto" w:fill="auto"/>
            <w:hideMark/>
          </w:tcPr>
          <w:p w14:paraId="4388E4FD" w14:textId="77777777" w:rsidR="00F07354" w:rsidRPr="00F07354" w:rsidRDefault="00F07354" w:rsidP="00F07354">
            <w:pPr>
              <w:rPr>
                <w:rFonts w:ascii="Arial" w:hAnsi="Arial" w:cs="Arial"/>
                <w:sz w:val="16"/>
                <w:szCs w:val="16"/>
              </w:rPr>
            </w:pPr>
            <w:r w:rsidRPr="00F07354">
              <w:rPr>
                <w:rFonts w:ascii="Arial" w:hAnsi="Arial" w:cs="Arial"/>
                <w:sz w:val="16"/>
                <w:szCs w:val="16"/>
              </w:rPr>
              <w:t>ZTE</w:t>
            </w:r>
          </w:p>
        </w:tc>
      </w:tr>
      <w:tr w:rsidR="00F07354" w:rsidRPr="00F07354" w14:paraId="714811AD" w14:textId="77777777" w:rsidTr="00F07354">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39D4017B" w14:textId="77777777" w:rsidR="00F07354" w:rsidRPr="00F07354" w:rsidRDefault="00CE3AF1" w:rsidP="00F07354">
            <w:pPr>
              <w:rPr>
                <w:rFonts w:ascii="Arial" w:hAnsi="Arial" w:cs="Arial"/>
                <w:b/>
                <w:bCs/>
                <w:color w:val="0000FF"/>
                <w:sz w:val="16"/>
                <w:szCs w:val="16"/>
                <w:u w:val="single"/>
              </w:rPr>
            </w:pPr>
            <w:hyperlink r:id="rId139" w:history="1">
              <w:r w:rsidR="00F07354" w:rsidRPr="00F07354">
                <w:rPr>
                  <w:rFonts w:ascii="Arial" w:hAnsi="Arial" w:cs="Arial"/>
                  <w:b/>
                  <w:bCs/>
                  <w:color w:val="0000FF"/>
                  <w:sz w:val="16"/>
                  <w:szCs w:val="16"/>
                  <w:u w:val="single"/>
                </w:rPr>
                <w:t>R4-2105733</w:t>
              </w:r>
            </w:hyperlink>
          </w:p>
        </w:tc>
        <w:tc>
          <w:tcPr>
            <w:tcW w:w="4960" w:type="dxa"/>
            <w:tcBorders>
              <w:top w:val="nil"/>
              <w:left w:val="nil"/>
              <w:bottom w:val="single" w:sz="4" w:space="0" w:color="A6A6A6"/>
              <w:right w:val="single" w:sz="4" w:space="0" w:color="A6A6A6"/>
            </w:tcBorders>
            <w:shd w:val="clear" w:color="auto" w:fill="auto"/>
            <w:hideMark/>
          </w:tcPr>
          <w:p w14:paraId="1549A261"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Test cases for timing for IAB-MT</w:t>
            </w:r>
          </w:p>
        </w:tc>
        <w:tc>
          <w:tcPr>
            <w:tcW w:w="3245" w:type="dxa"/>
            <w:tcBorders>
              <w:top w:val="nil"/>
              <w:left w:val="nil"/>
              <w:bottom w:val="single" w:sz="4" w:space="0" w:color="A6A6A6"/>
              <w:right w:val="single" w:sz="4" w:space="0" w:color="A6A6A6"/>
            </w:tcBorders>
            <w:shd w:val="clear" w:color="auto" w:fill="auto"/>
            <w:hideMark/>
          </w:tcPr>
          <w:p w14:paraId="44E71CC9" w14:textId="77777777" w:rsidR="00F07354" w:rsidRPr="00F07354" w:rsidRDefault="00F07354" w:rsidP="00F07354">
            <w:pPr>
              <w:rPr>
                <w:rFonts w:ascii="Arial" w:hAnsi="Arial" w:cs="Arial"/>
                <w:sz w:val="16"/>
                <w:szCs w:val="16"/>
              </w:rPr>
            </w:pPr>
            <w:r w:rsidRPr="00F07354">
              <w:rPr>
                <w:rFonts w:ascii="Arial" w:hAnsi="Arial" w:cs="Arial"/>
                <w:sz w:val="16"/>
                <w:szCs w:val="16"/>
              </w:rPr>
              <w:t>ZTE</w:t>
            </w:r>
          </w:p>
        </w:tc>
      </w:tr>
      <w:tr w:rsidR="00F07354" w:rsidRPr="00F07354" w14:paraId="08473F80"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4DAFEB3" w14:textId="77777777" w:rsidR="00F07354" w:rsidRPr="00F07354" w:rsidRDefault="00CE3AF1" w:rsidP="00F07354">
            <w:pPr>
              <w:rPr>
                <w:rFonts w:ascii="Arial" w:hAnsi="Arial" w:cs="Arial"/>
                <w:b/>
                <w:bCs/>
                <w:color w:val="0000FF"/>
                <w:sz w:val="16"/>
                <w:szCs w:val="16"/>
                <w:u w:val="single"/>
              </w:rPr>
            </w:pPr>
            <w:hyperlink r:id="rId140" w:history="1">
              <w:r w:rsidR="00F07354" w:rsidRPr="00F07354">
                <w:rPr>
                  <w:rFonts w:ascii="Arial" w:hAnsi="Arial" w:cs="Arial"/>
                  <w:b/>
                  <w:bCs/>
                  <w:color w:val="0000FF"/>
                  <w:sz w:val="16"/>
                  <w:szCs w:val="16"/>
                  <w:u w:val="single"/>
                </w:rPr>
                <w:t>R4-2105734</w:t>
              </w:r>
            </w:hyperlink>
          </w:p>
        </w:tc>
        <w:tc>
          <w:tcPr>
            <w:tcW w:w="4960" w:type="dxa"/>
            <w:tcBorders>
              <w:top w:val="nil"/>
              <w:left w:val="nil"/>
              <w:bottom w:val="single" w:sz="4" w:space="0" w:color="A6A6A6"/>
              <w:right w:val="single" w:sz="4" w:space="0" w:color="A6A6A6"/>
            </w:tcBorders>
            <w:shd w:val="clear" w:color="auto" w:fill="auto"/>
            <w:hideMark/>
          </w:tcPr>
          <w:p w14:paraId="106A05C0"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to introduce test cases for BFD and LR based on SSB in FR2 for IAB-MT</w:t>
            </w:r>
          </w:p>
        </w:tc>
        <w:tc>
          <w:tcPr>
            <w:tcW w:w="3245" w:type="dxa"/>
            <w:tcBorders>
              <w:top w:val="nil"/>
              <w:left w:val="nil"/>
              <w:bottom w:val="single" w:sz="4" w:space="0" w:color="A6A6A6"/>
              <w:right w:val="single" w:sz="4" w:space="0" w:color="A6A6A6"/>
            </w:tcBorders>
            <w:shd w:val="clear" w:color="auto" w:fill="auto"/>
            <w:hideMark/>
          </w:tcPr>
          <w:p w14:paraId="4E6B5FCE"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61A989C1"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05BC6ED" w14:textId="77777777" w:rsidR="00F07354" w:rsidRPr="00F07354" w:rsidRDefault="00CE3AF1" w:rsidP="00F07354">
            <w:pPr>
              <w:rPr>
                <w:rFonts w:ascii="Arial" w:hAnsi="Arial" w:cs="Arial"/>
                <w:b/>
                <w:bCs/>
                <w:color w:val="0000FF"/>
                <w:sz w:val="16"/>
                <w:szCs w:val="16"/>
                <w:u w:val="single"/>
              </w:rPr>
            </w:pPr>
            <w:hyperlink r:id="rId141" w:history="1">
              <w:r w:rsidR="00F07354" w:rsidRPr="00F07354">
                <w:rPr>
                  <w:rFonts w:ascii="Arial" w:hAnsi="Arial" w:cs="Arial"/>
                  <w:b/>
                  <w:bCs/>
                  <w:color w:val="0000FF"/>
                  <w:sz w:val="16"/>
                  <w:szCs w:val="16"/>
                  <w:u w:val="single"/>
                </w:rPr>
                <w:t>R4-2105735</w:t>
              </w:r>
            </w:hyperlink>
          </w:p>
        </w:tc>
        <w:tc>
          <w:tcPr>
            <w:tcW w:w="4960" w:type="dxa"/>
            <w:tcBorders>
              <w:top w:val="nil"/>
              <w:left w:val="nil"/>
              <w:bottom w:val="single" w:sz="4" w:space="0" w:color="A6A6A6"/>
              <w:right w:val="single" w:sz="4" w:space="0" w:color="A6A6A6"/>
            </w:tcBorders>
            <w:shd w:val="clear" w:color="auto" w:fill="auto"/>
            <w:hideMark/>
          </w:tcPr>
          <w:p w14:paraId="4BEB3921" w14:textId="77777777" w:rsidR="00F07354" w:rsidRPr="00F07354" w:rsidRDefault="00F07354" w:rsidP="00F07354">
            <w:pPr>
              <w:rPr>
                <w:rFonts w:ascii="Arial" w:hAnsi="Arial" w:cs="Arial"/>
                <w:sz w:val="16"/>
                <w:szCs w:val="16"/>
              </w:rPr>
            </w:pPr>
            <w:r w:rsidRPr="00F07354">
              <w:rPr>
                <w:rFonts w:ascii="Arial" w:hAnsi="Arial" w:cs="Arial"/>
                <w:sz w:val="16"/>
                <w:szCs w:val="16"/>
              </w:rPr>
              <w:t>draftCR on test cases for CSI-RS based BFD and LR for IAB-MTs</w:t>
            </w:r>
          </w:p>
        </w:tc>
        <w:tc>
          <w:tcPr>
            <w:tcW w:w="3245" w:type="dxa"/>
            <w:tcBorders>
              <w:top w:val="nil"/>
              <w:left w:val="nil"/>
              <w:bottom w:val="single" w:sz="4" w:space="0" w:color="A6A6A6"/>
              <w:right w:val="single" w:sz="4" w:space="0" w:color="A6A6A6"/>
            </w:tcBorders>
            <w:shd w:val="clear" w:color="auto" w:fill="auto"/>
            <w:hideMark/>
          </w:tcPr>
          <w:p w14:paraId="19FB8853"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49D80BEA"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0169465" w14:textId="77777777" w:rsidR="00F07354" w:rsidRPr="00F07354" w:rsidRDefault="00CE3AF1" w:rsidP="00F07354">
            <w:pPr>
              <w:rPr>
                <w:rFonts w:ascii="Arial" w:hAnsi="Arial" w:cs="Arial"/>
                <w:b/>
                <w:bCs/>
                <w:color w:val="0000FF"/>
                <w:sz w:val="16"/>
                <w:szCs w:val="16"/>
                <w:u w:val="single"/>
              </w:rPr>
            </w:pPr>
            <w:hyperlink r:id="rId142" w:history="1">
              <w:r w:rsidR="00F07354" w:rsidRPr="00F07354">
                <w:rPr>
                  <w:rFonts w:ascii="Arial" w:hAnsi="Arial" w:cs="Arial"/>
                  <w:b/>
                  <w:bCs/>
                  <w:color w:val="0000FF"/>
                  <w:sz w:val="16"/>
                  <w:szCs w:val="16"/>
                  <w:u w:val="single"/>
                </w:rPr>
                <w:t>R4-2106040</w:t>
              </w:r>
            </w:hyperlink>
          </w:p>
        </w:tc>
        <w:tc>
          <w:tcPr>
            <w:tcW w:w="4960" w:type="dxa"/>
            <w:tcBorders>
              <w:top w:val="nil"/>
              <w:left w:val="nil"/>
              <w:bottom w:val="single" w:sz="4" w:space="0" w:color="A6A6A6"/>
              <w:right w:val="single" w:sz="4" w:space="0" w:color="A6A6A6"/>
            </w:tcBorders>
            <w:shd w:val="clear" w:color="auto" w:fill="auto"/>
            <w:hideMark/>
          </w:tcPr>
          <w:p w14:paraId="3D47B405" w14:textId="77777777" w:rsidR="00F07354" w:rsidRPr="00F07354" w:rsidRDefault="00F07354" w:rsidP="00F07354">
            <w:pPr>
              <w:rPr>
                <w:rFonts w:ascii="Arial" w:hAnsi="Arial" w:cs="Arial"/>
                <w:sz w:val="16"/>
                <w:szCs w:val="16"/>
              </w:rPr>
            </w:pPr>
            <w:r w:rsidRPr="00F07354">
              <w:rPr>
                <w:rFonts w:ascii="Arial" w:hAnsi="Arial" w:cs="Arial"/>
                <w:sz w:val="16"/>
                <w:szCs w:val="16"/>
              </w:rPr>
              <w:t>Draft CR for TS 38.174: IAB-MT EVM measurement</w:t>
            </w:r>
          </w:p>
        </w:tc>
        <w:tc>
          <w:tcPr>
            <w:tcW w:w="3245" w:type="dxa"/>
            <w:tcBorders>
              <w:top w:val="nil"/>
              <w:left w:val="nil"/>
              <w:bottom w:val="single" w:sz="4" w:space="0" w:color="A6A6A6"/>
              <w:right w:val="single" w:sz="4" w:space="0" w:color="A6A6A6"/>
            </w:tcBorders>
            <w:shd w:val="clear" w:color="auto" w:fill="auto"/>
            <w:hideMark/>
          </w:tcPr>
          <w:p w14:paraId="02D1E8AE"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4ED3068D"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04DEC67" w14:textId="77777777" w:rsidR="00F07354" w:rsidRPr="00F07354" w:rsidRDefault="00CE3AF1" w:rsidP="00F07354">
            <w:pPr>
              <w:rPr>
                <w:rFonts w:ascii="Arial" w:hAnsi="Arial" w:cs="Arial"/>
                <w:b/>
                <w:bCs/>
                <w:color w:val="0000FF"/>
                <w:sz w:val="16"/>
                <w:szCs w:val="16"/>
                <w:u w:val="single"/>
              </w:rPr>
            </w:pPr>
            <w:hyperlink r:id="rId143" w:history="1">
              <w:r w:rsidR="00F07354" w:rsidRPr="00F07354">
                <w:rPr>
                  <w:rFonts w:ascii="Arial" w:hAnsi="Arial" w:cs="Arial"/>
                  <w:b/>
                  <w:bCs/>
                  <w:color w:val="0000FF"/>
                  <w:sz w:val="16"/>
                  <w:szCs w:val="16"/>
                  <w:u w:val="single"/>
                </w:rPr>
                <w:t>R4-2106041</w:t>
              </w:r>
            </w:hyperlink>
          </w:p>
        </w:tc>
        <w:tc>
          <w:tcPr>
            <w:tcW w:w="4960" w:type="dxa"/>
            <w:tcBorders>
              <w:top w:val="nil"/>
              <w:left w:val="nil"/>
              <w:bottom w:val="single" w:sz="4" w:space="0" w:color="A6A6A6"/>
              <w:right w:val="single" w:sz="4" w:space="0" w:color="A6A6A6"/>
            </w:tcBorders>
            <w:shd w:val="clear" w:color="auto" w:fill="auto"/>
            <w:hideMark/>
          </w:tcPr>
          <w:p w14:paraId="4872CE1C" w14:textId="77777777" w:rsidR="00F07354" w:rsidRPr="00F07354" w:rsidRDefault="00F07354" w:rsidP="00F07354">
            <w:pPr>
              <w:rPr>
                <w:rFonts w:ascii="Arial" w:hAnsi="Arial" w:cs="Arial"/>
                <w:sz w:val="16"/>
                <w:szCs w:val="16"/>
              </w:rPr>
            </w:pPr>
            <w:r w:rsidRPr="00F07354">
              <w:rPr>
                <w:rFonts w:ascii="Arial" w:hAnsi="Arial" w:cs="Arial"/>
                <w:sz w:val="16"/>
                <w:szCs w:val="16"/>
              </w:rPr>
              <w:t>Draft CR for TR 38.809: IAB-MT EVM measurement</w:t>
            </w:r>
          </w:p>
        </w:tc>
        <w:tc>
          <w:tcPr>
            <w:tcW w:w="3245" w:type="dxa"/>
            <w:tcBorders>
              <w:top w:val="nil"/>
              <w:left w:val="nil"/>
              <w:bottom w:val="single" w:sz="4" w:space="0" w:color="A6A6A6"/>
              <w:right w:val="single" w:sz="4" w:space="0" w:color="A6A6A6"/>
            </w:tcBorders>
            <w:shd w:val="clear" w:color="auto" w:fill="auto"/>
            <w:hideMark/>
          </w:tcPr>
          <w:p w14:paraId="7759E5D5"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26E39110"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0AF37E7" w14:textId="77777777" w:rsidR="00F07354" w:rsidRPr="00F07354" w:rsidRDefault="00CE3AF1" w:rsidP="00F07354">
            <w:pPr>
              <w:rPr>
                <w:rFonts w:ascii="Arial" w:hAnsi="Arial" w:cs="Arial"/>
                <w:b/>
                <w:bCs/>
                <w:color w:val="0000FF"/>
                <w:sz w:val="16"/>
                <w:szCs w:val="16"/>
                <w:u w:val="single"/>
              </w:rPr>
            </w:pPr>
            <w:hyperlink r:id="rId144" w:history="1">
              <w:r w:rsidR="00F07354" w:rsidRPr="00F07354">
                <w:rPr>
                  <w:rFonts w:ascii="Arial" w:hAnsi="Arial" w:cs="Arial"/>
                  <w:b/>
                  <w:bCs/>
                  <w:color w:val="0000FF"/>
                  <w:sz w:val="16"/>
                  <w:szCs w:val="16"/>
                  <w:u w:val="single"/>
                </w:rPr>
                <w:t>R4-2106042</w:t>
              </w:r>
            </w:hyperlink>
          </w:p>
        </w:tc>
        <w:tc>
          <w:tcPr>
            <w:tcW w:w="4960" w:type="dxa"/>
            <w:tcBorders>
              <w:top w:val="nil"/>
              <w:left w:val="nil"/>
              <w:bottom w:val="single" w:sz="4" w:space="0" w:color="A6A6A6"/>
              <w:right w:val="single" w:sz="4" w:space="0" w:color="A6A6A6"/>
            </w:tcBorders>
            <w:shd w:val="clear" w:color="auto" w:fill="auto"/>
            <w:hideMark/>
          </w:tcPr>
          <w:p w14:paraId="2D0042E1"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to TS 38.174 – corrections to general and transmitter part</w:t>
            </w:r>
          </w:p>
        </w:tc>
        <w:tc>
          <w:tcPr>
            <w:tcW w:w="3245" w:type="dxa"/>
            <w:tcBorders>
              <w:top w:val="nil"/>
              <w:left w:val="nil"/>
              <w:bottom w:val="single" w:sz="4" w:space="0" w:color="A6A6A6"/>
              <w:right w:val="single" w:sz="4" w:space="0" w:color="A6A6A6"/>
            </w:tcBorders>
            <w:shd w:val="clear" w:color="auto" w:fill="auto"/>
            <w:hideMark/>
          </w:tcPr>
          <w:p w14:paraId="7E1280C9"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72B2F1E6"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340D7FA" w14:textId="77777777" w:rsidR="00F07354" w:rsidRPr="00F07354" w:rsidRDefault="00CE3AF1" w:rsidP="00F07354">
            <w:pPr>
              <w:rPr>
                <w:rFonts w:ascii="Arial" w:hAnsi="Arial" w:cs="Arial"/>
                <w:b/>
                <w:bCs/>
                <w:color w:val="0000FF"/>
                <w:sz w:val="16"/>
                <w:szCs w:val="16"/>
                <w:u w:val="single"/>
              </w:rPr>
            </w:pPr>
            <w:hyperlink r:id="rId145" w:history="1">
              <w:r w:rsidR="00F07354" w:rsidRPr="00F07354">
                <w:rPr>
                  <w:rFonts w:ascii="Arial" w:hAnsi="Arial" w:cs="Arial"/>
                  <w:b/>
                  <w:bCs/>
                  <w:color w:val="0000FF"/>
                  <w:sz w:val="16"/>
                  <w:szCs w:val="16"/>
                  <w:u w:val="single"/>
                </w:rPr>
                <w:t>R4-2106043</w:t>
              </w:r>
            </w:hyperlink>
          </w:p>
        </w:tc>
        <w:tc>
          <w:tcPr>
            <w:tcW w:w="4960" w:type="dxa"/>
            <w:tcBorders>
              <w:top w:val="nil"/>
              <w:left w:val="nil"/>
              <w:bottom w:val="single" w:sz="4" w:space="0" w:color="A6A6A6"/>
              <w:right w:val="single" w:sz="4" w:space="0" w:color="A6A6A6"/>
            </w:tcBorders>
            <w:shd w:val="clear" w:color="auto" w:fill="auto"/>
            <w:hideMark/>
          </w:tcPr>
          <w:p w14:paraId="69AA3808"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to TS 38.174 – corrections to receiver part</w:t>
            </w:r>
          </w:p>
        </w:tc>
        <w:tc>
          <w:tcPr>
            <w:tcW w:w="3245" w:type="dxa"/>
            <w:tcBorders>
              <w:top w:val="nil"/>
              <w:left w:val="nil"/>
              <w:bottom w:val="single" w:sz="4" w:space="0" w:color="A6A6A6"/>
              <w:right w:val="single" w:sz="4" w:space="0" w:color="A6A6A6"/>
            </w:tcBorders>
            <w:shd w:val="clear" w:color="auto" w:fill="auto"/>
            <w:hideMark/>
          </w:tcPr>
          <w:p w14:paraId="42347D2D"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1C53CB8B"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5F6FA7E" w14:textId="77777777" w:rsidR="00F07354" w:rsidRPr="00F07354" w:rsidRDefault="00CE3AF1" w:rsidP="00F07354">
            <w:pPr>
              <w:rPr>
                <w:rFonts w:ascii="Arial" w:hAnsi="Arial" w:cs="Arial"/>
                <w:b/>
                <w:bCs/>
                <w:color w:val="0000FF"/>
                <w:sz w:val="16"/>
                <w:szCs w:val="16"/>
                <w:u w:val="single"/>
              </w:rPr>
            </w:pPr>
            <w:hyperlink r:id="rId146" w:history="1">
              <w:r w:rsidR="00F07354" w:rsidRPr="00F07354">
                <w:rPr>
                  <w:rFonts w:ascii="Arial" w:hAnsi="Arial" w:cs="Arial"/>
                  <w:b/>
                  <w:bCs/>
                  <w:color w:val="0000FF"/>
                  <w:sz w:val="16"/>
                  <w:szCs w:val="16"/>
                  <w:u w:val="single"/>
                </w:rPr>
                <w:t>R4-2106048</w:t>
              </w:r>
            </w:hyperlink>
          </w:p>
        </w:tc>
        <w:tc>
          <w:tcPr>
            <w:tcW w:w="4960" w:type="dxa"/>
            <w:tcBorders>
              <w:top w:val="nil"/>
              <w:left w:val="nil"/>
              <w:bottom w:val="single" w:sz="4" w:space="0" w:color="A6A6A6"/>
              <w:right w:val="single" w:sz="4" w:space="0" w:color="A6A6A6"/>
            </w:tcBorders>
            <w:shd w:val="clear" w:color="auto" w:fill="auto"/>
            <w:hideMark/>
          </w:tcPr>
          <w:p w14:paraId="7EF48A03" w14:textId="77777777" w:rsidR="00F07354" w:rsidRPr="00F07354" w:rsidRDefault="00F07354" w:rsidP="00F07354">
            <w:pPr>
              <w:rPr>
                <w:rFonts w:ascii="Arial" w:hAnsi="Arial" w:cs="Arial"/>
                <w:sz w:val="16"/>
                <w:szCs w:val="16"/>
              </w:rPr>
            </w:pPr>
            <w:r w:rsidRPr="00F07354">
              <w:rPr>
                <w:rFonts w:ascii="Arial" w:hAnsi="Arial" w:cs="Arial"/>
                <w:sz w:val="16"/>
                <w:szCs w:val="16"/>
              </w:rPr>
              <w:t>TP for TS 38.176-1: Test configurations and applicability of requirements</w:t>
            </w:r>
          </w:p>
        </w:tc>
        <w:tc>
          <w:tcPr>
            <w:tcW w:w="3245" w:type="dxa"/>
            <w:tcBorders>
              <w:top w:val="nil"/>
              <w:left w:val="nil"/>
              <w:bottom w:val="single" w:sz="4" w:space="0" w:color="A6A6A6"/>
              <w:right w:val="single" w:sz="4" w:space="0" w:color="A6A6A6"/>
            </w:tcBorders>
            <w:shd w:val="clear" w:color="auto" w:fill="auto"/>
            <w:hideMark/>
          </w:tcPr>
          <w:p w14:paraId="065F97EB"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6CB313E6"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5B45DAD" w14:textId="77777777" w:rsidR="00F07354" w:rsidRPr="00F07354" w:rsidRDefault="00CE3AF1" w:rsidP="00F07354">
            <w:pPr>
              <w:rPr>
                <w:rFonts w:ascii="Arial" w:hAnsi="Arial" w:cs="Arial"/>
                <w:b/>
                <w:bCs/>
                <w:color w:val="0000FF"/>
                <w:sz w:val="16"/>
                <w:szCs w:val="16"/>
                <w:u w:val="single"/>
              </w:rPr>
            </w:pPr>
            <w:hyperlink r:id="rId147" w:history="1">
              <w:r w:rsidR="00F07354" w:rsidRPr="00F07354">
                <w:rPr>
                  <w:rFonts w:ascii="Arial" w:hAnsi="Arial" w:cs="Arial"/>
                  <w:b/>
                  <w:bCs/>
                  <w:color w:val="0000FF"/>
                  <w:sz w:val="16"/>
                  <w:szCs w:val="16"/>
                  <w:u w:val="single"/>
                </w:rPr>
                <w:t>R4-2106049</w:t>
              </w:r>
            </w:hyperlink>
          </w:p>
        </w:tc>
        <w:tc>
          <w:tcPr>
            <w:tcW w:w="4960" w:type="dxa"/>
            <w:tcBorders>
              <w:top w:val="nil"/>
              <w:left w:val="nil"/>
              <w:bottom w:val="single" w:sz="4" w:space="0" w:color="A6A6A6"/>
              <w:right w:val="single" w:sz="4" w:space="0" w:color="A6A6A6"/>
            </w:tcBorders>
            <w:shd w:val="clear" w:color="auto" w:fill="auto"/>
            <w:hideMark/>
          </w:tcPr>
          <w:p w14:paraId="037A88F2" w14:textId="77777777" w:rsidR="00F07354" w:rsidRPr="00F07354" w:rsidRDefault="00F07354" w:rsidP="00F07354">
            <w:pPr>
              <w:rPr>
                <w:rFonts w:ascii="Arial" w:hAnsi="Arial" w:cs="Arial"/>
                <w:sz w:val="16"/>
                <w:szCs w:val="16"/>
              </w:rPr>
            </w:pPr>
            <w:r w:rsidRPr="00F07354">
              <w:rPr>
                <w:rFonts w:ascii="Arial" w:hAnsi="Arial" w:cs="Arial"/>
                <w:sz w:val="16"/>
                <w:szCs w:val="16"/>
              </w:rPr>
              <w:t>TP for TS 38.176-2: Test configurations and applicability of requirements</w:t>
            </w:r>
          </w:p>
        </w:tc>
        <w:tc>
          <w:tcPr>
            <w:tcW w:w="3245" w:type="dxa"/>
            <w:tcBorders>
              <w:top w:val="nil"/>
              <w:left w:val="nil"/>
              <w:bottom w:val="single" w:sz="4" w:space="0" w:color="A6A6A6"/>
              <w:right w:val="single" w:sz="4" w:space="0" w:color="A6A6A6"/>
            </w:tcBorders>
            <w:shd w:val="clear" w:color="auto" w:fill="auto"/>
            <w:hideMark/>
          </w:tcPr>
          <w:p w14:paraId="0EE47041"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153B5651"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D0F57CA" w14:textId="77777777" w:rsidR="00F07354" w:rsidRPr="00F07354" w:rsidRDefault="00CE3AF1" w:rsidP="00F07354">
            <w:pPr>
              <w:rPr>
                <w:rFonts w:ascii="Arial" w:hAnsi="Arial" w:cs="Arial"/>
                <w:b/>
                <w:bCs/>
                <w:color w:val="0000FF"/>
                <w:sz w:val="16"/>
                <w:szCs w:val="16"/>
                <w:u w:val="single"/>
              </w:rPr>
            </w:pPr>
            <w:hyperlink r:id="rId148" w:history="1">
              <w:r w:rsidR="00F07354" w:rsidRPr="00F07354">
                <w:rPr>
                  <w:rFonts w:ascii="Arial" w:hAnsi="Arial" w:cs="Arial"/>
                  <w:b/>
                  <w:bCs/>
                  <w:color w:val="0000FF"/>
                  <w:sz w:val="16"/>
                  <w:szCs w:val="16"/>
                  <w:u w:val="single"/>
                </w:rPr>
                <w:t>R4-2106050</w:t>
              </w:r>
            </w:hyperlink>
          </w:p>
        </w:tc>
        <w:tc>
          <w:tcPr>
            <w:tcW w:w="4960" w:type="dxa"/>
            <w:tcBorders>
              <w:top w:val="nil"/>
              <w:left w:val="nil"/>
              <w:bottom w:val="single" w:sz="4" w:space="0" w:color="A6A6A6"/>
              <w:right w:val="single" w:sz="4" w:space="0" w:color="A6A6A6"/>
            </w:tcBorders>
            <w:shd w:val="clear" w:color="auto" w:fill="auto"/>
            <w:hideMark/>
          </w:tcPr>
          <w:p w14:paraId="40A7B653" w14:textId="77777777" w:rsidR="00F07354" w:rsidRPr="00F07354" w:rsidRDefault="00F07354" w:rsidP="00F07354">
            <w:pPr>
              <w:rPr>
                <w:rFonts w:ascii="Arial" w:hAnsi="Arial" w:cs="Arial"/>
                <w:sz w:val="16"/>
                <w:szCs w:val="16"/>
              </w:rPr>
            </w:pPr>
            <w:r w:rsidRPr="00F07354">
              <w:rPr>
                <w:rFonts w:ascii="Arial" w:hAnsi="Arial" w:cs="Arial"/>
                <w:sz w:val="16"/>
                <w:szCs w:val="16"/>
              </w:rPr>
              <w:t>TP for Annex E for conducted IAB test specification</w:t>
            </w:r>
          </w:p>
        </w:tc>
        <w:tc>
          <w:tcPr>
            <w:tcW w:w="3245" w:type="dxa"/>
            <w:tcBorders>
              <w:top w:val="nil"/>
              <w:left w:val="nil"/>
              <w:bottom w:val="single" w:sz="4" w:space="0" w:color="A6A6A6"/>
              <w:right w:val="single" w:sz="4" w:space="0" w:color="A6A6A6"/>
            </w:tcBorders>
            <w:shd w:val="clear" w:color="auto" w:fill="auto"/>
            <w:hideMark/>
          </w:tcPr>
          <w:p w14:paraId="7D0A751A"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7234CFFB"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06B1C3F" w14:textId="77777777" w:rsidR="00F07354" w:rsidRPr="00F07354" w:rsidRDefault="00CE3AF1" w:rsidP="00F07354">
            <w:pPr>
              <w:rPr>
                <w:rFonts w:ascii="Arial" w:hAnsi="Arial" w:cs="Arial"/>
                <w:b/>
                <w:bCs/>
                <w:color w:val="0000FF"/>
                <w:sz w:val="16"/>
                <w:szCs w:val="16"/>
                <w:u w:val="single"/>
              </w:rPr>
            </w:pPr>
            <w:hyperlink r:id="rId149" w:history="1">
              <w:r w:rsidR="00F07354" w:rsidRPr="00F07354">
                <w:rPr>
                  <w:rFonts w:ascii="Arial" w:hAnsi="Arial" w:cs="Arial"/>
                  <w:b/>
                  <w:bCs/>
                  <w:color w:val="0000FF"/>
                  <w:sz w:val="16"/>
                  <w:szCs w:val="16"/>
                  <w:u w:val="single"/>
                </w:rPr>
                <w:t>R4-2106051</w:t>
              </w:r>
            </w:hyperlink>
          </w:p>
        </w:tc>
        <w:tc>
          <w:tcPr>
            <w:tcW w:w="4960" w:type="dxa"/>
            <w:tcBorders>
              <w:top w:val="nil"/>
              <w:left w:val="nil"/>
              <w:bottom w:val="single" w:sz="4" w:space="0" w:color="A6A6A6"/>
              <w:right w:val="single" w:sz="4" w:space="0" w:color="A6A6A6"/>
            </w:tcBorders>
            <w:shd w:val="clear" w:color="auto" w:fill="auto"/>
            <w:hideMark/>
          </w:tcPr>
          <w:p w14:paraId="482766EA" w14:textId="77777777" w:rsidR="00F07354" w:rsidRPr="00F07354" w:rsidRDefault="00F07354" w:rsidP="00F07354">
            <w:pPr>
              <w:rPr>
                <w:rFonts w:ascii="Arial" w:hAnsi="Arial" w:cs="Arial"/>
                <w:sz w:val="16"/>
                <w:szCs w:val="16"/>
              </w:rPr>
            </w:pPr>
            <w:r w:rsidRPr="00F07354">
              <w:rPr>
                <w:rFonts w:ascii="Arial" w:hAnsi="Arial" w:cs="Arial"/>
                <w:sz w:val="16"/>
                <w:szCs w:val="16"/>
              </w:rPr>
              <w:t>TP for Annex G and H for OTA IAB test specification</w:t>
            </w:r>
          </w:p>
        </w:tc>
        <w:tc>
          <w:tcPr>
            <w:tcW w:w="3245" w:type="dxa"/>
            <w:tcBorders>
              <w:top w:val="nil"/>
              <w:left w:val="nil"/>
              <w:bottom w:val="single" w:sz="4" w:space="0" w:color="A6A6A6"/>
              <w:right w:val="single" w:sz="4" w:space="0" w:color="A6A6A6"/>
            </w:tcBorders>
            <w:shd w:val="clear" w:color="auto" w:fill="auto"/>
            <w:hideMark/>
          </w:tcPr>
          <w:p w14:paraId="2AA40A88"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2AF5A995"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F1BC272" w14:textId="77777777" w:rsidR="00F07354" w:rsidRPr="00F07354" w:rsidRDefault="00CE3AF1" w:rsidP="00F07354">
            <w:pPr>
              <w:rPr>
                <w:rFonts w:ascii="Arial" w:hAnsi="Arial" w:cs="Arial"/>
                <w:b/>
                <w:bCs/>
                <w:color w:val="0000FF"/>
                <w:sz w:val="16"/>
                <w:szCs w:val="16"/>
                <w:u w:val="single"/>
              </w:rPr>
            </w:pPr>
            <w:hyperlink r:id="rId150" w:history="1">
              <w:r w:rsidR="00F07354" w:rsidRPr="00F07354">
                <w:rPr>
                  <w:rFonts w:ascii="Arial" w:hAnsi="Arial" w:cs="Arial"/>
                  <w:b/>
                  <w:bCs/>
                  <w:color w:val="0000FF"/>
                  <w:sz w:val="16"/>
                  <w:szCs w:val="16"/>
                  <w:u w:val="single"/>
                </w:rPr>
                <w:t>R4-2106052</w:t>
              </w:r>
            </w:hyperlink>
          </w:p>
        </w:tc>
        <w:tc>
          <w:tcPr>
            <w:tcW w:w="4960" w:type="dxa"/>
            <w:tcBorders>
              <w:top w:val="nil"/>
              <w:left w:val="nil"/>
              <w:bottom w:val="single" w:sz="4" w:space="0" w:color="A6A6A6"/>
              <w:right w:val="single" w:sz="4" w:space="0" w:color="A6A6A6"/>
            </w:tcBorders>
            <w:shd w:val="clear" w:color="auto" w:fill="auto"/>
            <w:hideMark/>
          </w:tcPr>
          <w:p w14:paraId="16FF8FC5" w14:textId="77777777" w:rsidR="00F07354" w:rsidRPr="00F07354" w:rsidRDefault="00F07354" w:rsidP="00F07354">
            <w:pPr>
              <w:rPr>
                <w:rFonts w:ascii="Arial" w:hAnsi="Arial" w:cs="Arial"/>
                <w:sz w:val="16"/>
                <w:szCs w:val="16"/>
              </w:rPr>
            </w:pPr>
            <w:r w:rsidRPr="00F07354">
              <w:rPr>
                <w:rFonts w:ascii="Arial" w:hAnsi="Arial" w:cs="Arial"/>
                <w:sz w:val="16"/>
                <w:szCs w:val="16"/>
              </w:rPr>
              <w:t>IAB Common test issue on test model-Conducted</w:t>
            </w:r>
          </w:p>
        </w:tc>
        <w:tc>
          <w:tcPr>
            <w:tcW w:w="3245" w:type="dxa"/>
            <w:tcBorders>
              <w:top w:val="nil"/>
              <w:left w:val="nil"/>
              <w:bottom w:val="single" w:sz="4" w:space="0" w:color="A6A6A6"/>
              <w:right w:val="single" w:sz="4" w:space="0" w:color="A6A6A6"/>
            </w:tcBorders>
            <w:shd w:val="clear" w:color="auto" w:fill="auto"/>
            <w:hideMark/>
          </w:tcPr>
          <w:p w14:paraId="653B31E2"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531E31E4"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D7783FC" w14:textId="77777777" w:rsidR="00F07354" w:rsidRPr="00F07354" w:rsidRDefault="00CE3AF1" w:rsidP="00F07354">
            <w:pPr>
              <w:rPr>
                <w:rFonts w:ascii="Arial" w:hAnsi="Arial" w:cs="Arial"/>
                <w:b/>
                <w:bCs/>
                <w:color w:val="0000FF"/>
                <w:sz w:val="16"/>
                <w:szCs w:val="16"/>
                <w:u w:val="single"/>
              </w:rPr>
            </w:pPr>
            <w:hyperlink r:id="rId151" w:history="1">
              <w:r w:rsidR="00F07354" w:rsidRPr="00F07354">
                <w:rPr>
                  <w:rFonts w:ascii="Arial" w:hAnsi="Arial" w:cs="Arial"/>
                  <w:b/>
                  <w:bCs/>
                  <w:color w:val="0000FF"/>
                  <w:sz w:val="16"/>
                  <w:szCs w:val="16"/>
                  <w:u w:val="single"/>
                </w:rPr>
                <w:t>R4-2106053</w:t>
              </w:r>
            </w:hyperlink>
          </w:p>
        </w:tc>
        <w:tc>
          <w:tcPr>
            <w:tcW w:w="4960" w:type="dxa"/>
            <w:tcBorders>
              <w:top w:val="nil"/>
              <w:left w:val="nil"/>
              <w:bottom w:val="single" w:sz="4" w:space="0" w:color="A6A6A6"/>
              <w:right w:val="single" w:sz="4" w:space="0" w:color="A6A6A6"/>
            </w:tcBorders>
            <w:shd w:val="clear" w:color="auto" w:fill="auto"/>
            <w:hideMark/>
          </w:tcPr>
          <w:p w14:paraId="5D0F1FA1" w14:textId="77777777" w:rsidR="00F07354" w:rsidRPr="00F07354" w:rsidRDefault="00F07354" w:rsidP="00F07354">
            <w:pPr>
              <w:rPr>
                <w:rFonts w:ascii="Arial" w:hAnsi="Arial" w:cs="Arial"/>
                <w:sz w:val="16"/>
                <w:szCs w:val="16"/>
              </w:rPr>
            </w:pPr>
            <w:r w:rsidRPr="00F07354">
              <w:rPr>
                <w:rFonts w:ascii="Arial" w:hAnsi="Arial" w:cs="Arial"/>
                <w:sz w:val="16"/>
                <w:szCs w:val="16"/>
              </w:rPr>
              <w:t>IAB Common test issue on test model-OTA</w:t>
            </w:r>
          </w:p>
        </w:tc>
        <w:tc>
          <w:tcPr>
            <w:tcW w:w="3245" w:type="dxa"/>
            <w:tcBorders>
              <w:top w:val="nil"/>
              <w:left w:val="nil"/>
              <w:bottom w:val="single" w:sz="4" w:space="0" w:color="A6A6A6"/>
              <w:right w:val="single" w:sz="4" w:space="0" w:color="A6A6A6"/>
            </w:tcBorders>
            <w:shd w:val="clear" w:color="auto" w:fill="auto"/>
            <w:hideMark/>
          </w:tcPr>
          <w:p w14:paraId="283D4F76"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0ADAAB22"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86CD15E" w14:textId="77777777" w:rsidR="00F07354" w:rsidRPr="00F07354" w:rsidRDefault="00CE3AF1" w:rsidP="00F07354">
            <w:pPr>
              <w:rPr>
                <w:rFonts w:ascii="Arial" w:hAnsi="Arial" w:cs="Arial"/>
                <w:b/>
                <w:bCs/>
                <w:color w:val="0000FF"/>
                <w:sz w:val="16"/>
                <w:szCs w:val="16"/>
                <w:u w:val="single"/>
              </w:rPr>
            </w:pPr>
            <w:hyperlink r:id="rId152" w:history="1">
              <w:r w:rsidR="00F07354" w:rsidRPr="00F07354">
                <w:rPr>
                  <w:rFonts w:ascii="Arial" w:hAnsi="Arial" w:cs="Arial"/>
                  <w:b/>
                  <w:bCs/>
                  <w:color w:val="0000FF"/>
                  <w:sz w:val="16"/>
                  <w:szCs w:val="16"/>
                  <w:u w:val="single"/>
                </w:rPr>
                <w:t>R4-2106054</w:t>
              </w:r>
            </w:hyperlink>
          </w:p>
        </w:tc>
        <w:tc>
          <w:tcPr>
            <w:tcW w:w="4960" w:type="dxa"/>
            <w:tcBorders>
              <w:top w:val="nil"/>
              <w:left w:val="nil"/>
              <w:bottom w:val="single" w:sz="4" w:space="0" w:color="A6A6A6"/>
              <w:right w:val="single" w:sz="4" w:space="0" w:color="A6A6A6"/>
            </w:tcBorders>
            <w:shd w:val="clear" w:color="auto" w:fill="auto"/>
            <w:hideMark/>
          </w:tcPr>
          <w:p w14:paraId="11A8DF50" w14:textId="77777777" w:rsidR="00F07354" w:rsidRPr="00F07354" w:rsidRDefault="00F07354" w:rsidP="00F07354">
            <w:pPr>
              <w:rPr>
                <w:rFonts w:ascii="Arial" w:hAnsi="Arial" w:cs="Arial"/>
                <w:sz w:val="16"/>
                <w:szCs w:val="16"/>
              </w:rPr>
            </w:pPr>
            <w:r w:rsidRPr="00F07354">
              <w:rPr>
                <w:rFonts w:ascii="Arial" w:hAnsi="Arial" w:cs="Arial"/>
                <w:sz w:val="16"/>
                <w:szCs w:val="16"/>
              </w:rPr>
              <w:t>TP to TS38.176-1 on subclause 4.10 -5</w:t>
            </w:r>
          </w:p>
        </w:tc>
        <w:tc>
          <w:tcPr>
            <w:tcW w:w="3245" w:type="dxa"/>
            <w:tcBorders>
              <w:top w:val="nil"/>
              <w:left w:val="nil"/>
              <w:bottom w:val="single" w:sz="4" w:space="0" w:color="A6A6A6"/>
              <w:right w:val="single" w:sz="4" w:space="0" w:color="A6A6A6"/>
            </w:tcBorders>
            <w:shd w:val="clear" w:color="auto" w:fill="auto"/>
            <w:hideMark/>
          </w:tcPr>
          <w:p w14:paraId="168BC393" w14:textId="77777777" w:rsidR="00F07354" w:rsidRPr="00F07354" w:rsidRDefault="00F07354" w:rsidP="00F07354">
            <w:pPr>
              <w:rPr>
                <w:rFonts w:ascii="Arial" w:hAnsi="Arial" w:cs="Arial"/>
                <w:sz w:val="16"/>
                <w:szCs w:val="16"/>
              </w:rPr>
            </w:pPr>
            <w:r w:rsidRPr="00F07354">
              <w:rPr>
                <w:rFonts w:ascii="Arial" w:hAnsi="Arial" w:cs="Arial"/>
                <w:sz w:val="16"/>
                <w:szCs w:val="16"/>
              </w:rPr>
              <w:t>Samsung</w:t>
            </w:r>
          </w:p>
        </w:tc>
      </w:tr>
      <w:tr w:rsidR="00F07354" w:rsidRPr="00F07354" w14:paraId="6BD288BE"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1E3EAD5" w14:textId="77777777" w:rsidR="00F07354" w:rsidRPr="00F07354" w:rsidRDefault="00CE3AF1" w:rsidP="00F07354">
            <w:pPr>
              <w:rPr>
                <w:rFonts w:ascii="Arial" w:hAnsi="Arial" w:cs="Arial"/>
                <w:b/>
                <w:bCs/>
                <w:color w:val="0000FF"/>
                <w:sz w:val="16"/>
                <w:szCs w:val="16"/>
                <w:u w:val="single"/>
              </w:rPr>
            </w:pPr>
            <w:hyperlink r:id="rId153" w:history="1">
              <w:r w:rsidR="00F07354" w:rsidRPr="00F07354">
                <w:rPr>
                  <w:rFonts w:ascii="Arial" w:hAnsi="Arial" w:cs="Arial"/>
                  <w:b/>
                  <w:bCs/>
                  <w:color w:val="0000FF"/>
                  <w:sz w:val="16"/>
                  <w:szCs w:val="16"/>
                  <w:u w:val="single"/>
                </w:rPr>
                <w:t>R4-2106055</w:t>
              </w:r>
            </w:hyperlink>
          </w:p>
        </w:tc>
        <w:tc>
          <w:tcPr>
            <w:tcW w:w="4960" w:type="dxa"/>
            <w:tcBorders>
              <w:top w:val="nil"/>
              <w:left w:val="nil"/>
              <w:bottom w:val="single" w:sz="4" w:space="0" w:color="A6A6A6"/>
              <w:right w:val="single" w:sz="4" w:space="0" w:color="A6A6A6"/>
            </w:tcBorders>
            <w:shd w:val="clear" w:color="auto" w:fill="auto"/>
            <w:hideMark/>
          </w:tcPr>
          <w:p w14:paraId="1FB498B1" w14:textId="77777777" w:rsidR="00F07354" w:rsidRPr="00F07354" w:rsidRDefault="00F07354" w:rsidP="00F07354">
            <w:pPr>
              <w:rPr>
                <w:rFonts w:ascii="Arial" w:hAnsi="Arial" w:cs="Arial"/>
                <w:sz w:val="16"/>
                <w:szCs w:val="16"/>
              </w:rPr>
            </w:pPr>
            <w:r w:rsidRPr="00F07354">
              <w:rPr>
                <w:rFonts w:ascii="Arial" w:hAnsi="Arial" w:cs="Arial"/>
                <w:sz w:val="16"/>
                <w:szCs w:val="16"/>
              </w:rPr>
              <w:t>TP to TS38.176-2 on subclause 4.10 -5</w:t>
            </w:r>
          </w:p>
        </w:tc>
        <w:tc>
          <w:tcPr>
            <w:tcW w:w="3245" w:type="dxa"/>
            <w:tcBorders>
              <w:top w:val="nil"/>
              <w:left w:val="nil"/>
              <w:bottom w:val="single" w:sz="4" w:space="0" w:color="A6A6A6"/>
              <w:right w:val="single" w:sz="4" w:space="0" w:color="A6A6A6"/>
            </w:tcBorders>
            <w:shd w:val="clear" w:color="auto" w:fill="auto"/>
            <w:hideMark/>
          </w:tcPr>
          <w:p w14:paraId="6E527154" w14:textId="77777777" w:rsidR="00F07354" w:rsidRPr="00F07354" w:rsidRDefault="00F07354" w:rsidP="00F07354">
            <w:pPr>
              <w:rPr>
                <w:rFonts w:ascii="Arial" w:hAnsi="Arial" w:cs="Arial"/>
                <w:sz w:val="16"/>
                <w:szCs w:val="16"/>
              </w:rPr>
            </w:pPr>
            <w:r w:rsidRPr="00F07354">
              <w:rPr>
                <w:rFonts w:ascii="Arial" w:hAnsi="Arial" w:cs="Arial"/>
                <w:sz w:val="16"/>
                <w:szCs w:val="16"/>
              </w:rPr>
              <w:t>Samsung</w:t>
            </w:r>
          </w:p>
        </w:tc>
      </w:tr>
      <w:tr w:rsidR="00F07354" w:rsidRPr="00F07354" w14:paraId="198EDD2D"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6D4CA27" w14:textId="77777777" w:rsidR="00F07354" w:rsidRPr="00F07354" w:rsidRDefault="00CE3AF1" w:rsidP="00F07354">
            <w:pPr>
              <w:rPr>
                <w:rFonts w:ascii="Arial" w:hAnsi="Arial" w:cs="Arial"/>
                <w:b/>
                <w:bCs/>
                <w:color w:val="0000FF"/>
                <w:sz w:val="16"/>
                <w:szCs w:val="16"/>
                <w:u w:val="single"/>
              </w:rPr>
            </w:pPr>
            <w:hyperlink r:id="rId154" w:history="1">
              <w:r w:rsidR="00F07354" w:rsidRPr="00F07354">
                <w:rPr>
                  <w:rFonts w:ascii="Arial" w:hAnsi="Arial" w:cs="Arial"/>
                  <w:b/>
                  <w:bCs/>
                  <w:color w:val="0000FF"/>
                  <w:sz w:val="16"/>
                  <w:szCs w:val="16"/>
                  <w:u w:val="single"/>
                </w:rPr>
                <w:t>R4-2106056</w:t>
              </w:r>
            </w:hyperlink>
          </w:p>
        </w:tc>
        <w:tc>
          <w:tcPr>
            <w:tcW w:w="4960" w:type="dxa"/>
            <w:tcBorders>
              <w:top w:val="nil"/>
              <w:left w:val="nil"/>
              <w:bottom w:val="single" w:sz="4" w:space="0" w:color="A6A6A6"/>
              <w:right w:val="single" w:sz="4" w:space="0" w:color="A6A6A6"/>
            </w:tcBorders>
            <w:shd w:val="clear" w:color="auto" w:fill="auto"/>
            <w:hideMark/>
          </w:tcPr>
          <w:p w14:paraId="2C5BE7A7"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38.xxx-1:  Section 4.2~4.5</w:t>
            </w:r>
          </w:p>
        </w:tc>
        <w:tc>
          <w:tcPr>
            <w:tcW w:w="3245" w:type="dxa"/>
            <w:tcBorders>
              <w:top w:val="nil"/>
              <w:left w:val="nil"/>
              <w:bottom w:val="single" w:sz="4" w:space="0" w:color="A6A6A6"/>
              <w:right w:val="single" w:sz="4" w:space="0" w:color="A6A6A6"/>
            </w:tcBorders>
            <w:shd w:val="clear" w:color="auto" w:fill="auto"/>
            <w:hideMark/>
          </w:tcPr>
          <w:p w14:paraId="5CD2AEF5"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2E204101"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8C7B79B" w14:textId="77777777" w:rsidR="00F07354" w:rsidRPr="00F07354" w:rsidRDefault="00CE3AF1" w:rsidP="00F07354">
            <w:pPr>
              <w:rPr>
                <w:rFonts w:ascii="Arial" w:hAnsi="Arial" w:cs="Arial"/>
                <w:b/>
                <w:bCs/>
                <w:color w:val="0000FF"/>
                <w:sz w:val="16"/>
                <w:szCs w:val="16"/>
                <w:u w:val="single"/>
              </w:rPr>
            </w:pPr>
            <w:hyperlink r:id="rId155" w:history="1">
              <w:r w:rsidR="00F07354" w:rsidRPr="00F07354">
                <w:rPr>
                  <w:rFonts w:ascii="Arial" w:hAnsi="Arial" w:cs="Arial"/>
                  <w:b/>
                  <w:bCs/>
                  <w:color w:val="0000FF"/>
                  <w:sz w:val="16"/>
                  <w:szCs w:val="16"/>
                  <w:u w:val="single"/>
                </w:rPr>
                <w:t>R4-2106057</w:t>
              </w:r>
            </w:hyperlink>
          </w:p>
        </w:tc>
        <w:tc>
          <w:tcPr>
            <w:tcW w:w="4960" w:type="dxa"/>
            <w:tcBorders>
              <w:top w:val="nil"/>
              <w:left w:val="nil"/>
              <w:bottom w:val="single" w:sz="4" w:space="0" w:color="A6A6A6"/>
              <w:right w:val="single" w:sz="4" w:space="0" w:color="A6A6A6"/>
            </w:tcBorders>
            <w:shd w:val="clear" w:color="auto" w:fill="auto"/>
            <w:hideMark/>
          </w:tcPr>
          <w:p w14:paraId="40DB67E3"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38.xxx-2:  Section 4.2~4.5</w:t>
            </w:r>
          </w:p>
        </w:tc>
        <w:tc>
          <w:tcPr>
            <w:tcW w:w="3245" w:type="dxa"/>
            <w:tcBorders>
              <w:top w:val="nil"/>
              <w:left w:val="nil"/>
              <w:bottom w:val="single" w:sz="4" w:space="0" w:color="A6A6A6"/>
              <w:right w:val="single" w:sz="4" w:space="0" w:color="A6A6A6"/>
            </w:tcBorders>
            <w:shd w:val="clear" w:color="auto" w:fill="auto"/>
            <w:hideMark/>
          </w:tcPr>
          <w:p w14:paraId="3C2D3A3E"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1DD79206"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66A8D18" w14:textId="77777777" w:rsidR="00F07354" w:rsidRPr="00F07354" w:rsidRDefault="00CE3AF1" w:rsidP="00F07354">
            <w:pPr>
              <w:rPr>
                <w:rFonts w:ascii="Arial" w:hAnsi="Arial" w:cs="Arial"/>
                <w:b/>
                <w:bCs/>
                <w:color w:val="0000FF"/>
                <w:sz w:val="16"/>
                <w:szCs w:val="16"/>
                <w:u w:val="single"/>
              </w:rPr>
            </w:pPr>
            <w:hyperlink r:id="rId156" w:history="1">
              <w:r w:rsidR="00F07354" w:rsidRPr="00F07354">
                <w:rPr>
                  <w:rFonts w:ascii="Arial" w:hAnsi="Arial" w:cs="Arial"/>
                  <w:b/>
                  <w:bCs/>
                  <w:color w:val="0000FF"/>
                  <w:sz w:val="16"/>
                  <w:szCs w:val="16"/>
                  <w:u w:val="single"/>
                </w:rPr>
                <w:t>R4-2106058</w:t>
              </w:r>
            </w:hyperlink>
          </w:p>
        </w:tc>
        <w:tc>
          <w:tcPr>
            <w:tcW w:w="4960" w:type="dxa"/>
            <w:tcBorders>
              <w:top w:val="nil"/>
              <w:left w:val="nil"/>
              <w:bottom w:val="single" w:sz="4" w:space="0" w:color="A6A6A6"/>
              <w:right w:val="single" w:sz="4" w:space="0" w:color="A6A6A6"/>
            </w:tcBorders>
            <w:shd w:val="clear" w:color="auto" w:fill="auto"/>
            <w:hideMark/>
          </w:tcPr>
          <w:p w14:paraId="60B3A15E" w14:textId="77777777" w:rsidR="00F07354" w:rsidRPr="00F07354" w:rsidRDefault="00F07354" w:rsidP="00F07354">
            <w:pPr>
              <w:rPr>
                <w:rFonts w:ascii="Arial" w:hAnsi="Arial" w:cs="Arial"/>
                <w:sz w:val="16"/>
                <w:szCs w:val="16"/>
              </w:rPr>
            </w:pPr>
            <w:r w:rsidRPr="00F07354">
              <w:rPr>
                <w:rFonts w:ascii="Arial" w:hAnsi="Arial" w:cs="Arial"/>
                <w:sz w:val="16"/>
                <w:szCs w:val="16"/>
              </w:rPr>
              <w:t>IAB conducted conformance specification skeleton</w:t>
            </w:r>
          </w:p>
        </w:tc>
        <w:tc>
          <w:tcPr>
            <w:tcW w:w="3245" w:type="dxa"/>
            <w:tcBorders>
              <w:top w:val="nil"/>
              <w:left w:val="nil"/>
              <w:bottom w:val="single" w:sz="4" w:space="0" w:color="A6A6A6"/>
              <w:right w:val="single" w:sz="4" w:space="0" w:color="A6A6A6"/>
            </w:tcBorders>
            <w:shd w:val="clear" w:color="auto" w:fill="auto"/>
            <w:hideMark/>
          </w:tcPr>
          <w:p w14:paraId="66427035"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4B0AC426"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209B1D0" w14:textId="77777777" w:rsidR="00F07354" w:rsidRPr="00F07354" w:rsidRDefault="00CE3AF1" w:rsidP="00F07354">
            <w:pPr>
              <w:rPr>
                <w:rFonts w:ascii="Arial" w:hAnsi="Arial" w:cs="Arial"/>
                <w:b/>
                <w:bCs/>
                <w:color w:val="0000FF"/>
                <w:sz w:val="16"/>
                <w:szCs w:val="16"/>
                <w:u w:val="single"/>
              </w:rPr>
            </w:pPr>
            <w:hyperlink r:id="rId157" w:history="1">
              <w:r w:rsidR="00F07354" w:rsidRPr="00F07354">
                <w:rPr>
                  <w:rFonts w:ascii="Arial" w:hAnsi="Arial" w:cs="Arial"/>
                  <w:b/>
                  <w:bCs/>
                  <w:color w:val="0000FF"/>
                  <w:sz w:val="16"/>
                  <w:szCs w:val="16"/>
                  <w:u w:val="single"/>
                </w:rPr>
                <w:t>R4-2106059</w:t>
              </w:r>
            </w:hyperlink>
          </w:p>
        </w:tc>
        <w:tc>
          <w:tcPr>
            <w:tcW w:w="4960" w:type="dxa"/>
            <w:tcBorders>
              <w:top w:val="nil"/>
              <w:left w:val="nil"/>
              <w:bottom w:val="single" w:sz="4" w:space="0" w:color="A6A6A6"/>
              <w:right w:val="single" w:sz="4" w:space="0" w:color="A6A6A6"/>
            </w:tcBorders>
            <w:shd w:val="clear" w:color="auto" w:fill="auto"/>
            <w:hideMark/>
          </w:tcPr>
          <w:p w14:paraId="78F77D42"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38.176-1  - Annex D</w:t>
            </w:r>
          </w:p>
        </w:tc>
        <w:tc>
          <w:tcPr>
            <w:tcW w:w="3245" w:type="dxa"/>
            <w:tcBorders>
              <w:top w:val="nil"/>
              <w:left w:val="nil"/>
              <w:bottom w:val="single" w:sz="4" w:space="0" w:color="A6A6A6"/>
              <w:right w:val="single" w:sz="4" w:space="0" w:color="A6A6A6"/>
            </w:tcBorders>
            <w:shd w:val="clear" w:color="auto" w:fill="auto"/>
            <w:hideMark/>
          </w:tcPr>
          <w:p w14:paraId="498D4131"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23D816CD"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713CD5A" w14:textId="77777777" w:rsidR="00F07354" w:rsidRPr="00F07354" w:rsidRDefault="00CE3AF1" w:rsidP="00F07354">
            <w:pPr>
              <w:rPr>
                <w:rFonts w:ascii="Arial" w:hAnsi="Arial" w:cs="Arial"/>
                <w:b/>
                <w:bCs/>
                <w:color w:val="0000FF"/>
                <w:sz w:val="16"/>
                <w:szCs w:val="16"/>
                <w:u w:val="single"/>
              </w:rPr>
            </w:pPr>
            <w:hyperlink r:id="rId158" w:history="1">
              <w:r w:rsidR="00F07354" w:rsidRPr="00F07354">
                <w:rPr>
                  <w:rFonts w:ascii="Arial" w:hAnsi="Arial" w:cs="Arial"/>
                  <w:b/>
                  <w:bCs/>
                  <w:color w:val="0000FF"/>
                  <w:sz w:val="16"/>
                  <w:szCs w:val="16"/>
                  <w:u w:val="single"/>
                </w:rPr>
                <w:t>R4-2106060</w:t>
              </w:r>
            </w:hyperlink>
          </w:p>
        </w:tc>
        <w:tc>
          <w:tcPr>
            <w:tcW w:w="4960" w:type="dxa"/>
            <w:tcBorders>
              <w:top w:val="nil"/>
              <w:left w:val="nil"/>
              <w:bottom w:val="single" w:sz="4" w:space="0" w:color="A6A6A6"/>
              <w:right w:val="single" w:sz="4" w:space="0" w:color="A6A6A6"/>
            </w:tcBorders>
            <w:shd w:val="clear" w:color="auto" w:fill="auto"/>
            <w:hideMark/>
          </w:tcPr>
          <w:p w14:paraId="4DB9F6F2"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38.176-1  - Tx dynamic range, clause  6.3</w:t>
            </w:r>
          </w:p>
        </w:tc>
        <w:tc>
          <w:tcPr>
            <w:tcW w:w="3245" w:type="dxa"/>
            <w:tcBorders>
              <w:top w:val="nil"/>
              <w:left w:val="nil"/>
              <w:bottom w:val="single" w:sz="4" w:space="0" w:color="A6A6A6"/>
              <w:right w:val="single" w:sz="4" w:space="0" w:color="A6A6A6"/>
            </w:tcBorders>
            <w:shd w:val="clear" w:color="auto" w:fill="auto"/>
            <w:hideMark/>
          </w:tcPr>
          <w:p w14:paraId="7243887D"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66CDB0C6"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3EF85D3" w14:textId="77777777" w:rsidR="00F07354" w:rsidRPr="00F07354" w:rsidRDefault="00CE3AF1" w:rsidP="00F07354">
            <w:pPr>
              <w:rPr>
                <w:rFonts w:ascii="Arial" w:hAnsi="Arial" w:cs="Arial"/>
                <w:b/>
                <w:bCs/>
                <w:color w:val="0000FF"/>
                <w:sz w:val="16"/>
                <w:szCs w:val="16"/>
                <w:u w:val="single"/>
              </w:rPr>
            </w:pPr>
            <w:hyperlink r:id="rId159" w:history="1">
              <w:r w:rsidR="00F07354" w:rsidRPr="00F07354">
                <w:rPr>
                  <w:rFonts w:ascii="Arial" w:hAnsi="Arial" w:cs="Arial"/>
                  <w:b/>
                  <w:bCs/>
                  <w:color w:val="0000FF"/>
                  <w:sz w:val="16"/>
                  <w:szCs w:val="16"/>
                  <w:u w:val="single"/>
                </w:rPr>
                <w:t>R4-2106061</w:t>
              </w:r>
            </w:hyperlink>
          </w:p>
        </w:tc>
        <w:tc>
          <w:tcPr>
            <w:tcW w:w="4960" w:type="dxa"/>
            <w:tcBorders>
              <w:top w:val="nil"/>
              <w:left w:val="nil"/>
              <w:bottom w:val="single" w:sz="4" w:space="0" w:color="A6A6A6"/>
              <w:right w:val="single" w:sz="4" w:space="0" w:color="A6A6A6"/>
            </w:tcBorders>
            <w:shd w:val="clear" w:color="auto" w:fill="auto"/>
            <w:hideMark/>
          </w:tcPr>
          <w:p w14:paraId="06EDB0D8"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38.176-2  - OTA Tx dynamic range, clause  6.3</w:t>
            </w:r>
          </w:p>
        </w:tc>
        <w:tc>
          <w:tcPr>
            <w:tcW w:w="3245" w:type="dxa"/>
            <w:tcBorders>
              <w:top w:val="nil"/>
              <w:left w:val="nil"/>
              <w:bottom w:val="single" w:sz="4" w:space="0" w:color="A6A6A6"/>
              <w:right w:val="single" w:sz="4" w:space="0" w:color="A6A6A6"/>
            </w:tcBorders>
            <w:shd w:val="clear" w:color="auto" w:fill="auto"/>
            <w:hideMark/>
          </w:tcPr>
          <w:p w14:paraId="67A602FE"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7592E279"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C038859" w14:textId="77777777" w:rsidR="00F07354" w:rsidRPr="00F07354" w:rsidRDefault="00CE3AF1" w:rsidP="00F07354">
            <w:pPr>
              <w:rPr>
                <w:rFonts w:ascii="Arial" w:hAnsi="Arial" w:cs="Arial"/>
                <w:b/>
                <w:bCs/>
                <w:color w:val="0000FF"/>
                <w:sz w:val="16"/>
                <w:szCs w:val="16"/>
                <w:u w:val="single"/>
              </w:rPr>
            </w:pPr>
            <w:hyperlink r:id="rId160" w:history="1">
              <w:r w:rsidR="00F07354" w:rsidRPr="00F07354">
                <w:rPr>
                  <w:rFonts w:ascii="Arial" w:hAnsi="Arial" w:cs="Arial"/>
                  <w:b/>
                  <w:bCs/>
                  <w:color w:val="0000FF"/>
                  <w:sz w:val="16"/>
                  <w:szCs w:val="16"/>
                  <w:u w:val="single"/>
                </w:rPr>
                <w:t>R4-2106062</w:t>
              </w:r>
            </w:hyperlink>
          </w:p>
        </w:tc>
        <w:tc>
          <w:tcPr>
            <w:tcW w:w="4960" w:type="dxa"/>
            <w:tcBorders>
              <w:top w:val="nil"/>
              <w:left w:val="nil"/>
              <w:bottom w:val="single" w:sz="4" w:space="0" w:color="A6A6A6"/>
              <w:right w:val="single" w:sz="4" w:space="0" w:color="A6A6A6"/>
            </w:tcBorders>
            <w:shd w:val="clear" w:color="auto" w:fill="auto"/>
            <w:hideMark/>
          </w:tcPr>
          <w:p w14:paraId="2E92B82B" w14:textId="77777777" w:rsidR="00F07354" w:rsidRPr="00F07354" w:rsidRDefault="00F07354" w:rsidP="00F07354">
            <w:pPr>
              <w:rPr>
                <w:rFonts w:ascii="Arial" w:hAnsi="Arial" w:cs="Arial"/>
                <w:sz w:val="16"/>
                <w:szCs w:val="16"/>
              </w:rPr>
            </w:pPr>
            <w:r w:rsidRPr="00F07354">
              <w:rPr>
                <w:rFonts w:ascii="Arial" w:hAnsi="Arial" w:cs="Arial"/>
                <w:sz w:val="16"/>
                <w:szCs w:val="16"/>
              </w:rPr>
              <w:t>TP for TS 38.176-1: Transmit ON/OFF power</w:t>
            </w:r>
          </w:p>
        </w:tc>
        <w:tc>
          <w:tcPr>
            <w:tcW w:w="3245" w:type="dxa"/>
            <w:tcBorders>
              <w:top w:val="nil"/>
              <w:left w:val="nil"/>
              <w:bottom w:val="single" w:sz="4" w:space="0" w:color="A6A6A6"/>
              <w:right w:val="single" w:sz="4" w:space="0" w:color="A6A6A6"/>
            </w:tcBorders>
            <w:shd w:val="clear" w:color="auto" w:fill="auto"/>
            <w:hideMark/>
          </w:tcPr>
          <w:p w14:paraId="4DB00A95"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3D531633"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F072ED3" w14:textId="77777777" w:rsidR="00F07354" w:rsidRPr="00F07354" w:rsidRDefault="00CE3AF1" w:rsidP="00F07354">
            <w:pPr>
              <w:rPr>
                <w:rFonts w:ascii="Arial" w:hAnsi="Arial" w:cs="Arial"/>
                <w:b/>
                <w:bCs/>
                <w:color w:val="0000FF"/>
                <w:sz w:val="16"/>
                <w:szCs w:val="16"/>
                <w:u w:val="single"/>
              </w:rPr>
            </w:pPr>
            <w:hyperlink r:id="rId161" w:history="1">
              <w:r w:rsidR="00F07354" w:rsidRPr="00F07354">
                <w:rPr>
                  <w:rFonts w:ascii="Arial" w:hAnsi="Arial" w:cs="Arial"/>
                  <w:b/>
                  <w:bCs/>
                  <w:color w:val="0000FF"/>
                  <w:sz w:val="16"/>
                  <w:szCs w:val="16"/>
                  <w:u w:val="single"/>
                </w:rPr>
                <w:t>R4-2106063</w:t>
              </w:r>
            </w:hyperlink>
          </w:p>
        </w:tc>
        <w:tc>
          <w:tcPr>
            <w:tcW w:w="4960" w:type="dxa"/>
            <w:tcBorders>
              <w:top w:val="nil"/>
              <w:left w:val="nil"/>
              <w:bottom w:val="single" w:sz="4" w:space="0" w:color="A6A6A6"/>
              <w:right w:val="single" w:sz="4" w:space="0" w:color="A6A6A6"/>
            </w:tcBorders>
            <w:shd w:val="clear" w:color="auto" w:fill="auto"/>
            <w:hideMark/>
          </w:tcPr>
          <w:p w14:paraId="719C19A9" w14:textId="77777777" w:rsidR="00F07354" w:rsidRPr="00F07354" w:rsidRDefault="00F07354" w:rsidP="00F07354">
            <w:pPr>
              <w:rPr>
                <w:rFonts w:ascii="Arial" w:hAnsi="Arial" w:cs="Arial"/>
                <w:sz w:val="16"/>
                <w:szCs w:val="16"/>
              </w:rPr>
            </w:pPr>
            <w:r w:rsidRPr="00F07354">
              <w:rPr>
                <w:rFonts w:ascii="Arial" w:hAnsi="Arial" w:cs="Arial"/>
                <w:sz w:val="16"/>
                <w:szCs w:val="16"/>
              </w:rPr>
              <w:t>TP for TS 38.176-1: Transmitted signal quality</w:t>
            </w:r>
          </w:p>
        </w:tc>
        <w:tc>
          <w:tcPr>
            <w:tcW w:w="3245" w:type="dxa"/>
            <w:tcBorders>
              <w:top w:val="nil"/>
              <w:left w:val="nil"/>
              <w:bottom w:val="single" w:sz="4" w:space="0" w:color="A6A6A6"/>
              <w:right w:val="single" w:sz="4" w:space="0" w:color="A6A6A6"/>
            </w:tcBorders>
            <w:shd w:val="clear" w:color="auto" w:fill="auto"/>
            <w:hideMark/>
          </w:tcPr>
          <w:p w14:paraId="0C914D67"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10C7479D"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7877BB1" w14:textId="77777777" w:rsidR="00F07354" w:rsidRPr="00F07354" w:rsidRDefault="00CE3AF1" w:rsidP="00F07354">
            <w:pPr>
              <w:rPr>
                <w:rFonts w:ascii="Arial" w:hAnsi="Arial" w:cs="Arial"/>
                <w:b/>
                <w:bCs/>
                <w:color w:val="0000FF"/>
                <w:sz w:val="16"/>
                <w:szCs w:val="16"/>
                <w:u w:val="single"/>
              </w:rPr>
            </w:pPr>
            <w:hyperlink r:id="rId162" w:history="1">
              <w:r w:rsidR="00F07354" w:rsidRPr="00F07354">
                <w:rPr>
                  <w:rFonts w:ascii="Arial" w:hAnsi="Arial" w:cs="Arial"/>
                  <w:b/>
                  <w:bCs/>
                  <w:color w:val="0000FF"/>
                  <w:sz w:val="16"/>
                  <w:szCs w:val="16"/>
                  <w:u w:val="single"/>
                </w:rPr>
                <w:t>R4-2106064</w:t>
              </w:r>
            </w:hyperlink>
          </w:p>
        </w:tc>
        <w:tc>
          <w:tcPr>
            <w:tcW w:w="4960" w:type="dxa"/>
            <w:tcBorders>
              <w:top w:val="nil"/>
              <w:left w:val="nil"/>
              <w:bottom w:val="single" w:sz="4" w:space="0" w:color="A6A6A6"/>
              <w:right w:val="single" w:sz="4" w:space="0" w:color="A6A6A6"/>
            </w:tcBorders>
            <w:shd w:val="clear" w:color="auto" w:fill="auto"/>
            <w:hideMark/>
          </w:tcPr>
          <w:p w14:paraId="63A114FB"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38.176-1: Output power and Unwanted emission</w:t>
            </w:r>
          </w:p>
        </w:tc>
        <w:tc>
          <w:tcPr>
            <w:tcW w:w="3245" w:type="dxa"/>
            <w:tcBorders>
              <w:top w:val="nil"/>
              <w:left w:val="nil"/>
              <w:bottom w:val="single" w:sz="4" w:space="0" w:color="A6A6A6"/>
              <w:right w:val="single" w:sz="4" w:space="0" w:color="A6A6A6"/>
            </w:tcBorders>
            <w:shd w:val="clear" w:color="auto" w:fill="auto"/>
            <w:hideMark/>
          </w:tcPr>
          <w:p w14:paraId="35AEDFAA"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50E14ECF"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813171E" w14:textId="77777777" w:rsidR="00F07354" w:rsidRPr="00F07354" w:rsidRDefault="00CE3AF1" w:rsidP="00F07354">
            <w:pPr>
              <w:rPr>
                <w:rFonts w:ascii="Arial" w:hAnsi="Arial" w:cs="Arial"/>
                <w:b/>
                <w:bCs/>
                <w:color w:val="0000FF"/>
                <w:sz w:val="16"/>
                <w:szCs w:val="16"/>
                <w:u w:val="single"/>
              </w:rPr>
            </w:pPr>
            <w:hyperlink r:id="rId163" w:history="1">
              <w:r w:rsidR="00F07354" w:rsidRPr="00F07354">
                <w:rPr>
                  <w:rFonts w:ascii="Arial" w:hAnsi="Arial" w:cs="Arial"/>
                  <w:b/>
                  <w:bCs/>
                  <w:color w:val="0000FF"/>
                  <w:sz w:val="16"/>
                  <w:szCs w:val="16"/>
                  <w:u w:val="single"/>
                </w:rPr>
                <w:t>R4-2106065</w:t>
              </w:r>
            </w:hyperlink>
          </w:p>
        </w:tc>
        <w:tc>
          <w:tcPr>
            <w:tcW w:w="4960" w:type="dxa"/>
            <w:tcBorders>
              <w:top w:val="nil"/>
              <w:left w:val="nil"/>
              <w:bottom w:val="single" w:sz="4" w:space="0" w:color="A6A6A6"/>
              <w:right w:val="single" w:sz="4" w:space="0" w:color="A6A6A6"/>
            </w:tcBorders>
            <w:shd w:val="clear" w:color="auto" w:fill="auto"/>
            <w:hideMark/>
          </w:tcPr>
          <w:p w14:paraId="1F6AC5DF"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38.xxx-1:  TX IMD requirements</w:t>
            </w:r>
          </w:p>
        </w:tc>
        <w:tc>
          <w:tcPr>
            <w:tcW w:w="3245" w:type="dxa"/>
            <w:tcBorders>
              <w:top w:val="nil"/>
              <w:left w:val="nil"/>
              <w:bottom w:val="single" w:sz="4" w:space="0" w:color="A6A6A6"/>
              <w:right w:val="single" w:sz="4" w:space="0" w:color="A6A6A6"/>
            </w:tcBorders>
            <w:shd w:val="clear" w:color="auto" w:fill="auto"/>
            <w:hideMark/>
          </w:tcPr>
          <w:p w14:paraId="5E35CC09"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4619AAF4"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E99375C" w14:textId="77777777" w:rsidR="00F07354" w:rsidRPr="00F07354" w:rsidRDefault="00CE3AF1" w:rsidP="00F07354">
            <w:pPr>
              <w:rPr>
                <w:rFonts w:ascii="Arial" w:hAnsi="Arial" w:cs="Arial"/>
                <w:b/>
                <w:bCs/>
                <w:color w:val="0000FF"/>
                <w:sz w:val="16"/>
                <w:szCs w:val="16"/>
                <w:u w:val="single"/>
              </w:rPr>
            </w:pPr>
            <w:hyperlink r:id="rId164" w:history="1">
              <w:r w:rsidR="00F07354" w:rsidRPr="00F07354">
                <w:rPr>
                  <w:rFonts w:ascii="Arial" w:hAnsi="Arial" w:cs="Arial"/>
                  <w:b/>
                  <w:bCs/>
                  <w:color w:val="0000FF"/>
                  <w:sz w:val="16"/>
                  <w:szCs w:val="16"/>
                  <w:u w:val="single"/>
                </w:rPr>
                <w:t>R4-2106066</w:t>
              </w:r>
            </w:hyperlink>
          </w:p>
        </w:tc>
        <w:tc>
          <w:tcPr>
            <w:tcW w:w="4960" w:type="dxa"/>
            <w:tcBorders>
              <w:top w:val="nil"/>
              <w:left w:val="nil"/>
              <w:bottom w:val="single" w:sz="4" w:space="0" w:color="A6A6A6"/>
              <w:right w:val="single" w:sz="4" w:space="0" w:color="A6A6A6"/>
            </w:tcBorders>
            <w:shd w:val="clear" w:color="auto" w:fill="auto"/>
            <w:hideMark/>
          </w:tcPr>
          <w:p w14:paraId="06EDAE4D" w14:textId="77777777" w:rsidR="00F07354" w:rsidRPr="00F07354" w:rsidRDefault="00F07354" w:rsidP="00F07354">
            <w:pPr>
              <w:rPr>
                <w:rFonts w:ascii="Arial" w:hAnsi="Arial" w:cs="Arial"/>
                <w:sz w:val="16"/>
                <w:szCs w:val="16"/>
              </w:rPr>
            </w:pPr>
            <w:r w:rsidRPr="00F07354">
              <w:rPr>
                <w:rFonts w:ascii="Arial" w:hAnsi="Arial" w:cs="Arial"/>
                <w:sz w:val="16"/>
                <w:szCs w:val="16"/>
              </w:rPr>
              <w:t>P to TS 38.176-1 Annex A for IAB conducted test specification</w:t>
            </w:r>
          </w:p>
        </w:tc>
        <w:tc>
          <w:tcPr>
            <w:tcW w:w="3245" w:type="dxa"/>
            <w:tcBorders>
              <w:top w:val="nil"/>
              <w:left w:val="nil"/>
              <w:bottom w:val="single" w:sz="4" w:space="0" w:color="A6A6A6"/>
              <w:right w:val="single" w:sz="4" w:space="0" w:color="A6A6A6"/>
            </w:tcBorders>
            <w:shd w:val="clear" w:color="auto" w:fill="auto"/>
            <w:hideMark/>
          </w:tcPr>
          <w:p w14:paraId="67446669"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322BD0C0"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1C02031" w14:textId="77777777" w:rsidR="00F07354" w:rsidRPr="00F07354" w:rsidRDefault="00CE3AF1" w:rsidP="00F07354">
            <w:pPr>
              <w:rPr>
                <w:rFonts w:ascii="Arial" w:hAnsi="Arial" w:cs="Arial"/>
                <w:b/>
                <w:bCs/>
                <w:color w:val="0000FF"/>
                <w:sz w:val="16"/>
                <w:szCs w:val="16"/>
                <w:u w:val="single"/>
              </w:rPr>
            </w:pPr>
            <w:hyperlink r:id="rId165" w:history="1">
              <w:r w:rsidR="00F07354" w:rsidRPr="00F07354">
                <w:rPr>
                  <w:rFonts w:ascii="Arial" w:hAnsi="Arial" w:cs="Arial"/>
                  <w:b/>
                  <w:bCs/>
                  <w:color w:val="0000FF"/>
                  <w:sz w:val="16"/>
                  <w:szCs w:val="16"/>
                  <w:u w:val="single"/>
                </w:rPr>
                <w:t>R4-2106067</w:t>
              </w:r>
            </w:hyperlink>
          </w:p>
        </w:tc>
        <w:tc>
          <w:tcPr>
            <w:tcW w:w="4960" w:type="dxa"/>
            <w:tcBorders>
              <w:top w:val="nil"/>
              <w:left w:val="nil"/>
              <w:bottom w:val="single" w:sz="4" w:space="0" w:color="A6A6A6"/>
              <w:right w:val="single" w:sz="4" w:space="0" w:color="A6A6A6"/>
            </w:tcBorders>
            <w:shd w:val="clear" w:color="auto" w:fill="auto"/>
            <w:hideMark/>
          </w:tcPr>
          <w:p w14:paraId="229FD191"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38.xxx-1:  RX IMD requirements</w:t>
            </w:r>
          </w:p>
        </w:tc>
        <w:tc>
          <w:tcPr>
            <w:tcW w:w="3245" w:type="dxa"/>
            <w:tcBorders>
              <w:top w:val="nil"/>
              <w:left w:val="nil"/>
              <w:bottom w:val="single" w:sz="4" w:space="0" w:color="A6A6A6"/>
              <w:right w:val="single" w:sz="4" w:space="0" w:color="A6A6A6"/>
            </w:tcBorders>
            <w:shd w:val="clear" w:color="auto" w:fill="auto"/>
            <w:hideMark/>
          </w:tcPr>
          <w:p w14:paraId="68377261"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06E3011C"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5F42399" w14:textId="77777777" w:rsidR="00F07354" w:rsidRPr="00F07354" w:rsidRDefault="00CE3AF1" w:rsidP="00F07354">
            <w:pPr>
              <w:rPr>
                <w:rFonts w:ascii="Arial" w:hAnsi="Arial" w:cs="Arial"/>
                <w:b/>
                <w:bCs/>
                <w:color w:val="0000FF"/>
                <w:sz w:val="16"/>
                <w:szCs w:val="16"/>
                <w:u w:val="single"/>
              </w:rPr>
            </w:pPr>
            <w:hyperlink r:id="rId166" w:history="1">
              <w:r w:rsidR="00F07354" w:rsidRPr="00F07354">
                <w:rPr>
                  <w:rFonts w:ascii="Arial" w:hAnsi="Arial" w:cs="Arial"/>
                  <w:b/>
                  <w:bCs/>
                  <w:color w:val="0000FF"/>
                  <w:sz w:val="16"/>
                  <w:szCs w:val="16"/>
                  <w:u w:val="single"/>
                </w:rPr>
                <w:t>R4-2106068</w:t>
              </w:r>
            </w:hyperlink>
          </w:p>
        </w:tc>
        <w:tc>
          <w:tcPr>
            <w:tcW w:w="4960" w:type="dxa"/>
            <w:tcBorders>
              <w:top w:val="nil"/>
              <w:left w:val="nil"/>
              <w:bottom w:val="single" w:sz="4" w:space="0" w:color="A6A6A6"/>
              <w:right w:val="single" w:sz="4" w:space="0" w:color="A6A6A6"/>
            </w:tcBorders>
            <w:shd w:val="clear" w:color="auto" w:fill="auto"/>
            <w:hideMark/>
          </w:tcPr>
          <w:p w14:paraId="12069A39"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38.xxx-1:  RX ICS requirements</w:t>
            </w:r>
          </w:p>
        </w:tc>
        <w:tc>
          <w:tcPr>
            <w:tcW w:w="3245" w:type="dxa"/>
            <w:tcBorders>
              <w:top w:val="nil"/>
              <w:left w:val="nil"/>
              <w:bottom w:val="single" w:sz="4" w:space="0" w:color="A6A6A6"/>
              <w:right w:val="single" w:sz="4" w:space="0" w:color="A6A6A6"/>
            </w:tcBorders>
            <w:shd w:val="clear" w:color="auto" w:fill="auto"/>
            <w:hideMark/>
          </w:tcPr>
          <w:p w14:paraId="225736EE"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525B9A18"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DAE4EEF" w14:textId="77777777" w:rsidR="00F07354" w:rsidRPr="00F07354" w:rsidRDefault="00CE3AF1" w:rsidP="00F07354">
            <w:pPr>
              <w:rPr>
                <w:rFonts w:ascii="Arial" w:hAnsi="Arial" w:cs="Arial"/>
                <w:b/>
                <w:bCs/>
                <w:color w:val="0000FF"/>
                <w:sz w:val="16"/>
                <w:szCs w:val="16"/>
                <w:u w:val="single"/>
              </w:rPr>
            </w:pPr>
            <w:hyperlink r:id="rId167" w:history="1">
              <w:r w:rsidR="00F07354" w:rsidRPr="00F07354">
                <w:rPr>
                  <w:rFonts w:ascii="Arial" w:hAnsi="Arial" w:cs="Arial"/>
                  <w:b/>
                  <w:bCs/>
                  <w:color w:val="0000FF"/>
                  <w:sz w:val="16"/>
                  <w:szCs w:val="16"/>
                  <w:u w:val="single"/>
                </w:rPr>
                <w:t>R4-2106069</w:t>
              </w:r>
            </w:hyperlink>
          </w:p>
        </w:tc>
        <w:tc>
          <w:tcPr>
            <w:tcW w:w="4960" w:type="dxa"/>
            <w:tcBorders>
              <w:top w:val="nil"/>
              <w:left w:val="nil"/>
              <w:bottom w:val="single" w:sz="4" w:space="0" w:color="A6A6A6"/>
              <w:right w:val="single" w:sz="4" w:space="0" w:color="A6A6A6"/>
            </w:tcBorders>
            <w:shd w:val="clear" w:color="auto" w:fill="auto"/>
            <w:hideMark/>
          </w:tcPr>
          <w:p w14:paraId="331716C5" w14:textId="77777777" w:rsidR="00F07354" w:rsidRPr="00F07354" w:rsidRDefault="00F07354" w:rsidP="00F07354">
            <w:pPr>
              <w:rPr>
                <w:rFonts w:ascii="Arial" w:hAnsi="Arial" w:cs="Arial"/>
                <w:sz w:val="16"/>
                <w:szCs w:val="16"/>
              </w:rPr>
            </w:pPr>
            <w:r w:rsidRPr="00F07354">
              <w:rPr>
                <w:rFonts w:ascii="Arial" w:hAnsi="Arial" w:cs="Arial"/>
                <w:sz w:val="16"/>
                <w:szCs w:val="16"/>
              </w:rPr>
              <w:t>TP toTS 38.176-1  - Sensitivity, clause  7.2</w:t>
            </w:r>
          </w:p>
        </w:tc>
        <w:tc>
          <w:tcPr>
            <w:tcW w:w="3245" w:type="dxa"/>
            <w:tcBorders>
              <w:top w:val="nil"/>
              <w:left w:val="nil"/>
              <w:bottom w:val="single" w:sz="4" w:space="0" w:color="A6A6A6"/>
              <w:right w:val="single" w:sz="4" w:space="0" w:color="A6A6A6"/>
            </w:tcBorders>
            <w:shd w:val="clear" w:color="auto" w:fill="auto"/>
            <w:hideMark/>
          </w:tcPr>
          <w:p w14:paraId="17D14548"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7ED7A669"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F337ABD" w14:textId="77777777" w:rsidR="00F07354" w:rsidRPr="00F07354" w:rsidRDefault="00CE3AF1" w:rsidP="00F07354">
            <w:pPr>
              <w:rPr>
                <w:rFonts w:ascii="Arial" w:hAnsi="Arial" w:cs="Arial"/>
                <w:b/>
                <w:bCs/>
                <w:color w:val="0000FF"/>
                <w:sz w:val="16"/>
                <w:szCs w:val="16"/>
                <w:u w:val="single"/>
              </w:rPr>
            </w:pPr>
            <w:hyperlink r:id="rId168" w:history="1">
              <w:r w:rsidR="00F07354" w:rsidRPr="00F07354">
                <w:rPr>
                  <w:rFonts w:ascii="Arial" w:hAnsi="Arial" w:cs="Arial"/>
                  <w:b/>
                  <w:bCs/>
                  <w:color w:val="0000FF"/>
                  <w:sz w:val="16"/>
                  <w:szCs w:val="16"/>
                  <w:u w:val="single"/>
                </w:rPr>
                <w:t>R4-2106070</w:t>
              </w:r>
            </w:hyperlink>
          </w:p>
        </w:tc>
        <w:tc>
          <w:tcPr>
            <w:tcW w:w="4960" w:type="dxa"/>
            <w:tcBorders>
              <w:top w:val="nil"/>
              <w:left w:val="nil"/>
              <w:bottom w:val="single" w:sz="4" w:space="0" w:color="A6A6A6"/>
              <w:right w:val="single" w:sz="4" w:space="0" w:color="A6A6A6"/>
            </w:tcBorders>
            <w:shd w:val="clear" w:color="auto" w:fill="auto"/>
            <w:hideMark/>
          </w:tcPr>
          <w:p w14:paraId="14F86D58"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38.176-1  - Rx dynamic range, clause  7.3</w:t>
            </w:r>
          </w:p>
        </w:tc>
        <w:tc>
          <w:tcPr>
            <w:tcW w:w="3245" w:type="dxa"/>
            <w:tcBorders>
              <w:top w:val="nil"/>
              <w:left w:val="nil"/>
              <w:bottom w:val="single" w:sz="4" w:space="0" w:color="A6A6A6"/>
              <w:right w:val="single" w:sz="4" w:space="0" w:color="A6A6A6"/>
            </w:tcBorders>
            <w:shd w:val="clear" w:color="auto" w:fill="auto"/>
            <w:hideMark/>
          </w:tcPr>
          <w:p w14:paraId="198783CA"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2C15E944"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217F5AB" w14:textId="77777777" w:rsidR="00F07354" w:rsidRPr="00F07354" w:rsidRDefault="00CE3AF1" w:rsidP="00F07354">
            <w:pPr>
              <w:rPr>
                <w:rFonts w:ascii="Arial" w:hAnsi="Arial" w:cs="Arial"/>
                <w:b/>
                <w:bCs/>
                <w:color w:val="0000FF"/>
                <w:sz w:val="16"/>
                <w:szCs w:val="16"/>
                <w:u w:val="single"/>
              </w:rPr>
            </w:pPr>
            <w:hyperlink r:id="rId169" w:history="1">
              <w:r w:rsidR="00F07354" w:rsidRPr="00F07354">
                <w:rPr>
                  <w:rFonts w:ascii="Arial" w:hAnsi="Arial" w:cs="Arial"/>
                  <w:b/>
                  <w:bCs/>
                  <w:color w:val="0000FF"/>
                  <w:sz w:val="16"/>
                  <w:szCs w:val="16"/>
                  <w:u w:val="single"/>
                </w:rPr>
                <w:t>R4-2106071</w:t>
              </w:r>
            </w:hyperlink>
          </w:p>
        </w:tc>
        <w:tc>
          <w:tcPr>
            <w:tcW w:w="4960" w:type="dxa"/>
            <w:tcBorders>
              <w:top w:val="nil"/>
              <w:left w:val="nil"/>
              <w:bottom w:val="single" w:sz="4" w:space="0" w:color="A6A6A6"/>
              <w:right w:val="single" w:sz="4" w:space="0" w:color="A6A6A6"/>
            </w:tcBorders>
            <w:shd w:val="clear" w:color="auto" w:fill="auto"/>
            <w:hideMark/>
          </w:tcPr>
          <w:p w14:paraId="5C386DC5" w14:textId="77777777" w:rsidR="00F07354" w:rsidRPr="00F07354" w:rsidRDefault="00F07354" w:rsidP="00F07354">
            <w:pPr>
              <w:rPr>
                <w:rFonts w:ascii="Arial" w:hAnsi="Arial" w:cs="Arial"/>
                <w:sz w:val="16"/>
                <w:szCs w:val="16"/>
              </w:rPr>
            </w:pPr>
            <w:r w:rsidRPr="00F07354">
              <w:rPr>
                <w:rFonts w:ascii="Arial" w:hAnsi="Arial" w:cs="Arial"/>
                <w:sz w:val="16"/>
                <w:szCs w:val="16"/>
              </w:rPr>
              <w:t>TP for IBB, OBB and RX spurious of conducted receiver test</w:t>
            </w:r>
          </w:p>
        </w:tc>
        <w:tc>
          <w:tcPr>
            <w:tcW w:w="3245" w:type="dxa"/>
            <w:tcBorders>
              <w:top w:val="nil"/>
              <w:left w:val="nil"/>
              <w:bottom w:val="single" w:sz="4" w:space="0" w:color="A6A6A6"/>
              <w:right w:val="single" w:sz="4" w:space="0" w:color="A6A6A6"/>
            </w:tcBorders>
            <w:shd w:val="clear" w:color="auto" w:fill="auto"/>
            <w:hideMark/>
          </w:tcPr>
          <w:p w14:paraId="7BD817CC"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60151F5C"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FA2AECB" w14:textId="77777777" w:rsidR="00F07354" w:rsidRPr="00F07354" w:rsidRDefault="00CE3AF1" w:rsidP="00F07354">
            <w:pPr>
              <w:rPr>
                <w:rFonts w:ascii="Arial" w:hAnsi="Arial" w:cs="Arial"/>
                <w:b/>
                <w:bCs/>
                <w:color w:val="0000FF"/>
                <w:sz w:val="16"/>
                <w:szCs w:val="16"/>
                <w:u w:val="single"/>
              </w:rPr>
            </w:pPr>
            <w:hyperlink r:id="rId170" w:history="1">
              <w:r w:rsidR="00F07354" w:rsidRPr="00F07354">
                <w:rPr>
                  <w:rFonts w:ascii="Arial" w:hAnsi="Arial" w:cs="Arial"/>
                  <w:b/>
                  <w:bCs/>
                  <w:color w:val="0000FF"/>
                  <w:sz w:val="16"/>
                  <w:szCs w:val="16"/>
                  <w:u w:val="single"/>
                </w:rPr>
                <w:t>R4-2106072</w:t>
              </w:r>
            </w:hyperlink>
          </w:p>
        </w:tc>
        <w:tc>
          <w:tcPr>
            <w:tcW w:w="4960" w:type="dxa"/>
            <w:tcBorders>
              <w:top w:val="nil"/>
              <w:left w:val="nil"/>
              <w:bottom w:val="single" w:sz="4" w:space="0" w:color="A6A6A6"/>
              <w:right w:val="single" w:sz="4" w:space="0" w:color="A6A6A6"/>
            </w:tcBorders>
            <w:shd w:val="clear" w:color="auto" w:fill="auto"/>
            <w:hideMark/>
          </w:tcPr>
          <w:p w14:paraId="7F187A75"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38.176-1 Clause 4.6 Declarations for IAB conducted test specification</w:t>
            </w:r>
          </w:p>
        </w:tc>
        <w:tc>
          <w:tcPr>
            <w:tcW w:w="3245" w:type="dxa"/>
            <w:tcBorders>
              <w:top w:val="nil"/>
              <w:left w:val="nil"/>
              <w:bottom w:val="single" w:sz="4" w:space="0" w:color="A6A6A6"/>
              <w:right w:val="single" w:sz="4" w:space="0" w:color="A6A6A6"/>
            </w:tcBorders>
            <w:shd w:val="clear" w:color="auto" w:fill="auto"/>
            <w:hideMark/>
          </w:tcPr>
          <w:p w14:paraId="691EDD1A"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06F88EF3"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561025C" w14:textId="77777777" w:rsidR="00F07354" w:rsidRPr="00F07354" w:rsidRDefault="00CE3AF1" w:rsidP="00F07354">
            <w:pPr>
              <w:rPr>
                <w:rFonts w:ascii="Arial" w:hAnsi="Arial" w:cs="Arial"/>
                <w:b/>
                <w:bCs/>
                <w:color w:val="0000FF"/>
                <w:sz w:val="16"/>
                <w:szCs w:val="16"/>
                <w:u w:val="single"/>
              </w:rPr>
            </w:pPr>
            <w:hyperlink r:id="rId171" w:history="1">
              <w:r w:rsidR="00F07354" w:rsidRPr="00F07354">
                <w:rPr>
                  <w:rFonts w:ascii="Arial" w:hAnsi="Arial" w:cs="Arial"/>
                  <w:b/>
                  <w:bCs/>
                  <w:color w:val="0000FF"/>
                  <w:sz w:val="16"/>
                  <w:szCs w:val="16"/>
                  <w:u w:val="single"/>
                </w:rPr>
                <w:t>R4-2106073</w:t>
              </w:r>
            </w:hyperlink>
          </w:p>
        </w:tc>
        <w:tc>
          <w:tcPr>
            <w:tcW w:w="4960" w:type="dxa"/>
            <w:tcBorders>
              <w:top w:val="nil"/>
              <w:left w:val="nil"/>
              <w:bottom w:val="single" w:sz="4" w:space="0" w:color="A6A6A6"/>
              <w:right w:val="single" w:sz="4" w:space="0" w:color="A6A6A6"/>
            </w:tcBorders>
            <w:shd w:val="clear" w:color="auto" w:fill="auto"/>
            <w:hideMark/>
          </w:tcPr>
          <w:p w14:paraId="15A45984" w14:textId="77777777" w:rsidR="00F07354" w:rsidRPr="00F07354" w:rsidRDefault="00F07354" w:rsidP="00F07354">
            <w:pPr>
              <w:rPr>
                <w:rFonts w:ascii="Arial" w:hAnsi="Arial" w:cs="Arial"/>
                <w:sz w:val="16"/>
                <w:szCs w:val="16"/>
              </w:rPr>
            </w:pPr>
            <w:r w:rsidRPr="00F07354">
              <w:rPr>
                <w:rFonts w:ascii="Arial" w:hAnsi="Arial" w:cs="Arial"/>
                <w:sz w:val="16"/>
                <w:szCs w:val="16"/>
              </w:rPr>
              <w:t>TP for TS 38.176-2: OTA transmit ON/OFF power</w:t>
            </w:r>
          </w:p>
        </w:tc>
        <w:tc>
          <w:tcPr>
            <w:tcW w:w="3245" w:type="dxa"/>
            <w:tcBorders>
              <w:top w:val="nil"/>
              <w:left w:val="nil"/>
              <w:bottom w:val="single" w:sz="4" w:space="0" w:color="A6A6A6"/>
              <w:right w:val="single" w:sz="4" w:space="0" w:color="A6A6A6"/>
            </w:tcBorders>
            <w:shd w:val="clear" w:color="auto" w:fill="auto"/>
            <w:hideMark/>
          </w:tcPr>
          <w:p w14:paraId="5D0AEB7A"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22680C11"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890BBC6" w14:textId="77777777" w:rsidR="00F07354" w:rsidRPr="00F07354" w:rsidRDefault="00CE3AF1" w:rsidP="00F07354">
            <w:pPr>
              <w:rPr>
                <w:rFonts w:ascii="Arial" w:hAnsi="Arial" w:cs="Arial"/>
                <w:b/>
                <w:bCs/>
                <w:color w:val="0000FF"/>
                <w:sz w:val="16"/>
                <w:szCs w:val="16"/>
                <w:u w:val="single"/>
              </w:rPr>
            </w:pPr>
            <w:hyperlink r:id="rId172" w:history="1">
              <w:r w:rsidR="00F07354" w:rsidRPr="00F07354">
                <w:rPr>
                  <w:rFonts w:ascii="Arial" w:hAnsi="Arial" w:cs="Arial"/>
                  <w:b/>
                  <w:bCs/>
                  <w:color w:val="0000FF"/>
                  <w:sz w:val="16"/>
                  <w:szCs w:val="16"/>
                  <w:u w:val="single"/>
                </w:rPr>
                <w:t>R4-2106074</w:t>
              </w:r>
            </w:hyperlink>
          </w:p>
        </w:tc>
        <w:tc>
          <w:tcPr>
            <w:tcW w:w="4960" w:type="dxa"/>
            <w:tcBorders>
              <w:top w:val="nil"/>
              <w:left w:val="nil"/>
              <w:bottom w:val="single" w:sz="4" w:space="0" w:color="A6A6A6"/>
              <w:right w:val="single" w:sz="4" w:space="0" w:color="A6A6A6"/>
            </w:tcBorders>
            <w:shd w:val="clear" w:color="auto" w:fill="auto"/>
            <w:hideMark/>
          </w:tcPr>
          <w:p w14:paraId="338056F3" w14:textId="77777777" w:rsidR="00F07354" w:rsidRPr="00F07354" w:rsidRDefault="00F07354" w:rsidP="00F07354">
            <w:pPr>
              <w:rPr>
                <w:rFonts w:ascii="Arial" w:hAnsi="Arial" w:cs="Arial"/>
                <w:sz w:val="16"/>
                <w:szCs w:val="16"/>
              </w:rPr>
            </w:pPr>
            <w:r w:rsidRPr="00F07354">
              <w:rPr>
                <w:rFonts w:ascii="Arial" w:hAnsi="Arial" w:cs="Arial"/>
                <w:sz w:val="16"/>
                <w:szCs w:val="16"/>
              </w:rPr>
              <w:t>TP for TS 38.176-2: OTA transmitted signal quality</w:t>
            </w:r>
          </w:p>
        </w:tc>
        <w:tc>
          <w:tcPr>
            <w:tcW w:w="3245" w:type="dxa"/>
            <w:tcBorders>
              <w:top w:val="nil"/>
              <w:left w:val="nil"/>
              <w:bottom w:val="single" w:sz="4" w:space="0" w:color="A6A6A6"/>
              <w:right w:val="single" w:sz="4" w:space="0" w:color="A6A6A6"/>
            </w:tcBorders>
            <w:shd w:val="clear" w:color="auto" w:fill="auto"/>
            <w:hideMark/>
          </w:tcPr>
          <w:p w14:paraId="5D946EB5"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5E54C203"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CA3BAC0" w14:textId="77777777" w:rsidR="00F07354" w:rsidRPr="00F07354" w:rsidRDefault="00F07354" w:rsidP="00F07354">
            <w:pPr>
              <w:rPr>
                <w:rFonts w:ascii="Arial" w:hAnsi="Arial" w:cs="Arial"/>
                <w:color w:val="000000"/>
                <w:sz w:val="16"/>
                <w:szCs w:val="16"/>
              </w:rPr>
            </w:pPr>
            <w:r w:rsidRPr="00F07354">
              <w:rPr>
                <w:rFonts w:ascii="Arial" w:hAnsi="Arial" w:cs="Arial"/>
                <w:color w:val="000000"/>
                <w:sz w:val="16"/>
                <w:szCs w:val="16"/>
              </w:rPr>
              <w:t>R4-2106075</w:t>
            </w:r>
          </w:p>
        </w:tc>
        <w:tc>
          <w:tcPr>
            <w:tcW w:w="4960" w:type="dxa"/>
            <w:tcBorders>
              <w:top w:val="nil"/>
              <w:left w:val="nil"/>
              <w:bottom w:val="single" w:sz="4" w:space="0" w:color="A6A6A6"/>
              <w:right w:val="single" w:sz="4" w:space="0" w:color="A6A6A6"/>
            </w:tcBorders>
            <w:shd w:val="clear" w:color="auto" w:fill="auto"/>
            <w:hideMark/>
          </w:tcPr>
          <w:p w14:paraId="004011AC"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38.176-2: Output power and Unwanted emission</w:t>
            </w:r>
          </w:p>
        </w:tc>
        <w:tc>
          <w:tcPr>
            <w:tcW w:w="3245" w:type="dxa"/>
            <w:tcBorders>
              <w:top w:val="nil"/>
              <w:left w:val="nil"/>
              <w:bottom w:val="single" w:sz="4" w:space="0" w:color="A6A6A6"/>
              <w:right w:val="single" w:sz="4" w:space="0" w:color="A6A6A6"/>
            </w:tcBorders>
            <w:shd w:val="clear" w:color="auto" w:fill="auto"/>
            <w:hideMark/>
          </w:tcPr>
          <w:p w14:paraId="34F2B69F"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1A8CD4FF"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4A3C38E" w14:textId="77777777" w:rsidR="00F07354" w:rsidRPr="00F07354" w:rsidRDefault="00CE3AF1" w:rsidP="00F07354">
            <w:pPr>
              <w:rPr>
                <w:rFonts w:ascii="Arial" w:hAnsi="Arial" w:cs="Arial"/>
                <w:b/>
                <w:bCs/>
                <w:color w:val="0000FF"/>
                <w:sz w:val="16"/>
                <w:szCs w:val="16"/>
                <w:u w:val="single"/>
              </w:rPr>
            </w:pPr>
            <w:hyperlink r:id="rId173" w:history="1">
              <w:r w:rsidR="00F07354" w:rsidRPr="00F07354">
                <w:rPr>
                  <w:rFonts w:ascii="Arial" w:hAnsi="Arial" w:cs="Arial"/>
                  <w:b/>
                  <w:bCs/>
                  <w:color w:val="0000FF"/>
                  <w:sz w:val="16"/>
                  <w:szCs w:val="16"/>
                  <w:u w:val="single"/>
                </w:rPr>
                <w:t>R4-2106076</w:t>
              </w:r>
            </w:hyperlink>
          </w:p>
        </w:tc>
        <w:tc>
          <w:tcPr>
            <w:tcW w:w="4960" w:type="dxa"/>
            <w:tcBorders>
              <w:top w:val="nil"/>
              <w:left w:val="nil"/>
              <w:bottom w:val="single" w:sz="4" w:space="0" w:color="A6A6A6"/>
              <w:right w:val="single" w:sz="4" w:space="0" w:color="A6A6A6"/>
            </w:tcBorders>
            <w:shd w:val="clear" w:color="auto" w:fill="auto"/>
            <w:hideMark/>
          </w:tcPr>
          <w:p w14:paraId="49920FF4"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38.xxx-2: TX IMD requirements</w:t>
            </w:r>
          </w:p>
        </w:tc>
        <w:tc>
          <w:tcPr>
            <w:tcW w:w="3245" w:type="dxa"/>
            <w:tcBorders>
              <w:top w:val="nil"/>
              <w:left w:val="nil"/>
              <w:bottom w:val="single" w:sz="4" w:space="0" w:color="A6A6A6"/>
              <w:right w:val="single" w:sz="4" w:space="0" w:color="A6A6A6"/>
            </w:tcBorders>
            <w:shd w:val="clear" w:color="auto" w:fill="auto"/>
            <w:hideMark/>
          </w:tcPr>
          <w:p w14:paraId="037AD6BD"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2167CE4C"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7D4074A" w14:textId="77777777" w:rsidR="00F07354" w:rsidRPr="00F07354" w:rsidRDefault="00CE3AF1" w:rsidP="00F07354">
            <w:pPr>
              <w:rPr>
                <w:rFonts w:ascii="Arial" w:hAnsi="Arial" w:cs="Arial"/>
                <w:b/>
                <w:bCs/>
                <w:color w:val="0000FF"/>
                <w:sz w:val="16"/>
                <w:szCs w:val="16"/>
                <w:u w:val="single"/>
              </w:rPr>
            </w:pPr>
            <w:hyperlink r:id="rId174" w:history="1">
              <w:r w:rsidR="00F07354" w:rsidRPr="00F07354">
                <w:rPr>
                  <w:rFonts w:ascii="Arial" w:hAnsi="Arial" w:cs="Arial"/>
                  <w:b/>
                  <w:bCs/>
                  <w:color w:val="0000FF"/>
                  <w:sz w:val="16"/>
                  <w:szCs w:val="16"/>
                  <w:u w:val="single"/>
                </w:rPr>
                <w:t>R4-2106077</w:t>
              </w:r>
            </w:hyperlink>
          </w:p>
        </w:tc>
        <w:tc>
          <w:tcPr>
            <w:tcW w:w="4960" w:type="dxa"/>
            <w:tcBorders>
              <w:top w:val="nil"/>
              <w:left w:val="nil"/>
              <w:bottom w:val="single" w:sz="4" w:space="0" w:color="A6A6A6"/>
              <w:right w:val="single" w:sz="4" w:space="0" w:color="A6A6A6"/>
            </w:tcBorders>
            <w:shd w:val="clear" w:color="auto" w:fill="auto"/>
            <w:hideMark/>
          </w:tcPr>
          <w:p w14:paraId="0C2874C2"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38.176-2 Annex A for IAB OTA test specification</w:t>
            </w:r>
          </w:p>
        </w:tc>
        <w:tc>
          <w:tcPr>
            <w:tcW w:w="3245" w:type="dxa"/>
            <w:tcBorders>
              <w:top w:val="nil"/>
              <w:left w:val="nil"/>
              <w:bottom w:val="single" w:sz="4" w:space="0" w:color="A6A6A6"/>
              <w:right w:val="single" w:sz="4" w:space="0" w:color="A6A6A6"/>
            </w:tcBorders>
            <w:shd w:val="clear" w:color="auto" w:fill="auto"/>
            <w:hideMark/>
          </w:tcPr>
          <w:p w14:paraId="0713E5E9"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3CE09EF3"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6620B5C" w14:textId="77777777" w:rsidR="00F07354" w:rsidRPr="00F07354" w:rsidRDefault="00CE3AF1" w:rsidP="00F07354">
            <w:pPr>
              <w:rPr>
                <w:rFonts w:ascii="Arial" w:hAnsi="Arial" w:cs="Arial"/>
                <w:b/>
                <w:bCs/>
                <w:color w:val="0000FF"/>
                <w:sz w:val="16"/>
                <w:szCs w:val="16"/>
                <w:u w:val="single"/>
              </w:rPr>
            </w:pPr>
            <w:hyperlink r:id="rId175" w:history="1">
              <w:r w:rsidR="00F07354" w:rsidRPr="00F07354">
                <w:rPr>
                  <w:rFonts w:ascii="Arial" w:hAnsi="Arial" w:cs="Arial"/>
                  <w:b/>
                  <w:bCs/>
                  <w:color w:val="0000FF"/>
                  <w:sz w:val="16"/>
                  <w:szCs w:val="16"/>
                  <w:u w:val="single"/>
                </w:rPr>
                <w:t>R4-2106078</w:t>
              </w:r>
            </w:hyperlink>
          </w:p>
        </w:tc>
        <w:tc>
          <w:tcPr>
            <w:tcW w:w="4960" w:type="dxa"/>
            <w:tcBorders>
              <w:top w:val="nil"/>
              <w:left w:val="nil"/>
              <w:bottom w:val="single" w:sz="4" w:space="0" w:color="A6A6A6"/>
              <w:right w:val="single" w:sz="4" w:space="0" w:color="A6A6A6"/>
            </w:tcBorders>
            <w:shd w:val="clear" w:color="auto" w:fill="auto"/>
            <w:hideMark/>
          </w:tcPr>
          <w:p w14:paraId="1A5A826B"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38.xxx-2:  RX IMD requirements</w:t>
            </w:r>
          </w:p>
        </w:tc>
        <w:tc>
          <w:tcPr>
            <w:tcW w:w="3245" w:type="dxa"/>
            <w:tcBorders>
              <w:top w:val="nil"/>
              <w:left w:val="nil"/>
              <w:bottom w:val="single" w:sz="4" w:space="0" w:color="A6A6A6"/>
              <w:right w:val="single" w:sz="4" w:space="0" w:color="A6A6A6"/>
            </w:tcBorders>
            <w:shd w:val="clear" w:color="auto" w:fill="auto"/>
            <w:hideMark/>
          </w:tcPr>
          <w:p w14:paraId="1D4A0CFA"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3DDF4F25"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03E98BC" w14:textId="77777777" w:rsidR="00F07354" w:rsidRPr="00F07354" w:rsidRDefault="00CE3AF1" w:rsidP="00F07354">
            <w:pPr>
              <w:rPr>
                <w:rFonts w:ascii="Arial" w:hAnsi="Arial" w:cs="Arial"/>
                <w:b/>
                <w:bCs/>
                <w:color w:val="0000FF"/>
                <w:sz w:val="16"/>
                <w:szCs w:val="16"/>
                <w:u w:val="single"/>
              </w:rPr>
            </w:pPr>
            <w:hyperlink r:id="rId176" w:history="1">
              <w:r w:rsidR="00F07354" w:rsidRPr="00F07354">
                <w:rPr>
                  <w:rFonts w:ascii="Arial" w:hAnsi="Arial" w:cs="Arial"/>
                  <w:b/>
                  <w:bCs/>
                  <w:color w:val="0000FF"/>
                  <w:sz w:val="16"/>
                  <w:szCs w:val="16"/>
                  <w:u w:val="single"/>
                </w:rPr>
                <w:t>R4-2106079</w:t>
              </w:r>
            </w:hyperlink>
          </w:p>
        </w:tc>
        <w:tc>
          <w:tcPr>
            <w:tcW w:w="4960" w:type="dxa"/>
            <w:tcBorders>
              <w:top w:val="nil"/>
              <w:left w:val="nil"/>
              <w:bottom w:val="single" w:sz="4" w:space="0" w:color="A6A6A6"/>
              <w:right w:val="single" w:sz="4" w:space="0" w:color="A6A6A6"/>
            </w:tcBorders>
            <w:shd w:val="clear" w:color="auto" w:fill="auto"/>
            <w:hideMark/>
          </w:tcPr>
          <w:p w14:paraId="4C763093" w14:textId="77777777" w:rsidR="00F07354" w:rsidRPr="00F07354" w:rsidRDefault="00F07354" w:rsidP="00F07354">
            <w:pPr>
              <w:rPr>
                <w:rFonts w:ascii="Arial" w:hAnsi="Arial" w:cs="Arial"/>
                <w:sz w:val="16"/>
                <w:szCs w:val="16"/>
              </w:rPr>
            </w:pPr>
            <w:r w:rsidRPr="00F07354">
              <w:rPr>
                <w:rFonts w:ascii="Arial" w:hAnsi="Arial" w:cs="Arial"/>
                <w:sz w:val="16"/>
                <w:szCs w:val="16"/>
              </w:rPr>
              <w:t>P to TS 38.xxx-2:  RX ICS requirements</w:t>
            </w:r>
          </w:p>
        </w:tc>
        <w:tc>
          <w:tcPr>
            <w:tcW w:w="3245" w:type="dxa"/>
            <w:tcBorders>
              <w:top w:val="nil"/>
              <w:left w:val="nil"/>
              <w:bottom w:val="single" w:sz="4" w:space="0" w:color="A6A6A6"/>
              <w:right w:val="single" w:sz="4" w:space="0" w:color="A6A6A6"/>
            </w:tcBorders>
            <w:shd w:val="clear" w:color="auto" w:fill="auto"/>
            <w:hideMark/>
          </w:tcPr>
          <w:p w14:paraId="6D324DCB"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5C5EADB5"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AEC1595" w14:textId="77777777" w:rsidR="00F07354" w:rsidRPr="00F07354" w:rsidRDefault="00CE3AF1" w:rsidP="00F07354">
            <w:pPr>
              <w:rPr>
                <w:rFonts w:ascii="Arial" w:hAnsi="Arial" w:cs="Arial"/>
                <w:b/>
                <w:bCs/>
                <w:color w:val="0000FF"/>
                <w:sz w:val="16"/>
                <w:szCs w:val="16"/>
                <w:u w:val="single"/>
              </w:rPr>
            </w:pPr>
            <w:hyperlink r:id="rId177" w:history="1">
              <w:r w:rsidR="00F07354" w:rsidRPr="00F07354">
                <w:rPr>
                  <w:rFonts w:ascii="Arial" w:hAnsi="Arial" w:cs="Arial"/>
                  <w:b/>
                  <w:bCs/>
                  <w:color w:val="0000FF"/>
                  <w:sz w:val="16"/>
                  <w:szCs w:val="16"/>
                  <w:u w:val="single"/>
                </w:rPr>
                <w:t>R4-2106080</w:t>
              </w:r>
            </w:hyperlink>
          </w:p>
        </w:tc>
        <w:tc>
          <w:tcPr>
            <w:tcW w:w="4960" w:type="dxa"/>
            <w:tcBorders>
              <w:top w:val="nil"/>
              <w:left w:val="nil"/>
              <w:bottom w:val="single" w:sz="4" w:space="0" w:color="A6A6A6"/>
              <w:right w:val="single" w:sz="4" w:space="0" w:color="A6A6A6"/>
            </w:tcBorders>
            <w:shd w:val="clear" w:color="auto" w:fill="auto"/>
            <w:hideMark/>
          </w:tcPr>
          <w:p w14:paraId="0E04D87D"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38.176-2  - OTA Sensitivity, clause  7.2, 7.3</w:t>
            </w:r>
          </w:p>
        </w:tc>
        <w:tc>
          <w:tcPr>
            <w:tcW w:w="3245" w:type="dxa"/>
            <w:tcBorders>
              <w:top w:val="nil"/>
              <w:left w:val="nil"/>
              <w:bottom w:val="single" w:sz="4" w:space="0" w:color="A6A6A6"/>
              <w:right w:val="single" w:sz="4" w:space="0" w:color="A6A6A6"/>
            </w:tcBorders>
            <w:shd w:val="clear" w:color="auto" w:fill="auto"/>
            <w:hideMark/>
          </w:tcPr>
          <w:p w14:paraId="6AF1E157"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28981215"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73AD032" w14:textId="77777777" w:rsidR="00F07354" w:rsidRPr="00F07354" w:rsidRDefault="00CE3AF1" w:rsidP="00F07354">
            <w:pPr>
              <w:rPr>
                <w:rFonts w:ascii="Arial" w:hAnsi="Arial" w:cs="Arial"/>
                <w:b/>
                <w:bCs/>
                <w:color w:val="0000FF"/>
                <w:sz w:val="16"/>
                <w:szCs w:val="16"/>
                <w:u w:val="single"/>
              </w:rPr>
            </w:pPr>
            <w:hyperlink r:id="rId178" w:history="1">
              <w:r w:rsidR="00F07354" w:rsidRPr="00F07354">
                <w:rPr>
                  <w:rFonts w:ascii="Arial" w:hAnsi="Arial" w:cs="Arial"/>
                  <w:b/>
                  <w:bCs/>
                  <w:color w:val="0000FF"/>
                  <w:sz w:val="16"/>
                  <w:szCs w:val="16"/>
                  <w:u w:val="single"/>
                </w:rPr>
                <w:t>R4-2106081</w:t>
              </w:r>
            </w:hyperlink>
          </w:p>
        </w:tc>
        <w:tc>
          <w:tcPr>
            <w:tcW w:w="4960" w:type="dxa"/>
            <w:tcBorders>
              <w:top w:val="nil"/>
              <w:left w:val="nil"/>
              <w:bottom w:val="single" w:sz="4" w:space="0" w:color="A6A6A6"/>
              <w:right w:val="single" w:sz="4" w:space="0" w:color="A6A6A6"/>
            </w:tcBorders>
            <w:shd w:val="clear" w:color="auto" w:fill="auto"/>
            <w:hideMark/>
          </w:tcPr>
          <w:p w14:paraId="6651E707"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38.176-2  - OTA Rx dynamic range, clause  7.3</w:t>
            </w:r>
          </w:p>
        </w:tc>
        <w:tc>
          <w:tcPr>
            <w:tcW w:w="3245" w:type="dxa"/>
            <w:tcBorders>
              <w:top w:val="nil"/>
              <w:left w:val="nil"/>
              <w:bottom w:val="single" w:sz="4" w:space="0" w:color="A6A6A6"/>
              <w:right w:val="single" w:sz="4" w:space="0" w:color="A6A6A6"/>
            </w:tcBorders>
            <w:shd w:val="clear" w:color="auto" w:fill="auto"/>
            <w:hideMark/>
          </w:tcPr>
          <w:p w14:paraId="6F18E1B7"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4AD07E14"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CFA78FB" w14:textId="77777777" w:rsidR="00F07354" w:rsidRPr="00F07354" w:rsidRDefault="00CE3AF1" w:rsidP="00F07354">
            <w:pPr>
              <w:rPr>
                <w:rFonts w:ascii="Arial" w:hAnsi="Arial" w:cs="Arial"/>
                <w:b/>
                <w:bCs/>
                <w:color w:val="0000FF"/>
                <w:sz w:val="16"/>
                <w:szCs w:val="16"/>
                <w:u w:val="single"/>
              </w:rPr>
            </w:pPr>
            <w:hyperlink r:id="rId179" w:history="1">
              <w:r w:rsidR="00F07354" w:rsidRPr="00F07354">
                <w:rPr>
                  <w:rFonts w:ascii="Arial" w:hAnsi="Arial" w:cs="Arial"/>
                  <w:b/>
                  <w:bCs/>
                  <w:color w:val="0000FF"/>
                  <w:sz w:val="16"/>
                  <w:szCs w:val="16"/>
                  <w:u w:val="single"/>
                </w:rPr>
                <w:t>R4-2106082</w:t>
              </w:r>
            </w:hyperlink>
          </w:p>
        </w:tc>
        <w:tc>
          <w:tcPr>
            <w:tcW w:w="4960" w:type="dxa"/>
            <w:tcBorders>
              <w:top w:val="nil"/>
              <w:left w:val="nil"/>
              <w:bottom w:val="single" w:sz="4" w:space="0" w:color="A6A6A6"/>
              <w:right w:val="single" w:sz="4" w:space="0" w:color="A6A6A6"/>
            </w:tcBorders>
            <w:shd w:val="clear" w:color="auto" w:fill="auto"/>
            <w:hideMark/>
          </w:tcPr>
          <w:p w14:paraId="60002EB7" w14:textId="77777777" w:rsidR="00F07354" w:rsidRPr="00F07354" w:rsidRDefault="00F07354" w:rsidP="00F07354">
            <w:pPr>
              <w:rPr>
                <w:rFonts w:ascii="Arial" w:hAnsi="Arial" w:cs="Arial"/>
                <w:sz w:val="16"/>
                <w:szCs w:val="16"/>
              </w:rPr>
            </w:pPr>
            <w:r w:rsidRPr="00F07354">
              <w:rPr>
                <w:rFonts w:ascii="Arial" w:hAnsi="Arial" w:cs="Arial"/>
                <w:sz w:val="16"/>
                <w:szCs w:val="16"/>
              </w:rPr>
              <w:t>TP on IBB, OBB and RX spurious for OTA receiver characteristic test</w:t>
            </w:r>
          </w:p>
        </w:tc>
        <w:tc>
          <w:tcPr>
            <w:tcW w:w="3245" w:type="dxa"/>
            <w:tcBorders>
              <w:top w:val="nil"/>
              <w:left w:val="nil"/>
              <w:bottom w:val="single" w:sz="4" w:space="0" w:color="A6A6A6"/>
              <w:right w:val="single" w:sz="4" w:space="0" w:color="A6A6A6"/>
            </w:tcBorders>
            <w:shd w:val="clear" w:color="auto" w:fill="auto"/>
            <w:hideMark/>
          </w:tcPr>
          <w:p w14:paraId="020D144D"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5CAE6390"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B819046" w14:textId="77777777" w:rsidR="00F07354" w:rsidRPr="00F07354" w:rsidRDefault="00CE3AF1" w:rsidP="00F07354">
            <w:pPr>
              <w:rPr>
                <w:rFonts w:ascii="Arial" w:hAnsi="Arial" w:cs="Arial"/>
                <w:b/>
                <w:bCs/>
                <w:color w:val="0000FF"/>
                <w:sz w:val="16"/>
                <w:szCs w:val="16"/>
                <w:u w:val="single"/>
              </w:rPr>
            </w:pPr>
            <w:hyperlink r:id="rId180" w:history="1">
              <w:r w:rsidR="00F07354" w:rsidRPr="00F07354">
                <w:rPr>
                  <w:rFonts w:ascii="Arial" w:hAnsi="Arial" w:cs="Arial"/>
                  <w:b/>
                  <w:bCs/>
                  <w:color w:val="0000FF"/>
                  <w:sz w:val="16"/>
                  <w:szCs w:val="16"/>
                  <w:u w:val="single"/>
                </w:rPr>
                <w:t>R4-2106083</w:t>
              </w:r>
            </w:hyperlink>
          </w:p>
        </w:tc>
        <w:tc>
          <w:tcPr>
            <w:tcW w:w="4960" w:type="dxa"/>
            <w:tcBorders>
              <w:top w:val="nil"/>
              <w:left w:val="nil"/>
              <w:bottom w:val="single" w:sz="4" w:space="0" w:color="A6A6A6"/>
              <w:right w:val="single" w:sz="4" w:space="0" w:color="A6A6A6"/>
            </w:tcBorders>
            <w:shd w:val="clear" w:color="auto" w:fill="auto"/>
            <w:hideMark/>
          </w:tcPr>
          <w:p w14:paraId="74889116"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38.146-2 Clause 4.6 Declarations for IAB radiated test specification</w:t>
            </w:r>
          </w:p>
        </w:tc>
        <w:tc>
          <w:tcPr>
            <w:tcW w:w="3245" w:type="dxa"/>
            <w:tcBorders>
              <w:top w:val="nil"/>
              <w:left w:val="nil"/>
              <w:bottom w:val="single" w:sz="4" w:space="0" w:color="A6A6A6"/>
              <w:right w:val="single" w:sz="4" w:space="0" w:color="A6A6A6"/>
            </w:tcBorders>
            <w:shd w:val="clear" w:color="auto" w:fill="auto"/>
            <w:hideMark/>
          </w:tcPr>
          <w:p w14:paraId="3632FA05"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352FEF01"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92E6BAC" w14:textId="77777777" w:rsidR="00F07354" w:rsidRPr="00F07354" w:rsidRDefault="00CE3AF1" w:rsidP="00F07354">
            <w:pPr>
              <w:rPr>
                <w:rFonts w:ascii="Arial" w:hAnsi="Arial" w:cs="Arial"/>
                <w:b/>
                <w:bCs/>
                <w:color w:val="0000FF"/>
                <w:sz w:val="16"/>
                <w:szCs w:val="16"/>
                <w:u w:val="single"/>
              </w:rPr>
            </w:pPr>
            <w:hyperlink r:id="rId181" w:history="1">
              <w:r w:rsidR="00F07354" w:rsidRPr="00F07354">
                <w:rPr>
                  <w:rFonts w:ascii="Arial" w:hAnsi="Arial" w:cs="Arial"/>
                  <w:b/>
                  <w:bCs/>
                  <w:color w:val="0000FF"/>
                  <w:sz w:val="16"/>
                  <w:szCs w:val="16"/>
                  <w:u w:val="single"/>
                </w:rPr>
                <w:t>R4-2106084</w:t>
              </w:r>
            </w:hyperlink>
          </w:p>
        </w:tc>
        <w:tc>
          <w:tcPr>
            <w:tcW w:w="4960" w:type="dxa"/>
            <w:tcBorders>
              <w:top w:val="nil"/>
              <w:left w:val="nil"/>
              <w:bottom w:val="single" w:sz="4" w:space="0" w:color="A6A6A6"/>
              <w:right w:val="single" w:sz="4" w:space="0" w:color="A6A6A6"/>
            </w:tcBorders>
            <w:shd w:val="clear" w:color="auto" w:fill="auto"/>
            <w:hideMark/>
          </w:tcPr>
          <w:p w14:paraId="74E56F96"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38.176-2  - Annex D&amp;E</w:t>
            </w:r>
          </w:p>
        </w:tc>
        <w:tc>
          <w:tcPr>
            <w:tcW w:w="3245" w:type="dxa"/>
            <w:tcBorders>
              <w:top w:val="nil"/>
              <w:left w:val="nil"/>
              <w:bottom w:val="single" w:sz="4" w:space="0" w:color="A6A6A6"/>
              <w:right w:val="single" w:sz="4" w:space="0" w:color="A6A6A6"/>
            </w:tcBorders>
            <w:shd w:val="clear" w:color="auto" w:fill="auto"/>
            <w:hideMark/>
          </w:tcPr>
          <w:p w14:paraId="20F6BFFC"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60C946EA" w14:textId="77777777" w:rsidTr="00F07354">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0AF0C5A5" w14:textId="77777777" w:rsidR="00F07354" w:rsidRPr="00F07354" w:rsidRDefault="00CE3AF1" w:rsidP="00F07354">
            <w:pPr>
              <w:rPr>
                <w:rFonts w:ascii="Arial" w:hAnsi="Arial" w:cs="Arial"/>
                <w:b/>
                <w:bCs/>
                <w:color w:val="0000FF"/>
                <w:sz w:val="16"/>
                <w:szCs w:val="16"/>
                <w:u w:val="single"/>
              </w:rPr>
            </w:pPr>
            <w:hyperlink r:id="rId182" w:history="1">
              <w:r w:rsidR="00F07354" w:rsidRPr="00F07354">
                <w:rPr>
                  <w:rFonts w:ascii="Arial" w:hAnsi="Arial" w:cs="Arial"/>
                  <w:b/>
                  <w:bCs/>
                  <w:color w:val="0000FF"/>
                  <w:sz w:val="16"/>
                  <w:szCs w:val="16"/>
                  <w:u w:val="single"/>
                </w:rPr>
                <w:t>R4-2106085</w:t>
              </w:r>
            </w:hyperlink>
          </w:p>
        </w:tc>
        <w:tc>
          <w:tcPr>
            <w:tcW w:w="4960" w:type="dxa"/>
            <w:tcBorders>
              <w:top w:val="nil"/>
              <w:left w:val="nil"/>
              <w:bottom w:val="single" w:sz="4" w:space="0" w:color="A6A6A6"/>
              <w:right w:val="single" w:sz="4" w:space="0" w:color="A6A6A6"/>
            </w:tcBorders>
            <w:shd w:val="clear" w:color="auto" w:fill="auto"/>
            <w:hideMark/>
          </w:tcPr>
          <w:p w14:paraId="51DAFAF8" w14:textId="77777777" w:rsidR="00F07354" w:rsidRPr="00F07354" w:rsidRDefault="00F07354" w:rsidP="00F07354">
            <w:pPr>
              <w:rPr>
                <w:rFonts w:ascii="Arial" w:hAnsi="Arial" w:cs="Arial"/>
                <w:sz w:val="16"/>
                <w:szCs w:val="16"/>
              </w:rPr>
            </w:pPr>
            <w:r w:rsidRPr="00F07354">
              <w:rPr>
                <w:rFonts w:ascii="Arial" w:hAnsi="Arial" w:cs="Arial"/>
                <w:sz w:val="16"/>
                <w:szCs w:val="16"/>
              </w:rPr>
              <w:t>WF on IAB EMC spatial exclusion</w:t>
            </w:r>
          </w:p>
        </w:tc>
        <w:tc>
          <w:tcPr>
            <w:tcW w:w="3245" w:type="dxa"/>
            <w:tcBorders>
              <w:top w:val="nil"/>
              <w:left w:val="nil"/>
              <w:bottom w:val="single" w:sz="4" w:space="0" w:color="A6A6A6"/>
              <w:right w:val="single" w:sz="4" w:space="0" w:color="A6A6A6"/>
            </w:tcBorders>
            <w:shd w:val="clear" w:color="auto" w:fill="auto"/>
            <w:hideMark/>
          </w:tcPr>
          <w:p w14:paraId="58DAE67E"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6CC94996"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4B2625D" w14:textId="77777777" w:rsidR="00F07354" w:rsidRPr="00F07354" w:rsidRDefault="00F07354" w:rsidP="00F07354">
            <w:pPr>
              <w:rPr>
                <w:rFonts w:ascii="Arial" w:hAnsi="Arial" w:cs="Arial"/>
                <w:color w:val="000000"/>
                <w:sz w:val="16"/>
                <w:szCs w:val="16"/>
              </w:rPr>
            </w:pPr>
            <w:r w:rsidRPr="00F07354">
              <w:rPr>
                <w:rFonts w:ascii="Arial" w:hAnsi="Arial" w:cs="Arial"/>
                <w:color w:val="000000"/>
                <w:sz w:val="16"/>
                <w:szCs w:val="16"/>
              </w:rPr>
              <w:t>R4-2106086</w:t>
            </w:r>
          </w:p>
        </w:tc>
        <w:tc>
          <w:tcPr>
            <w:tcW w:w="4960" w:type="dxa"/>
            <w:tcBorders>
              <w:top w:val="nil"/>
              <w:left w:val="nil"/>
              <w:bottom w:val="single" w:sz="4" w:space="0" w:color="A6A6A6"/>
              <w:right w:val="single" w:sz="4" w:space="0" w:color="A6A6A6"/>
            </w:tcBorders>
            <w:shd w:val="clear" w:color="auto" w:fill="auto"/>
            <w:hideMark/>
          </w:tcPr>
          <w:p w14:paraId="6A745E14"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to TS 38.175 on IAB EMC test configurations and performance requirements</w:t>
            </w:r>
          </w:p>
        </w:tc>
        <w:tc>
          <w:tcPr>
            <w:tcW w:w="3245" w:type="dxa"/>
            <w:tcBorders>
              <w:top w:val="nil"/>
              <w:left w:val="nil"/>
              <w:bottom w:val="single" w:sz="4" w:space="0" w:color="A6A6A6"/>
              <w:right w:val="single" w:sz="4" w:space="0" w:color="A6A6A6"/>
            </w:tcBorders>
            <w:shd w:val="clear" w:color="auto" w:fill="auto"/>
            <w:hideMark/>
          </w:tcPr>
          <w:p w14:paraId="0D4A0C5F" w14:textId="77777777" w:rsidR="00F07354" w:rsidRPr="00F07354" w:rsidRDefault="00F07354" w:rsidP="00F07354">
            <w:pPr>
              <w:rPr>
                <w:rFonts w:ascii="Arial" w:hAnsi="Arial" w:cs="Arial"/>
                <w:sz w:val="16"/>
                <w:szCs w:val="16"/>
              </w:rPr>
            </w:pPr>
            <w:r w:rsidRPr="00F07354">
              <w:rPr>
                <w:rFonts w:ascii="Arial" w:hAnsi="Arial" w:cs="Arial"/>
                <w:sz w:val="16"/>
                <w:szCs w:val="16"/>
              </w:rPr>
              <w:t>Ericsson, ZTE</w:t>
            </w:r>
          </w:p>
        </w:tc>
      </w:tr>
      <w:tr w:rsidR="00F07354" w:rsidRPr="00F07354" w14:paraId="2CD016B0"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118FEB9" w14:textId="77777777" w:rsidR="00F07354" w:rsidRPr="00F07354" w:rsidRDefault="00CE3AF1" w:rsidP="00F07354">
            <w:pPr>
              <w:rPr>
                <w:rFonts w:ascii="Arial" w:hAnsi="Arial" w:cs="Arial"/>
                <w:b/>
                <w:bCs/>
                <w:color w:val="0000FF"/>
                <w:sz w:val="16"/>
                <w:szCs w:val="16"/>
                <w:u w:val="single"/>
              </w:rPr>
            </w:pPr>
            <w:hyperlink r:id="rId183" w:history="1">
              <w:r w:rsidR="00F07354" w:rsidRPr="00F07354">
                <w:rPr>
                  <w:rFonts w:ascii="Arial" w:hAnsi="Arial" w:cs="Arial"/>
                  <w:b/>
                  <w:bCs/>
                  <w:color w:val="0000FF"/>
                  <w:sz w:val="16"/>
                  <w:szCs w:val="16"/>
                  <w:u w:val="single"/>
                </w:rPr>
                <w:t>R4-2106131</w:t>
              </w:r>
            </w:hyperlink>
          </w:p>
        </w:tc>
        <w:tc>
          <w:tcPr>
            <w:tcW w:w="4960" w:type="dxa"/>
            <w:tcBorders>
              <w:top w:val="nil"/>
              <w:left w:val="nil"/>
              <w:bottom w:val="single" w:sz="4" w:space="0" w:color="A6A6A6"/>
              <w:right w:val="single" w:sz="4" w:space="0" w:color="A6A6A6"/>
            </w:tcBorders>
            <w:shd w:val="clear" w:color="auto" w:fill="auto"/>
            <w:hideMark/>
          </w:tcPr>
          <w:p w14:paraId="36F0C32B"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38.176-1 -Clause 4.1</w:t>
            </w:r>
          </w:p>
        </w:tc>
        <w:tc>
          <w:tcPr>
            <w:tcW w:w="3245" w:type="dxa"/>
            <w:tcBorders>
              <w:top w:val="nil"/>
              <w:left w:val="nil"/>
              <w:bottom w:val="single" w:sz="4" w:space="0" w:color="A6A6A6"/>
              <w:right w:val="single" w:sz="4" w:space="0" w:color="A6A6A6"/>
            </w:tcBorders>
            <w:shd w:val="clear" w:color="auto" w:fill="auto"/>
            <w:hideMark/>
          </w:tcPr>
          <w:p w14:paraId="4D7C18CC"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1F6384C7"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60329D7" w14:textId="77777777" w:rsidR="00F07354" w:rsidRPr="00F07354" w:rsidRDefault="00CE3AF1" w:rsidP="00F07354">
            <w:pPr>
              <w:rPr>
                <w:rFonts w:ascii="Arial" w:hAnsi="Arial" w:cs="Arial"/>
                <w:b/>
                <w:bCs/>
                <w:color w:val="0000FF"/>
                <w:sz w:val="16"/>
                <w:szCs w:val="16"/>
                <w:u w:val="single"/>
              </w:rPr>
            </w:pPr>
            <w:hyperlink r:id="rId184" w:history="1">
              <w:r w:rsidR="00F07354" w:rsidRPr="00F07354">
                <w:rPr>
                  <w:rFonts w:ascii="Arial" w:hAnsi="Arial" w:cs="Arial"/>
                  <w:b/>
                  <w:bCs/>
                  <w:color w:val="0000FF"/>
                  <w:sz w:val="16"/>
                  <w:szCs w:val="16"/>
                  <w:u w:val="single"/>
                </w:rPr>
                <w:t>R4-2106306</w:t>
              </w:r>
            </w:hyperlink>
          </w:p>
        </w:tc>
        <w:tc>
          <w:tcPr>
            <w:tcW w:w="4960" w:type="dxa"/>
            <w:tcBorders>
              <w:top w:val="nil"/>
              <w:left w:val="nil"/>
              <w:bottom w:val="single" w:sz="4" w:space="0" w:color="A6A6A6"/>
              <w:right w:val="single" w:sz="4" w:space="0" w:color="A6A6A6"/>
            </w:tcBorders>
            <w:shd w:val="clear" w:color="auto" w:fill="auto"/>
            <w:hideMark/>
          </w:tcPr>
          <w:p w14:paraId="0268F706"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to TS 38.174 – corrections to general and transmitter part</w:t>
            </w:r>
          </w:p>
        </w:tc>
        <w:tc>
          <w:tcPr>
            <w:tcW w:w="3245" w:type="dxa"/>
            <w:tcBorders>
              <w:top w:val="nil"/>
              <w:left w:val="nil"/>
              <w:bottom w:val="single" w:sz="4" w:space="0" w:color="A6A6A6"/>
              <w:right w:val="single" w:sz="4" w:space="0" w:color="A6A6A6"/>
            </w:tcBorders>
            <w:shd w:val="clear" w:color="auto" w:fill="auto"/>
            <w:hideMark/>
          </w:tcPr>
          <w:p w14:paraId="0FD95376"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440AB448"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7E98588" w14:textId="77777777" w:rsidR="00F07354" w:rsidRPr="00F07354" w:rsidRDefault="00CE3AF1" w:rsidP="00F07354">
            <w:pPr>
              <w:rPr>
                <w:rFonts w:ascii="Arial" w:hAnsi="Arial" w:cs="Arial"/>
                <w:b/>
                <w:bCs/>
                <w:color w:val="0000FF"/>
                <w:sz w:val="16"/>
                <w:szCs w:val="16"/>
                <w:u w:val="single"/>
              </w:rPr>
            </w:pPr>
            <w:hyperlink r:id="rId185" w:history="1">
              <w:r w:rsidR="00F07354" w:rsidRPr="00F07354">
                <w:rPr>
                  <w:rFonts w:ascii="Arial" w:hAnsi="Arial" w:cs="Arial"/>
                  <w:b/>
                  <w:bCs/>
                  <w:color w:val="0000FF"/>
                  <w:sz w:val="16"/>
                  <w:szCs w:val="16"/>
                  <w:u w:val="single"/>
                </w:rPr>
                <w:t>R4-2106307</w:t>
              </w:r>
            </w:hyperlink>
          </w:p>
        </w:tc>
        <w:tc>
          <w:tcPr>
            <w:tcW w:w="4960" w:type="dxa"/>
            <w:tcBorders>
              <w:top w:val="nil"/>
              <w:left w:val="nil"/>
              <w:bottom w:val="single" w:sz="4" w:space="0" w:color="A6A6A6"/>
              <w:right w:val="single" w:sz="4" w:space="0" w:color="A6A6A6"/>
            </w:tcBorders>
            <w:shd w:val="clear" w:color="auto" w:fill="auto"/>
            <w:hideMark/>
          </w:tcPr>
          <w:p w14:paraId="64B497EF"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to TS 38.174 – corrections to receiver part</w:t>
            </w:r>
          </w:p>
        </w:tc>
        <w:tc>
          <w:tcPr>
            <w:tcW w:w="3245" w:type="dxa"/>
            <w:tcBorders>
              <w:top w:val="nil"/>
              <w:left w:val="nil"/>
              <w:bottom w:val="single" w:sz="4" w:space="0" w:color="A6A6A6"/>
              <w:right w:val="single" w:sz="4" w:space="0" w:color="A6A6A6"/>
            </w:tcBorders>
            <w:shd w:val="clear" w:color="auto" w:fill="auto"/>
            <w:hideMark/>
          </w:tcPr>
          <w:p w14:paraId="7F358A61"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481452B2"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9B31089" w14:textId="77777777" w:rsidR="00F07354" w:rsidRPr="00F07354" w:rsidRDefault="00CE3AF1" w:rsidP="00F07354">
            <w:pPr>
              <w:rPr>
                <w:rFonts w:ascii="Arial" w:hAnsi="Arial" w:cs="Arial"/>
                <w:b/>
                <w:bCs/>
                <w:color w:val="0000FF"/>
                <w:sz w:val="16"/>
                <w:szCs w:val="16"/>
                <w:u w:val="single"/>
              </w:rPr>
            </w:pPr>
            <w:hyperlink r:id="rId186" w:history="1">
              <w:r w:rsidR="00F07354" w:rsidRPr="00F07354">
                <w:rPr>
                  <w:rFonts w:ascii="Arial" w:hAnsi="Arial" w:cs="Arial"/>
                  <w:b/>
                  <w:bCs/>
                  <w:color w:val="0000FF"/>
                  <w:sz w:val="16"/>
                  <w:szCs w:val="16"/>
                  <w:u w:val="single"/>
                </w:rPr>
                <w:t>R4-2106313</w:t>
              </w:r>
            </w:hyperlink>
          </w:p>
        </w:tc>
        <w:tc>
          <w:tcPr>
            <w:tcW w:w="4960" w:type="dxa"/>
            <w:tcBorders>
              <w:top w:val="nil"/>
              <w:left w:val="nil"/>
              <w:bottom w:val="single" w:sz="4" w:space="0" w:color="A6A6A6"/>
              <w:right w:val="single" w:sz="4" w:space="0" w:color="A6A6A6"/>
            </w:tcBorders>
            <w:shd w:val="clear" w:color="auto" w:fill="auto"/>
            <w:hideMark/>
          </w:tcPr>
          <w:p w14:paraId="158E4491" w14:textId="77777777" w:rsidR="00F07354" w:rsidRPr="00F07354" w:rsidRDefault="00F07354" w:rsidP="00F07354">
            <w:pPr>
              <w:rPr>
                <w:rFonts w:ascii="Arial" w:hAnsi="Arial" w:cs="Arial"/>
                <w:sz w:val="16"/>
                <w:szCs w:val="16"/>
              </w:rPr>
            </w:pPr>
            <w:r w:rsidRPr="00F07354">
              <w:rPr>
                <w:rFonts w:ascii="Arial" w:hAnsi="Arial" w:cs="Arial"/>
                <w:sz w:val="16"/>
                <w:szCs w:val="16"/>
              </w:rPr>
              <w:t>Proposal on the skeleton of TS38.176-2</w:t>
            </w:r>
          </w:p>
        </w:tc>
        <w:tc>
          <w:tcPr>
            <w:tcW w:w="3245" w:type="dxa"/>
            <w:tcBorders>
              <w:top w:val="nil"/>
              <w:left w:val="nil"/>
              <w:bottom w:val="single" w:sz="4" w:space="0" w:color="A6A6A6"/>
              <w:right w:val="single" w:sz="4" w:space="0" w:color="A6A6A6"/>
            </w:tcBorders>
            <w:shd w:val="clear" w:color="auto" w:fill="auto"/>
            <w:hideMark/>
          </w:tcPr>
          <w:p w14:paraId="0DE93EA1"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08928790"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EB556F2" w14:textId="77777777" w:rsidR="00F07354" w:rsidRPr="00F07354" w:rsidRDefault="00CE3AF1" w:rsidP="00F07354">
            <w:pPr>
              <w:rPr>
                <w:rFonts w:ascii="Arial" w:hAnsi="Arial" w:cs="Arial"/>
                <w:b/>
                <w:bCs/>
                <w:color w:val="0000FF"/>
                <w:sz w:val="16"/>
                <w:szCs w:val="16"/>
                <w:u w:val="single"/>
              </w:rPr>
            </w:pPr>
            <w:hyperlink r:id="rId187" w:history="1">
              <w:r w:rsidR="00F07354" w:rsidRPr="00F07354">
                <w:rPr>
                  <w:rFonts w:ascii="Arial" w:hAnsi="Arial" w:cs="Arial"/>
                  <w:b/>
                  <w:bCs/>
                  <w:color w:val="0000FF"/>
                  <w:sz w:val="16"/>
                  <w:szCs w:val="16"/>
                  <w:u w:val="single"/>
                </w:rPr>
                <w:t>R4-2106314</w:t>
              </w:r>
            </w:hyperlink>
          </w:p>
        </w:tc>
        <w:tc>
          <w:tcPr>
            <w:tcW w:w="4960" w:type="dxa"/>
            <w:tcBorders>
              <w:top w:val="nil"/>
              <w:left w:val="nil"/>
              <w:bottom w:val="single" w:sz="4" w:space="0" w:color="A6A6A6"/>
              <w:right w:val="single" w:sz="4" w:space="0" w:color="A6A6A6"/>
            </w:tcBorders>
            <w:shd w:val="clear" w:color="auto" w:fill="auto"/>
            <w:hideMark/>
          </w:tcPr>
          <w:p w14:paraId="1DD56B6A"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38.176-1 Clause 4.6 Declarations for IAB conducted test specification</w:t>
            </w:r>
          </w:p>
        </w:tc>
        <w:tc>
          <w:tcPr>
            <w:tcW w:w="3245" w:type="dxa"/>
            <w:tcBorders>
              <w:top w:val="nil"/>
              <w:left w:val="nil"/>
              <w:bottom w:val="single" w:sz="4" w:space="0" w:color="A6A6A6"/>
              <w:right w:val="single" w:sz="4" w:space="0" w:color="A6A6A6"/>
            </w:tcBorders>
            <w:shd w:val="clear" w:color="auto" w:fill="auto"/>
            <w:hideMark/>
          </w:tcPr>
          <w:p w14:paraId="1F8691C2"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636BAE5F" w14:textId="77777777" w:rsidTr="00F07354">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786748BF" w14:textId="77777777" w:rsidR="00F07354" w:rsidRPr="00F07354" w:rsidRDefault="00CE3AF1" w:rsidP="00F07354">
            <w:pPr>
              <w:rPr>
                <w:rFonts w:ascii="Arial" w:hAnsi="Arial" w:cs="Arial"/>
                <w:b/>
                <w:bCs/>
                <w:color w:val="0000FF"/>
                <w:sz w:val="16"/>
                <w:szCs w:val="16"/>
                <w:u w:val="single"/>
              </w:rPr>
            </w:pPr>
            <w:hyperlink r:id="rId188" w:history="1">
              <w:r w:rsidR="00F07354" w:rsidRPr="00F07354">
                <w:rPr>
                  <w:rFonts w:ascii="Arial" w:hAnsi="Arial" w:cs="Arial"/>
                  <w:b/>
                  <w:bCs/>
                  <w:color w:val="0000FF"/>
                  <w:sz w:val="16"/>
                  <w:szCs w:val="16"/>
                  <w:u w:val="single"/>
                </w:rPr>
                <w:t>R4-2106315</w:t>
              </w:r>
            </w:hyperlink>
          </w:p>
        </w:tc>
        <w:tc>
          <w:tcPr>
            <w:tcW w:w="4960" w:type="dxa"/>
            <w:tcBorders>
              <w:top w:val="nil"/>
              <w:left w:val="nil"/>
              <w:bottom w:val="single" w:sz="4" w:space="0" w:color="A6A6A6"/>
              <w:right w:val="single" w:sz="4" w:space="0" w:color="A6A6A6"/>
            </w:tcBorders>
            <w:shd w:val="clear" w:color="auto" w:fill="auto"/>
            <w:hideMark/>
          </w:tcPr>
          <w:p w14:paraId="2D5EB263"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38.176-1: Output power and Unwanted emission</w:t>
            </w:r>
          </w:p>
        </w:tc>
        <w:tc>
          <w:tcPr>
            <w:tcW w:w="3245" w:type="dxa"/>
            <w:tcBorders>
              <w:top w:val="nil"/>
              <w:left w:val="nil"/>
              <w:bottom w:val="single" w:sz="4" w:space="0" w:color="A6A6A6"/>
              <w:right w:val="single" w:sz="4" w:space="0" w:color="A6A6A6"/>
            </w:tcBorders>
            <w:shd w:val="clear" w:color="auto" w:fill="auto"/>
            <w:hideMark/>
          </w:tcPr>
          <w:p w14:paraId="24EE4221"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11C1CA49"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50D702B" w14:textId="77777777" w:rsidR="00F07354" w:rsidRPr="00F07354" w:rsidRDefault="00CE3AF1" w:rsidP="00F07354">
            <w:pPr>
              <w:rPr>
                <w:rFonts w:ascii="Arial" w:hAnsi="Arial" w:cs="Arial"/>
                <w:b/>
                <w:bCs/>
                <w:color w:val="0000FF"/>
                <w:sz w:val="16"/>
                <w:szCs w:val="16"/>
                <w:u w:val="single"/>
              </w:rPr>
            </w:pPr>
            <w:hyperlink r:id="rId189" w:history="1">
              <w:r w:rsidR="00F07354" w:rsidRPr="00F07354">
                <w:rPr>
                  <w:rFonts w:ascii="Arial" w:hAnsi="Arial" w:cs="Arial"/>
                  <w:b/>
                  <w:bCs/>
                  <w:color w:val="0000FF"/>
                  <w:sz w:val="16"/>
                  <w:szCs w:val="16"/>
                  <w:u w:val="single"/>
                </w:rPr>
                <w:t>R4-2106316</w:t>
              </w:r>
            </w:hyperlink>
          </w:p>
        </w:tc>
        <w:tc>
          <w:tcPr>
            <w:tcW w:w="4960" w:type="dxa"/>
            <w:tcBorders>
              <w:top w:val="nil"/>
              <w:left w:val="nil"/>
              <w:bottom w:val="single" w:sz="4" w:space="0" w:color="A6A6A6"/>
              <w:right w:val="single" w:sz="4" w:space="0" w:color="A6A6A6"/>
            </w:tcBorders>
            <w:shd w:val="clear" w:color="auto" w:fill="auto"/>
            <w:hideMark/>
          </w:tcPr>
          <w:p w14:paraId="5F94EC8C"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38.176-1 Annex A for IAB conducted test specification</w:t>
            </w:r>
          </w:p>
        </w:tc>
        <w:tc>
          <w:tcPr>
            <w:tcW w:w="3245" w:type="dxa"/>
            <w:tcBorders>
              <w:top w:val="nil"/>
              <w:left w:val="nil"/>
              <w:bottom w:val="single" w:sz="4" w:space="0" w:color="A6A6A6"/>
              <w:right w:val="single" w:sz="4" w:space="0" w:color="A6A6A6"/>
            </w:tcBorders>
            <w:shd w:val="clear" w:color="auto" w:fill="auto"/>
            <w:hideMark/>
          </w:tcPr>
          <w:p w14:paraId="6F43A946"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1374B871"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279FCB4" w14:textId="77777777" w:rsidR="00F07354" w:rsidRPr="00F07354" w:rsidRDefault="00CE3AF1" w:rsidP="00F07354">
            <w:pPr>
              <w:rPr>
                <w:rFonts w:ascii="Arial" w:hAnsi="Arial" w:cs="Arial"/>
                <w:b/>
                <w:bCs/>
                <w:color w:val="0000FF"/>
                <w:sz w:val="16"/>
                <w:szCs w:val="16"/>
                <w:u w:val="single"/>
              </w:rPr>
            </w:pPr>
            <w:hyperlink r:id="rId190" w:history="1">
              <w:r w:rsidR="00F07354" w:rsidRPr="00F07354">
                <w:rPr>
                  <w:rFonts w:ascii="Arial" w:hAnsi="Arial" w:cs="Arial"/>
                  <w:b/>
                  <w:bCs/>
                  <w:color w:val="0000FF"/>
                  <w:sz w:val="16"/>
                  <w:szCs w:val="16"/>
                  <w:u w:val="single"/>
                </w:rPr>
                <w:t>R4-2106317</w:t>
              </w:r>
            </w:hyperlink>
          </w:p>
        </w:tc>
        <w:tc>
          <w:tcPr>
            <w:tcW w:w="4960" w:type="dxa"/>
            <w:tcBorders>
              <w:top w:val="nil"/>
              <w:left w:val="nil"/>
              <w:bottom w:val="single" w:sz="4" w:space="0" w:color="A6A6A6"/>
              <w:right w:val="single" w:sz="4" w:space="0" w:color="A6A6A6"/>
            </w:tcBorders>
            <w:shd w:val="clear" w:color="auto" w:fill="auto"/>
            <w:hideMark/>
          </w:tcPr>
          <w:p w14:paraId="2CE06959"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38.176-2 Annex A for IAB OTA test specification</w:t>
            </w:r>
          </w:p>
        </w:tc>
        <w:tc>
          <w:tcPr>
            <w:tcW w:w="3245" w:type="dxa"/>
            <w:tcBorders>
              <w:top w:val="nil"/>
              <w:left w:val="nil"/>
              <w:bottom w:val="single" w:sz="4" w:space="0" w:color="A6A6A6"/>
              <w:right w:val="single" w:sz="4" w:space="0" w:color="A6A6A6"/>
            </w:tcBorders>
            <w:shd w:val="clear" w:color="auto" w:fill="auto"/>
            <w:hideMark/>
          </w:tcPr>
          <w:p w14:paraId="38363AA6"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40BA599A"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FD47B1F" w14:textId="77777777" w:rsidR="00F07354" w:rsidRPr="00F07354" w:rsidRDefault="00CE3AF1" w:rsidP="00F07354">
            <w:pPr>
              <w:rPr>
                <w:rFonts w:ascii="Arial" w:hAnsi="Arial" w:cs="Arial"/>
                <w:b/>
                <w:bCs/>
                <w:color w:val="0000FF"/>
                <w:sz w:val="16"/>
                <w:szCs w:val="16"/>
                <w:u w:val="single"/>
              </w:rPr>
            </w:pPr>
            <w:hyperlink r:id="rId191" w:history="1">
              <w:r w:rsidR="00F07354" w:rsidRPr="00F07354">
                <w:rPr>
                  <w:rFonts w:ascii="Arial" w:hAnsi="Arial" w:cs="Arial"/>
                  <w:b/>
                  <w:bCs/>
                  <w:color w:val="0000FF"/>
                  <w:sz w:val="16"/>
                  <w:szCs w:val="16"/>
                  <w:u w:val="single"/>
                </w:rPr>
                <w:t>R4-2106318</w:t>
              </w:r>
            </w:hyperlink>
          </w:p>
        </w:tc>
        <w:tc>
          <w:tcPr>
            <w:tcW w:w="4960" w:type="dxa"/>
            <w:tcBorders>
              <w:top w:val="nil"/>
              <w:left w:val="nil"/>
              <w:bottom w:val="single" w:sz="4" w:space="0" w:color="A6A6A6"/>
              <w:right w:val="single" w:sz="4" w:space="0" w:color="A6A6A6"/>
            </w:tcBorders>
            <w:shd w:val="clear" w:color="auto" w:fill="auto"/>
            <w:hideMark/>
          </w:tcPr>
          <w:p w14:paraId="15845DAF"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38.146-2 Clause 4.6 Declarations for IAB radiated test specification</w:t>
            </w:r>
          </w:p>
        </w:tc>
        <w:tc>
          <w:tcPr>
            <w:tcW w:w="3245" w:type="dxa"/>
            <w:tcBorders>
              <w:top w:val="nil"/>
              <w:left w:val="nil"/>
              <w:bottom w:val="single" w:sz="4" w:space="0" w:color="A6A6A6"/>
              <w:right w:val="single" w:sz="4" w:space="0" w:color="A6A6A6"/>
            </w:tcBorders>
            <w:shd w:val="clear" w:color="auto" w:fill="auto"/>
            <w:hideMark/>
          </w:tcPr>
          <w:p w14:paraId="120ABB26"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33F7D0AE" w14:textId="77777777" w:rsidTr="00F07354">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480C36A5" w14:textId="77777777" w:rsidR="00F07354" w:rsidRPr="00F07354" w:rsidRDefault="00CE3AF1" w:rsidP="00F07354">
            <w:pPr>
              <w:rPr>
                <w:rFonts w:ascii="Arial" w:hAnsi="Arial" w:cs="Arial"/>
                <w:b/>
                <w:bCs/>
                <w:color w:val="0000FF"/>
                <w:sz w:val="16"/>
                <w:szCs w:val="16"/>
                <w:u w:val="single"/>
              </w:rPr>
            </w:pPr>
            <w:hyperlink r:id="rId192" w:history="1">
              <w:r w:rsidR="00F07354" w:rsidRPr="00F07354">
                <w:rPr>
                  <w:rFonts w:ascii="Arial" w:hAnsi="Arial" w:cs="Arial"/>
                  <w:b/>
                  <w:bCs/>
                  <w:color w:val="0000FF"/>
                  <w:sz w:val="16"/>
                  <w:szCs w:val="16"/>
                  <w:u w:val="single"/>
                </w:rPr>
                <w:t>R4-2106319</w:t>
              </w:r>
            </w:hyperlink>
          </w:p>
        </w:tc>
        <w:tc>
          <w:tcPr>
            <w:tcW w:w="4960" w:type="dxa"/>
            <w:tcBorders>
              <w:top w:val="nil"/>
              <w:left w:val="nil"/>
              <w:bottom w:val="single" w:sz="4" w:space="0" w:color="A6A6A6"/>
              <w:right w:val="single" w:sz="4" w:space="0" w:color="A6A6A6"/>
            </w:tcBorders>
            <w:shd w:val="clear" w:color="auto" w:fill="auto"/>
            <w:hideMark/>
          </w:tcPr>
          <w:p w14:paraId="17993FA5"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38.176-2: Output power and Unwanted emission</w:t>
            </w:r>
          </w:p>
        </w:tc>
        <w:tc>
          <w:tcPr>
            <w:tcW w:w="3245" w:type="dxa"/>
            <w:tcBorders>
              <w:top w:val="nil"/>
              <w:left w:val="nil"/>
              <w:bottom w:val="single" w:sz="4" w:space="0" w:color="A6A6A6"/>
              <w:right w:val="single" w:sz="4" w:space="0" w:color="A6A6A6"/>
            </w:tcBorders>
            <w:shd w:val="clear" w:color="auto" w:fill="auto"/>
            <w:hideMark/>
          </w:tcPr>
          <w:p w14:paraId="6D2B5F66"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27BAE1C2" w14:textId="77777777" w:rsidTr="00F07354">
        <w:trPr>
          <w:trHeight w:val="900"/>
        </w:trPr>
        <w:tc>
          <w:tcPr>
            <w:tcW w:w="1240" w:type="dxa"/>
            <w:tcBorders>
              <w:top w:val="nil"/>
              <w:left w:val="single" w:sz="4" w:space="0" w:color="A6A6A6"/>
              <w:bottom w:val="single" w:sz="4" w:space="0" w:color="A6A6A6"/>
              <w:right w:val="single" w:sz="4" w:space="0" w:color="A6A6A6"/>
            </w:tcBorders>
            <w:shd w:val="clear" w:color="auto" w:fill="auto"/>
            <w:hideMark/>
          </w:tcPr>
          <w:p w14:paraId="450D6A2B" w14:textId="77777777" w:rsidR="00F07354" w:rsidRPr="00F07354" w:rsidRDefault="00CE3AF1" w:rsidP="00F07354">
            <w:pPr>
              <w:rPr>
                <w:rFonts w:ascii="Arial" w:hAnsi="Arial" w:cs="Arial"/>
                <w:b/>
                <w:bCs/>
                <w:color w:val="0000FF"/>
                <w:sz w:val="16"/>
                <w:szCs w:val="16"/>
                <w:u w:val="single"/>
              </w:rPr>
            </w:pPr>
            <w:hyperlink r:id="rId193" w:history="1">
              <w:r w:rsidR="00F07354" w:rsidRPr="00F07354">
                <w:rPr>
                  <w:rFonts w:ascii="Arial" w:hAnsi="Arial" w:cs="Arial"/>
                  <w:b/>
                  <w:bCs/>
                  <w:color w:val="0000FF"/>
                  <w:sz w:val="16"/>
                  <w:szCs w:val="16"/>
                  <w:u w:val="single"/>
                </w:rPr>
                <w:t>R4-2106321</w:t>
              </w:r>
            </w:hyperlink>
          </w:p>
        </w:tc>
        <w:tc>
          <w:tcPr>
            <w:tcW w:w="4960" w:type="dxa"/>
            <w:tcBorders>
              <w:top w:val="nil"/>
              <w:left w:val="nil"/>
              <w:bottom w:val="single" w:sz="4" w:space="0" w:color="A6A6A6"/>
              <w:right w:val="single" w:sz="4" w:space="0" w:color="A6A6A6"/>
            </w:tcBorders>
            <w:shd w:val="clear" w:color="auto" w:fill="auto"/>
            <w:hideMark/>
          </w:tcPr>
          <w:p w14:paraId="2EAECDFC" w14:textId="77777777" w:rsidR="00F07354" w:rsidRPr="00F07354" w:rsidRDefault="00F07354" w:rsidP="00F07354">
            <w:pPr>
              <w:rPr>
                <w:rFonts w:ascii="Arial" w:hAnsi="Arial" w:cs="Arial"/>
                <w:sz w:val="16"/>
                <w:szCs w:val="16"/>
              </w:rPr>
            </w:pPr>
            <w:r w:rsidRPr="00F07354">
              <w:rPr>
                <w:rFonts w:ascii="Arial" w:hAnsi="Arial" w:cs="Arial"/>
                <w:sz w:val="16"/>
                <w:szCs w:val="16"/>
              </w:rPr>
              <w:t>Further considerations on IAB test configurations with TP to 38.176-1 and 38.176-2.</w:t>
            </w:r>
          </w:p>
        </w:tc>
        <w:tc>
          <w:tcPr>
            <w:tcW w:w="3245" w:type="dxa"/>
            <w:tcBorders>
              <w:top w:val="nil"/>
              <w:left w:val="nil"/>
              <w:bottom w:val="single" w:sz="4" w:space="0" w:color="A6A6A6"/>
              <w:right w:val="single" w:sz="4" w:space="0" w:color="A6A6A6"/>
            </w:tcBorders>
            <w:shd w:val="clear" w:color="auto" w:fill="auto"/>
            <w:hideMark/>
          </w:tcPr>
          <w:p w14:paraId="032118A3"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24253649"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773A054" w14:textId="77777777" w:rsidR="00F07354" w:rsidRPr="00F07354" w:rsidRDefault="00CE3AF1" w:rsidP="00F07354">
            <w:pPr>
              <w:rPr>
                <w:rFonts w:ascii="Arial" w:hAnsi="Arial" w:cs="Arial"/>
                <w:b/>
                <w:bCs/>
                <w:color w:val="0000FF"/>
                <w:sz w:val="16"/>
                <w:szCs w:val="16"/>
                <w:u w:val="single"/>
              </w:rPr>
            </w:pPr>
            <w:hyperlink r:id="rId194" w:history="1">
              <w:r w:rsidR="00F07354" w:rsidRPr="00F07354">
                <w:rPr>
                  <w:rFonts w:ascii="Arial" w:hAnsi="Arial" w:cs="Arial"/>
                  <w:b/>
                  <w:bCs/>
                  <w:color w:val="0000FF"/>
                  <w:sz w:val="16"/>
                  <w:szCs w:val="16"/>
                  <w:u w:val="single"/>
                </w:rPr>
                <w:t>R4-2106322</w:t>
              </w:r>
            </w:hyperlink>
          </w:p>
        </w:tc>
        <w:tc>
          <w:tcPr>
            <w:tcW w:w="4960" w:type="dxa"/>
            <w:tcBorders>
              <w:top w:val="nil"/>
              <w:left w:val="nil"/>
              <w:bottom w:val="single" w:sz="4" w:space="0" w:color="A6A6A6"/>
              <w:right w:val="single" w:sz="4" w:space="0" w:color="A6A6A6"/>
            </w:tcBorders>
            <w:shd w:val="clear" w:color="auto" w:fill="auto"/>
            <w:hideMark/>
          </w:tcPr>
          <w:p w14:paraId="39DA809F" w14:textId="77777777" w:rsidR="00F07354" w:rsidRPr="00F07354" w:rsidRDefault="00F07354" w:rsidP="00F07354">
            <w:pPr>
              <w:rPr>
                <w:rFonts w:ascii="Arial" w:hAnsi="Arial" w:cs="Arial"/>
                <w:sz w:val="16"/>
                <w:szCs w:val="16"/>
              </w:rPr>
            </w:pPr>
            <w:r w:rsidRPr="00F07354">
              <w:rPr>
                <w:rFonts w:ascii="Arial" w:hAnsi="Arial" w:cs="Arial"/>
                <w:sz w:val="16"/>
                <w:szCs w:val="16"/>
              </w:rPr>
              <w:t>Further considerations on TDD pattern for IAB test models</w:t>
            </w:r>
          </w:p>
        </w:tc>
        <w:tc>
          <w:tcPr>
            <w:tcW w:w="3245" w:type="dxa"/>
            <w:tcBorders>
              <w:top w:val="nil"/>
              <w:left w:val="nil"/>
              <w:bottom w:val="single" w:sz="4" w:space="0" w:color="A6A6A6"/>
              <w:right w:val="single" w:sz="4" w:space="0" w:color="A6A6A6"/>
            </w:tcBorders>
            <w:shd w:val="clear" w:color="auto" w:fill="auto"/>
            <w:hideMark/>
          </w:tcPr>
          <w:p w14:paraId="0E851FE4"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73B670B2"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2A05ACC" w14:textId="77777777" w:rsidR="00F07354" w:rsidRPr="00F07354" w:rsidRDefault="00CE3AF1" w:rsidP="00F07354">
            <w:pPr>
              <w:rPr>
                <w:rFonts w:ascii="Arial" w:hAnsi="Arial" w:cs="Arial"/>
                <w:b/>
                <w:bCs/>
                <w:color w:val="0000FF"/>
                <w:sz w:val="16"/>
                <w:szCs w:val="16"/>
                <w:u w:val="single"/>
              </w:rPr>
            </w:pPr>
            <w:hyperlink r:id="rId195" w:history="1">
              <w:r w:rsidR="00F07354" w:rsidRPr="00F07354">
                <w:rPr>
                  <w:rFonts w:ascii="Arial" w:hAnsi="Arial" w:cs="Arial"/>
                  <w:b/>
                  <w:bCs/>
                  <w:color w:val="0000FF"/>
                  <w:sz w:val="16"/>
                  <w:szCs w:val="16"/>
                  <w:u w:val="single"/>
                </w:rPr>
                <w:t>R4-2106433</w:t>
              </w:r>
            </w:hyperlink>
          </w:p>
        </w:tc>
        <w:tc>
          <w:tcPr>
            <w:tcW w:w="4960" w:type="dxa"/>
            <w:tcBorders>
              <w:top w:val="nil"/>
              <w:left w:val="nil"/>
              <w:bottom w:val="single" w:sz="4" w:space="0" w:color="A6A6A6"/>
              <w:right w:val="single" w:sz="4" w:space="0" w:color="A6A6A6"/>
            </w:tcBorders>
            <w:shd w:val="clear" w:color="auto" w:fill="auto"/>
            <w:hideMark/>
          </w:tcPr>
          <w:p w14:paraId="1CC81A81" w14:textId="77777777" w:rsidR="00F07354" w:rsidRPr="00F07354" w:rsidRDefault="00F07354" w:rsidP="00F07354">
            <w:pPr>
              <w:rPr>
                <w:rFonts w:ascii="Arial" w:hAnsi="Arial" w:cs="Arial"/>
                <w:sz w:val="16"/>
                <w:szCs w:val="16"/>
              </w:rPr>
            </w:pPr>
            <w:r w:rsidRPr="00F07354">
              <w:rPr>
                <w:rFonts w:ascii="Arial" w:hAnsi="Arial" w:cs="Arial"/>
                <w:sz w:val="16"/>
                <w:szCs w:val="16"/>
              </w:rPr>
              <w:t>Views on IAB-DU demodulation performance requirements</w:t>
            </w:r>
          </w:p>
        </w:tc>
        <w:tc>
          <w:tcPr>
            <w:tcW w:w="3245" w:type="dxa"/>
            <w:tcBorders>
              <w:top w:val="nil"/>
              <w:left w:val="nil"/>
              <w:bottom w:val="single" w:sz="4" w:space="0" w:color="A6A6A6"/>
              <w:right w:val="single" w:sz="4" w:space="0" w:color="A6A6A6"/>
            </w:tcBorders>
            <w:shd w:val="clear" w:color="auto" w:fill="auto"/>
            <w:hideMark/>
          </w:tcPr>
          <w:p w14:paraId="43AD8AE6" w14:textId="77777777" w:rsidR="00F07354" w:rsidRPr="00F07354" w:rsidRDefault="00F07354" w:rsidP="00F07354">
            <w:pPr>
              <w:rPr>
                <w:rFonts w:ascii="Arial" w:hAnsi="Arial" w:cs="Arial"/>
                <w:sz w:val="16"/>
                <w:szCs w:val="16"/>
              </w:rPr>
            </w:pPr>
            <w:r w:rsidRPr="00F07354">
              <w:rPr>
                <w:rFonts w:ascii="Arial" w:hAnsi="Arial" w:cs="Arial"/>
                <w:sz w:val="16"/>
                <w:szCs w:val="16"/>
              </w:rPr>
              <w:t>Intel Corporation</w:t>
            </w:r>
          </w:p>
        </w:tc>
      </w:tr>
      <w:tr w:rsidR="00F07354" w:rsidRPr="00F07354" w14:paraId="05C4B1CE"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90E4005" w14:textId="77777777" w:rsidR="00F07354" w:rsidRPr="00F07354" w:rsidRDefault="00CE3AF1" w:rsidP="00F07354">
            <w:pPr>
              <w:rPr>
                <w:rFonts w:ascii="Arial" w:hAnsi="Arial" w:cs="Arial"/>
                <w:b/>
                <w:bCs/>
                <w:color w:val="0000FF"/>
                <w:sz w:val="16"/>
                <w:szCs w:val="16"/>
                <w:u w:val="single"/>
              </w:rPr>
            </w:pPr>
            <w:hyperlink r:id="rId196" w:history="1">
              <w:r w:rsidR="00F07354" w:rsidRPr="00F07354">
                <w:rPr>
                  <w:rFonts w:ascii="Arial" w:hAnsi="Arial" w:cs="Arial"/>
                  <w:b/>
                  <w:bCs/>
                  <w:color w:val="0000FF"/>
                  <w:sz w:val="16"/>
                  <w:szCs w:val="16"/>
                  <w:u w:val="single"/>
                </w:rPr>
                <w:t>R4-2106434</w:t>
              </w:r>
            </w:hyperlink>
          </w:p>
        </w:tc>
        <w:tc>
          <w:tcPr>
            <w:tcW w:w="4960" w:type="dxa"/>
            <w:tcBorders>
              <w:top w:val="nil"/>
              <w:left w:val="nil"/>
              <w:bottom w:val="single" w:sz="4" w:space="0" w:color="A6A6A6"/>
              <w:right w:val="single" w:sz="4" w:space="0" w:color="A6A6A6"/>
            </w:tcBorders>
            <w:shd w:val="clear" w:color="auto" w:fill="auto"/>
            <w:hideMark/>
          </w:tcPr>
          <w:p w14:paraId="72BAD442" w14:textId="77777777" w:rsidR="00F07354" w:rsidRPr="00F07354" w:rsidRDefault="00F07354" w:rsidP="00F07354">
            <w:pPr>
              <w:rPr>
                <w:rFonts w:ascii="Arial" w:hAnsi="Arial" w:cs="Arial"/>
                <w:sz w:val="16"/>
                <w:szCs w:val="16"/>
              </w:rPr>
            </w:pPr>
            <w:r w:rsidRPr="00F07354">
              <w:rPr>
                <w:rFonts w:ascii="Arial" w:hAnsi="Arial" w:cs="Arial"/>
                <w:sz w:val="16"/>
                <w:szCs w:val="16"/>
              </w:rPr>
              <w:t>Views on IAB-MT demodulation performance requirements</w:t>
            </w:r>
          </w:p>
        </w:tc>
        <w:tc>
          <w:tcPr>
            <w:tcW w:w="3245" w:type="dxa"/>
            <w:tcBorders>
              <w:top w:val="nil"/>
              <w:left w:val="nil"/>
              <w:bottom w:val="single" w:sz="4" w:space="0" w:color="A6A6A6"/>
              <w:right w:val="single" w:sz="4" w:space="0" w:color="A6A6A6"/>
            </w:tcBorders>
            <w:shd w:val="clear" w:color="auto" w:fill="auto"/>
            <w:hideMark/>
          </w:tcPr>
          <w:p w14:paraId="046DDD05" w14:textId="77777777" w:rsidR="00F07354" w:rsidRPr="00F07354" w:rsidRDefault="00F07354" w:rsidP="00F07354">
            <w:pPr>
              <w:rPr>
                <w:rFonts w:ascii="Arial" w:hAnsi="Arial" w:cs="Arial"/>
                <w:sz w:val="16"/>
                <w:szCs w:val="16"/>
              </w:rPr>
            </w:pPr>
            <w:r w:rsidRPr="00F07354">
              <w:rPr>
                <w:rFonts w:ascii="Arial" w:hAnsi="Arial" w:cs="Arial"/>
                <w:sz w:val="16"/>
                <w:szCs w:val="16"/>
              </w:rPr>
              <w:t>Intel Corporation</w:t>
            </w:r>
          </w:p>
        </w:tc>
      </w:tr>
      <w:tr w:rsidR="00F07354" w:rsidRPr="00F07354" w14:paraId="149E6D46"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5E5ED06" w14:textId="77777777" w:rsidR="00F07354" w:rsidRPr="00F07354" w:rsidRDefault="00CE3AF1" w:rsidP="00F07354">
            <w:pPr>
              <w:rPr>
                <w:rFonts w:ascii="Arial" w:hAnsi="Arial" w:cs="Arial"/>
                <w:b/>
                <w:bCs/>
                <w:color w:val="0000FF"/>
                <w:sz w:val="16"/>
                <w:szCs w:val="16"/>
                <w:u w:val="single"/>
              </w:rPr>
            </w:pPr>
            <w:hyperlink r:id="rId197" w:history="1">
              <w:r w:rsidR="00F07354" w:rsidRPr="00F07354">
                <w:rPr>
                  <w:rFonts w:ascii="Arial" w:hAnsi="Arial" w:cs="Arial"/>
                  <w:b/>
                  <w:bCs/>
                  <w:color w:val="0000FF"/>
                  <w:sz w:val="16"/>
                  <w:szCs w:val="16"/>
                  <w:u w:val="single"/>
                </w:rPr>
                <w:t>R4-2106438</w:t>
              </w:r>
            </w:hyperlink>
          </w:p>
        </w:tc>
        <w:tc>
          <w:tcPr>
            <w:tcW w:w="4960" w:type="dxa"/>
            <w:tcBorders>
              <w:top w:val="nil"/>
              <w:left w:val="nil"/>
              <w:bottom w:val="single" w:sz="4" w:space="0" w:color="A6A6A6"/>
              <w:right w:val="single" w:sz="4" w:space="0" w:color="A6A6A6"/>
            </w:tcBorders>
            <w:shd w:val="clear" w:color="auto" w:fill="auto"/>
            <w:hideMark/>
          </w:tcPr>
          <w:p w14:paraId="40C2DA11" w14:textId="77777777" w:rsidR="00F07354" w:rsidRPr="00F07354" w:rsidRDefault="00F07354" w:rsidP="00F07354">
            <w:pPr>
              <w:rPr>
                <w:rFonts w:ascii="Arial" w:hAnsi="Arial" w:cs="Arial"/>
                <w:sz w:val="16"/>
                <w:szCs w:val="16"/>
              </w:rPr>
            </w:pPr>
            <w:r w:rsidRPr="00F07354">
              <w:rPr>
                <w:rFonts w:ascii="Arial" w:hAnsi="Arial" w:cs="Arial"/>
                <w:sz w:val="16"/>
                <w:szCs w:val="16"/>
              </w:rPr>
              <w:t>draftCR to 38.174: IAB-MT and IAB-DU performance requirements</w:t>
            </w:r>
          </w:p>
        </w:tc>
        <w:tc>
          <w:tcPr>
            <w:tcW w:w="3245" w:type="dxa"/>
            <w:tcBorders>
              <w:top w:val="nil"/>
              <w:left w:val="nil"/>
              <w:bottom w:val="single" w:sz="4" w:space="0" w:color="A6A6A6"/>
              <w:right w:val="single" w:sz="4" w:space="0" w:color="A6A6A6"/>
            </w:tcBorders>
            <w:shd w:val="clear" w:color="auto" w:fill="auto"/>
            <w:hideMark/>
          </w:tcPr>
          <w:p w14:paraId="0E34A4AE" w14:textId="77777777" w:rsidR="00F07354" w:rsidRPr="00F07354" w:rsidRDefault="00F07354" w:rsidP="00F07354">
            <w:pPr>
              <w:rPr>
                <w:rFonts w:ascii="Arial" w:hAnsi="Arial" w:cs="Arial"/>
                <w:sz w:val="16"/>
                <w:szCs w:val="16"/>
              </w:rPr>
            </w:pPr>
            <w:r w:rsidRPr="00F07354">
              <w:rPr>
                <w:rFonts w:ascii="Arial" w:hAnsi="Arial" w:cs="Arial"/>
                <w:sz w:val="16"/>
                <w:szCs w:val="16"/>
              </w:rPr>
              <w:t>Intel Corporation</w:t>
            </w:r>
          </w:p>
        </w:tc>
      </w:tr>
      <w:tr w:rsidR="00F07354" w:rsidRPr="00F07354" w14:paraId="45E9CBE5"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CD2C38A" w14:textId="77777777" w:rsidR="00F07354" w:rsidRPr="00F07354" w:rsidRDefault="00CE3AF1" w:rsidP="00F07354">
            <w:pPr>
              <w:rPr>
                <w:rFonts w:ascii="Arial" w:hAnsi="Arial" w:cs="Arial"/>
                <w:b/>
                <w:bCs/>
                <w:color w:val="0000FF"/>
                <w:sz w:val="16"/>
                <w:szCs w:val="16"/>
                <w:u w:val="single"/>
              </w:rPr>
            </w:pPr>
            <w:hyperlink r:id="rId198" w:history="1">
              <w:r w:rsidR="00F07354" w:rsidRPr="00F07354">
                <w:rPr>
                  <w:rFonts w:ascii="Arial" w:hAnsi="Arial" w:cs="Arial"/>
                  <w:b/>
                  <w:bCs/>
                  <w:color w:val="0000FF"/>
                  <w:sz w:val="16"/>
                  <w:szCs w:val="16"/>
                  <w:u w:val="single"/>
                </w:rPr>
                <w:t>R4-2106439</w:t>
              </w:r>
            </w:hyperlink>
          </w:p>
        </w:tc>
        <w:tc>
          <w:tcPr>
            <w:tcW w:w="4960" w:type="dxa"/>
            <w:tcBorders>
              <w:top w:val="nil"/>
              <w:left w:val="nil"/>
              <w:bottom w:val="single" w:sz="4" w:space="0" w:color="A6A6A6"/>
              <w:right w:val="single" w:sz="4" w:space="0" w:color="A6A6A6"/>
            </w:tcBorders>
            <w:shd w:val="clear" w:color="auto" w:fill="auto"/>
            <w:hideMark/>
          </w:tcPr>
          <w:p w14:paraId="5CA445F2"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38.176-1: FRC and PRACH test preambles</w:t>
            </w:r>
          </w:p>
        </w:tc>
        <w:tc>
          <w:tcPr>
            <w:tcW w:w="3245" w:type="dxa"/>
            <w:tcBorders>
              <w:top w:val="nil"/>
              <w:left w:val="nil"/>
              <w:bottom w:val="single" w:sz="4" w:space="0" w:color="A6A6A6"/>
              <w:right w:val="single" w:sz="4" w:space="0" w:color="A6A6A6"/>
            </w:tcBorders>
            <w:shd w:val="clear" w:color="auto" w:fill="auto"/>
            <w:hideMark/>
          </w:tcPr>
          <w:p w14:paraId="251C3353" w14:textId="77777777" w:rsidR="00F07354" w:rsidRPr="00F07354" w:rsidRDefault="00F07354" w:rsidP="00F07354">
            <w:pPr>
              <w:rPr>
                <w:rFonts w:ascii="Arial" w:hAnsi="Arial" w:cs="Arial"/>
                <w:sz w:val="16"/>
                <w:szCs w:val="16"/>
              </w:rPr>
            </w:pPr>
            <w:r w:rsidRPr="00F07354">
              <w:rPr>
                <w:rFonts w:ascii="Arial" w:hAnsi="Arial" w:cs="Arial"/>
                <w:sz w:val="16"/>
                <w:szCs w:val="16"/>
              </w:rPr>
              <w:t>Intel Corporation</w:t>
            </w:r>
          </w:p>
        </w:tc>
      </w:tr>
      <w:tr w:rsidR="00F07354" w:rsidRPr="00F07354" w14:paraId="7354EAF8"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53FFABE" w14:textId="77777777" w:rsidR="00F07354" w:rsidRPr="00F07354" w:rsidRDefault="00CE3AF1" w:rsidP="00F07354">
            <w:pPr>
              <w:rPr>
                <w:rFonts w:ascii="Arial" w:hAnsi="Arial" w:cs="Arial"/>
                <w:b/>
                <w:bCs/>
                <w:color w:val="0000FF"/>
                <w:sz w:val="16"/>
                <w:szCs w:val="16"/>
                <w:u w:val="single"/>
              </w:rPr>
            </w:pPr>
            <w:hyperlink r:id="rId199" w:history="1">
              <w:r w:rsidR="00F07354" w:rsidRPr="00F07354">
                <w:rPr>
                  <w:rFonts w:ascii="Arial" w:hAnsi="Arial" w:cs="Arial"/>
                  <w:b/>
                  <w:bCs/>
                  <w:color w:val="0000FF"/>
                  <w:sz w:val="16"/>
                  <w:szCs w:val="16"/>
                  <w:u w:val="single"/>
                </w:rPr>
                <w:t>R4-2106440</w:t>
              </w:r>
            </w:hyperlink>
          </w:p>
        </w:tc>
        <w:tc>
          <w:tcPr>
            <w:tcW w:w="4960" w:type="dxa"/>
            <w:tcBorders>
              <w:top w:val="nil"/>
              <w:left w:val="nil"/>
              <w:bottom w:val="single" w:sz="4" w:space="0" w:color="A6A6A6"/>
              <w:right w:val="single" w:sz="4" w:space="0" w:color="A6A6A6"/>
            </w:tcBorders>
            <w:shd w:val="clear" w:color="auto" w:fill="auto"/>
            <w:hideMark/>
          </w:tcPr>
          <w:p w14:paraId="728309BC"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38.176-2: Demodulation manufacturer declarations</w:t>
            </w:r>
          </w:p>
        </w:tc>
        <w:tc>
          <w:tcPr>
            <w:tcW w:w="3245" w:type="dxa"/>
            <w:tcBorders>
              <w:top w:val="nil"/>
              <w:left w:val="nil"/>
              <w:bottom w:val="single" w:sz="4" w:space="0" w:color="A6A6A6"/>
              <w:right w:val="single" w:sz="4" w:space="0" w:color="A6A6A6"/>
            </w:tcBorders>
            <w:shd w:val="clear" w:color="auto" w:fill="auto"/>
            <w:hideMark/>
          </w:tcPr>
          <w:p w14:paraId="281972C6" w14:textId="77777777" w:rsidR="00F07354" w:rsidRPr="00F07354" w:rsidRDefault="00F07354" w:rsidP="00F07354">
            <w:pPr>
              <w:rPr>
                <w:rFonts w:ascii="Arial" w:hAnsi="Arial" w:cs="Arial"/>
                <w:sz w:val="16"/>
                <w:szCs w:val="16"/>
              </w:rPr>
            </w:pPr>
            <w:r w:rsidRPr="00F07354">
              <w:rPr>
                <w:rFonts w:ascii="Arial" w:hAnsi="Arial" w:cs="Arial"/>
                <w:sz w:val="16"/>
                <w:szCs w:val="16"/>
              </w:rPr>
              <w:t>Intel Corporation</w:t>
            </w:r>
          </w:p>
        </w:tc>
      </w:tr>
      <w:tr w:rsidR="00F07354" w:rsidRPr="00F07354" w14:paraId="7C9B4DB1"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BC73285" w14:textId="77777777" w:rsidR="00F07354" w:rsidRPr="00F07354" w:rsidRDefault="00F07354" w:rsidP="00F07354">
            <w:pPr>
              <w:rPr>
                <w:rFonts w:ascii="Arial" w:hAnsi="Arial" w:cs="Arial"/>
                <w:color w:val="000000"/>
                <w:sz w:val="16"/>
                <w:szCs w:val="16"/>
              </w:rPr>
            </w:pPr>
            <w:r w:rsidRPr="00F07354">
              <w:rPr>
                <w:rFonts w:ascii="Arial" w:hAnsi="Arial" w:cs="Arial"/>
                <w:color w:val="000000"/>
                <w:sz w:val="16"/>
                <w:szCs w:val="16"/>
              </w:rPr>
              <w:t>R4-2106441</w:t>
            </w:r>
          </w:p>
        </w:tc>
        <w:tc>
          <w:tcPr>
            <w:tcW w:w="4960" w:type="dxa"/>
            <w:tcBorders>
              <w:top w:val="nil"/>
              <w:left w:val="nil"/>
              <w:bottom w:val="single" w:sz="4" w:space="0" w:color="A6A6A6"/>
              <w:right w:val="single" w:sz="4" w:space="0" w:color="A6A6A6"/>
            </w:tcBorders>
            <w:shd w:val="clear" w:color="auto" w:fill="auto"/>
            <w:hideMark/>
          </w:tcPr>
          <w:p w14:paraId="43E9C6B2" w14:textId="77777777" w:rsidR="00F07354" w:rsidRPr="00F07354" w:rsidRDefault="00F07354" w:rsidP="00F07354">
            <w:pPr>
              <w:rPr>
                <w:rFonts w:ascii="Arial" w:hAnsi="Arial" w:cs="Arial"/>
                <w:sz w:val="16"/>
                <w:szCs w:val="16"/>
              </w:rPr>
            </w:pPr>
            <w:r w:rsidRPr="00F07354">
              <w:rPr>
                <w:rFonts w:ascii="Arial" w:hAnsi="Arial" w:cs="Arial"/>
                <w:sz w:val="16"/>
                <w:szCs w:val="16"/>
              </w:rPr>
              <w:t>Big TP to TS 38.176-1: IAB demodulation performance requirements</w:t>
            </w:r>
          </w:p>
        </w:tc>
        <w:tc>
          <w:tcPr>
            <w:tcW w:w="3245" w:type="dxa"/>
            <w:tcBorders>
              <w:top w:val="nil"/>
              <w:left w:val="nil"/>
              <w:bottom w:val="single" w:sz="4" w:space="0" w:color="A6A6A6"/>
              <w:right w:val="single" w:sz="4" w:space="0" w:color="A6A6A6"/>
            </w:tcBorders>
            <w:shd w:val="clear" w:color="auto" w:fill="auto"/>
            <w:hideMark/>
          </w:tcPr>
          <w:p w14:paraId="7A788535" w14:textId="77777777" w:rsidR="00F07354" w:rsidRPr="00F07354" w:rsidRDefault="00F07354" w:rsidP="00F07354">
            <w:pPr>
              <w:rPr>
                <w:rFonts w:ascii="Arial" w:hAnsi="Arial" w:cs="Arial"/>
                <w:sz w:val="16"/>
                <w:szCs w:val="16"/>
              </w:rPr>
            </w:pPr>
            <w:r w:rsidRPr="00F07354">
              <w:rPr>
                <w:rFonts w:ascii="Arial" w:hAnsi="Arial" w:cs="Arial"/>
                <w:sz w:val="16"/>
                <w:szCs w:val="16"/>
              </w:rPr>
              <w:t>Intel Corporation</w:t>
            </w:r>
          </w:p>
        </w:tc>
      </w:tr>
      <w:tr w:rsidR="00F07354" w:rsidRPr="00F07354" w14:paraId="27C66E88"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D0080D9" w14:textId="77777777" w:rsidR="00F07354" w:rsidRPr="00F07354" w:rsidRDefault="00CE3AF1" w:rsidP="00F07354">
            <w:pPr>
              <w:rPr>
                <w:rFonts w:ascii="Arial" w:hAnsi="Arial" w:cs="Arial"/>
                <w:b/>
                <w:bCs/>
                <w:color w:val="0000FF"/>
                <w:sz w:val="16"/>
                <w:szCs w:val="16"/>
                <w:u w:val="single"/>
              </w:rPr>
            </w:pPr>
            <w:hyperlink r:id="rId200" w:history="1">
              <w:r w:rsidR="00F07354" w:rsidRPr="00F07354">
                <w:rPr>
                  <w:rFonts w:ascii="Arial" w:hAnsi="Arial" w:cs="Arial"/>
                  <w:b/>
                  <w:bCs/>
                  <w:color w:val="0000FF"/>
                  <w:sz w:val="16"/>
                  <w:szCs w:val="16"/>
                  <w:u w:val="single"/>
                </w:rPr>
                <w:t>R4-2106510</w:t>
              </w:r>
            </w:hyperlink>
          </w:p>
        </w:tc>
        <w:tc>
          <w:tcPr>
            <w:tcW w:w="4960" w:type="dxa"/>
            <w:tcBorders>
              <w:top w:val="nil"/>
              <w:left w:val="nil"/>
              <w:bottom w:val="single" w:sz="4" w:space="0" w:color="A6A6A6"/>
              <w:right w:val="single" w:sz="4" w:space="0" w:color="A6A6A6"/>
            </w:tcBorders>
            <w:shd w:val="clear" w:color="auto" w:fill="auto"/>
            <w:hideMark/>
          </w:tcPr>
          <w:p w14:paraId="475C0748" w14:textId="77777777" w:rsidR="00F07354" w:rsidRPr="00F07354" w:rsidRDefault="00F07354" w:rsidP="00F07354">
            <w:pPr>
              <w:rPr>
                <w:rFonts w:ascii="Arial" w:hAnsi="Arial" w:cs="Arial"/>
                <w:sz w:val="16"/>
                <w:szCs w:val="16"/>
              </w:rPr>
            </w:pPr>
            <w:r w:rsidRPr="00F07354">
              <w:rPr>
                <w:rFonts w:ascii="Arial" w:hAnsi="Arial" w:cs="Arial"/>
                <w:sz w:val="16"/>
                <w:szCs w:val="16"/>
              </w:rPr>
              <w:t>Discussion on Performance criteria for transient phenomena for IAB</w:t>
            </w:r>
          </w:p>
        </w:tc>
        <w:tc>
          <w:tcPr>
            <w:tcW w:w="3245" w:type="dxa"/>
            <w:tcBorders>
              <w:top w:val="nil"/>
              <w:left w:val="nil"/>
              <w:bottom w:val="single" w:sz="4" w:space="0" w:color="A6A6A6"/>
              <w:right w:val="single" w:sz="4" w:space="0" w:color="A6A6A6"/>
            </w:tcBorders>
            <w:shd w:val="clear" w:color="auto" w:fill="auto"/>
            <w:hideMark/>
          </w:tcPr>
          <w:p w14:paraId="30903823"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6668B4AA"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28B2CC1" w14:textId="77777777" w:rsidR="00F07354" w:rsidRPr="00F07354" w:rsidRDefault="00CE3AF1" w:rsidP="00F07354">
            <w:pPr>
              <w:rPr>
                <w:rFonts w:ascii="Arial" w:hAnsi="Arial" w:cs="Arial"/>
                <w:b/>
                <w:bCs/>
                <w:color w:val="0000FF"/>
                <w:sz w:val="16"/>
                <w:szCs w:val="16"/>
                <w:u w:val="single"/>
              </w:rPr>
            </w:pPr>
            <w:hyperlink r:id="rId201" w:history="1">
              <w:r w:rsidR="00F07354" w:rsidRPr="00F07354">
                <w:rPr>
                  <w:rFonts w:ascii="Arial" w:hAnsi="Arial" w:cs="Arial"/>
                  <w:b/>
                  <w:bCs/>
                  <w:color w:val="0000FF"/>
                  <w:sz w:val="16"/>
                  <w:szCs w:val="16"/>
                  <w:u w:val="single"/>
                </w:rPr>
                <w:t>R4-2106511</w:t>
              </w:r>
            </w:hyperlink>
          </w:p>
        </w:tc>
        <w:tc>
          <w:tcPr>
            <w:tcW w:w="4960" w:type="dxa"/>
            <w:tcBorders>
              <w:top w:val="nil"/>
              <w:left w:val="nil"/>
              <w:bottom w:val="single" w:sz="4" w:space="0" w:color="A6A6A6"/>
              <w:right w:val="single" w:sz="4" w:space="0" w:color="A6A6A6"/>
            </w:tcBorders>
            <w:shd w:val="clear" w:color="auto" w:fill="auto"/>
            <w:hideMark/>
          </w:tcPr>
          <w:p w14:paraId="30409752"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to TS 38.175 on IAB EMC test configurations and performance requirements</w:t>
            </w:r>
          </w:p>
        </w:tc>
        <w:tc>
          <w:tcPr>
            <w:tcW w:w="3245" w:type="dxa"/>
            <w:tcBorders>
              <w:top w:val="nil"/>
              <w:left w:val="nil"/>
              <w:bottom w:val="single" w:sz="4" w:space="0" w:color="A6A6A6"/>
              <w:right w:val="single" w:sz="4" w:space="0" w:color="A6A6A6"/>
            </w:tcBorders>
            <w:shd w:val="clear" w:color="auto" w:fill="auto"/>
            <w:hideMark/>
          </w:tcPr>
          <w:p w14:paraId="38F9E8E7" w14:textId="77777777" w:rsidR="00F07354" w:rsidRPr="00F07354" w:rsidRDefault="00F07354" w:rsidP="00F07354">
            <w:pPr>
              <w:rPr>
                <w:rFonts w:ascii="Arial" w:hAnsi="Arial" w:cs="Arial"/>
                <w:sz w:val="16"/>
                <w:szCs w:val="16"/>
              </w:rPr>
            </w:pPr>
            <w:r w:rsidRPr="00F07354">
              <w:rPr>
                <w:rFonts w:ascii="Arial" w:hAnsi="Arial" w:cs="Arial"/>
                <w:sz w:val="16"/>
                <w:szCs w:val="16"/>
              </w:rPr>
              <w:t>Ericsson, ZTE</w:t>
            </w:r>
          </w:p>
        </w:tc>
      </w:tr>
      <w:tr w:rsidR="00F07354" w:rsidRPr="00F07354" w14:paraId="15436779"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9E7DA4A" w14:textId="77777777" w:rsidR="00F07354" w:rsidRPr="00F07354" w:rsidRDefault="00CE3AF1" w:rsidP="00F07354">
            <w:pPr>
              <w:rPr>
                <w:rFonts w:ascii="Arial" w:hAnsi="Arial" w:cs="Arial"/>
                <w:b/>
                <w:bCs/>
                <w:color w:val="0000FF"/>
                <w:sz w:val="16"/>
                <w:szCs w:val="16"/>
                <w:u w:val="single"/>
              </w:rPr>
            </w:pPr>
            <w:hyperlink r:id="rId202" w:history="1">
              <w:r w:rsidR="00F07354" w:rsidRPr="00F07354">
                <w:rPr>
                  <w:rFonts w:ascii="Arial" w:hAnsi="Arial" w:cs="Arial"/>
                  <w:b/>
                  <w:bCs/>
                  <w:color w:val="0000FF"/>
                  <w:sz w:val="16"/>
                  <w:szCs w:val="16"/>
                  <w:u w:val="single"/>
                </w:rPr>
                <w:t>R4-2106512</w:t>
              </w:r>
            </w:hyperlink>
          </w:p>
        </w:tc>
        <w:tc>
          <w:tcPr>
            <w:tcW w:w="4960" w:type="dxa"/>
            <w:tcBorders>
              <w:top w:val="nil"/>
              <w:left w:val="nil"/>
              <w:bottom w:val="single" w:sz="4" w:space="0" w:color="A6A6A6"/>
              <w:right w:val="single" w:sz="4" w:space="0" w:color="A6A6A6"/>
            </w:tcBorders>
            <w:shd w:val="clear" w:color="auto" w:fill="auto"/>
            <w:hideMark/>
          </w:tcPr>
          <w:p w14:paraId="2EAE1E61" w14:textId="77777777" w:rsidR="00F07354" w:rsidRPr="00F07354" w:rsidRDefault="00F07354" w:rsidP="00F07354">
            <w:pPr>
              <w:rPr>
                <w:rFonts w:ascii="Arial" w:hAnsi="Arial" w:cs="Arial"/>
                <w:sz w:val="16"/>
                <w:szCs w:val="16"/>
              </w:rPr>
            </w:pPr>
            <w:r w:rsidRPr="00F07354">
              <w:rPr>
                <w:rFonts w:ascii="Arial" w:hAnsi="Arial" w:cs="Arial"/>
                <w:sz w:val="16"/>
                <w:szCs w:val="16"/>
              </w:rPr>
              <w:t>Discussion on Spatial Exclusion for IAB EMC RI test</w:t>
            </w:r>
          </w:p>
        </w:tc>
        <w:tc>
          <w:tcPr>
            <w:tcW w:w="3245" w:type="dxa"/>
            <w:tcBorders>
              <w:top w:val="nil"/>
              <w:left w:val="nil"/>
              <w:bottom w:val="single" w:sz="4" w:space="0" w:color="A6A6A6"/>
              <w:right w:val="single" w:sz="4" w:space="0" w:color="A6A6A6"/>
            </w:tcBorders>
            <w:shd w:val="clear" w:color="auto" w:fill="auto"/>
            <w:hideMark/>
          </w:tcPr>
          <w:p w14:paraId="68D02C61"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4A74335A"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5E54574" w14:textId="77777777" w:rsidR="00F07354" w:rsidRPr="00F07354" w:rsidRDefault="00CE3AF1" w:rsidP="00F07354">
            <w:pPr>
              <w:rPr>
                <w:rFonts w:ascii="Arial" w:hAnsi="Arial" w:cs="Arial"/>
                <w:b/>
                <w:bCs/>
                <w:color w:val="0000FF"/>
                <w:sz w:val="16"/>
                <w:szCs w:val="16"/>
                <w:u w:val="single"/>
              </w:rPr>
            </w:pPr>
            <w:hyperlink r:id="rId203" w:history="1">
              <w:r w:rsidR="00F07354" w:rsidRPr="00F07354">
                <w:rPr>
                  <w:rFonts w:ascii="Arial" w:hAnsi="Arial" w:cs="Arial"/>
                  <w:b/>
                  <w:bCs/>
                  <w:color w:val="0000FF"/>
                  <w:sz w:val="16"/>
                  <w:szCs w:val="16"/>
                  <w:u w:val="single"/>
                </w:rPr>
                <w:t>R4-2106513</w:t>
              </w:r>
            </w:hyperlink>
          </w:p>
        </w:tc>
        <w:tc>
          <w:tcPr>
            <w:tcW w:w="4960" w:type="dxa"/>
            <w:tcBorders>
              <w:top w:val="nil"/>
              <w:left w:val="nil"/>
              <w:bottom w:val="single" w:sz="4" w:space="0" w:color="A6A6A6"/>
              <w:right w:val="single" w:sz="4" w:space="0" w:color="A6A6A6"/>
            </w:tcBorders>
            <w:shd w:val="clear" w:color="auto" w:fill="auto"/>
            <w:hideMark/>
          </w:tcPr>
          <w:p w14:paraId="57A64B55"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to TS 38.175 on Spatial Exclusion for IAB EMC Radiated Immunity test</w:t>
            </w:r>
          </w:p>
        </w:tc>
        <w:tc>
          <w:tcPr>
            <w:tcW w:w="3245" w:type="dxa"/>
            <w:tcBorders>
              <w:top w:val="nil"/>
              <w:left w:val="nil"/>
              <w:bottom w:val="single" w:sz="4" w:space="0" w:color="A6A6A6"/>
              <w:right w:val="single" w:sz="4" w:space="0" w:color="A6A6A6"/>
            </w:tcBorders>
            <w:shd w:val="clear" w:color="auto" w:fill="auto"/>
            <w:hideMark/>
          </w:tcPr>
          <w:p w14:paraId="21A4CDB4"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483AF95C" w14:textId="77777777" w:rsidTr="00F07354">
        <w:trPr>
          <w:trHeight w:val="1575"/>
        </w:trPr>
        <w:tc>
          <w:tcPr>
            <w:tcW w:w="1240" w:type="dxa"/>
            <w:tcBorders>
              <w:top w:val="nil"/>
              <w:left w:val="single" w:sz="4" w:space="0" w:color="A6A6A6"/>
              <w:bottom w:val="single" w:sz="4" w:space="0" w:color="A6A6A6"/>
              <w:right w:val="single" w:sz="4" w:space="0" w:color="A6A6A6"/>
            </w:tcBorders>
            <w:shd w:val="clear" w:color="auto" w:fill="auto"/>
            <w:hideMark/>
          </w:tcPr>
          <w:p w14:paraId="66E2F00A" w14:textId="77777777" w:rsidR="00F07354" w:rsidRPr="00F07354" w:rsidRDefault="00CE3AF1" w:rsidP="00F07354">
            <w:pPr>
              <w:rPr>
                <w:rFonts w:ascii="Arial" w:hAnsi="Arial" w:cs="Arial"/>
                <w:b/>
                <w:bCs/>
                <w:color w:val="0000FF"/>
                <w:sz w:val="16"/>
                <w:szCs w:val="16"/>
                <w:u w:val="single"/>
              </w:rPr>
            </w:pPr>
            <w:hyperlink r:id="rId204" w:history="1">
              <w:r w:rsidR="00F07354" w:rsidRPr="00F07354">
                <w:rPr>
                  <w:rFonts w:ascii="Arial" w:hAnsi="Arial" w:cs="Arial"/>
                  <w:b/>
                  <w:bCs/>
                  <w:color w:val="0000FF"/>
                  <w:sz w:val="16"/>
                  <w:szCs w:val="16"/>
                  <w:u w:val="single"/>
                </w:rPr>
                <w:t>R4-2106571</w:t>
              </w:r>
            </w:hyperlink>
          </w:p>
        </w:tc>
        <w:tc>
          <w:tcPr>
            <w:tcW w:w="4960" w:type="dxa"/>
            <w:tcBorders>
              <w:top w:val="nil"/>
              <w:left w:val="nil"/>
              <w:bottom w:val="single" w:sz="4" w:space="0" w:color="A6A6A6"/>
              <w:right w:val="single" w:sz="4" w:space="0" w:color="A6A6A6"/>
            </w:tcBorders>
            <w:shd w:val="clear" w:color="auto" w:fill="auto"/>
            <w:hideMark/>
          </w:tcPr>
          <w:p w14:paraId="2B1FA280" w14:textId="77777777" w:rsidR="00F07354" w:rsidRPr="00F07354" w:rsidRDefault="00F07354" w:rsidP="00F07354">
            <w:pPr>
              <w:rPr>
                <w:rFonts w:ascii="Arial" w:hAnsi="Arial" w:cs="Arial"/>
                <w:sz w:val="16"/>
                <w:szCs w:val="16"/>
              </w:rPr>
            </w:pPr>
            <w:r w:rsidRPr="00F07354">
              <w:rPr>
                <w:rFonts w:ascii="Arial" w:hAnsi="Arial" w:cs="Arial"/>
                <w:sz w:val="16"/>
                <w:szCs w:val="16"/>
              </w:rPr>
              <w:t>On IAB-MT demodulation requirements</w:t>
            </w:r>
          </w:p>
        </w:tc>
        <w:tc>
          <w:tcPr>
            <w:tcW w:w="3245" w:type="dxa"/>
            <w:tcBorders>
              <w:top w:val="nil"/>
              <w:left w:val="nil"/>
              <w:bottom w:val="single" w:sz="4" w:space="0" w:color="A6A6A6"/>
              <w:right w:val="single" w:sz="4" w:space="0" w:color="A6A6A6"/>
            </w:tcBorders>
            <w:shd w:val="clear" w:color="auto" w:fill="auto"/>
            <w:hideMark/>
          </w:tcPr>
          <w:p w14:paraId="77A9CD6E"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71D5C8ED"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97D16C4" w14:textId="77777777" w:rsidR="00F07354" w:rsidRPr="00F07354" w:rsidRDefault="00CE3AF1" w:rsidP="00F07354">
            <w:pPr>
              <w:rPr>
                <w:rFonts w:ascii="Arial" w:hAnsi="Arial" w:cs="Arial"/>
                <w:b/>
                <w:bCs/>
                <w:color w:val="0000FF"/>
                <w:sz w:val="16"/>
                <w:szCs w:val="16"/>
                <w:u w:val="single"/>
              </w:rPr>
            </w:pPr>
            <w:hyperlink r:id="rId205" w:history="1">
              <w:r w:rsidR="00F07354" w:rsidRPr="00F07354">
                <w:rPr>
                  <w:rFonts w:ascii="Arial" w:hAnsi="Arial" w:cs="Arial"/>
                  <w:b/>
                  <w:bCs/>
                  <w:color w:val="0000FF"/>
                  <w:sz w:val="16"/>
                  <w:szCs w:val="16"/>
                  <w:u w:val="single"/>
                </w:rPr>
                <w:t>R4-2106595</w:t>
              </w:r>
            </w:hyperlink>
          </w:p>
        </w:tc>
        <w:tc>
          <w:tcPr>
            <w:tcW w:w="4960" w:type="dxa"/>
            <w:tcBorders>
              <w:top w:val="nil"/>
              <w:left w:val="nil"/>
              <w:bottom w:val="single" w:sz="4" w:space="0" w:color="A6A6A6"/>
              <w:right w:val="single" w:sz="4" w:space="0" w:color="A6A6A6"/>
            </w:tcBorders>
            <w:shd w:val="clear" w:color="auto" w:fill="auto"/>
            <w:hideMark/>
          </w:tcPr>
          <w:p w14:paraId="6EDF1698"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38.xxx-1:  Section 4.2~4.5</w:t>
            </w:r>
          </w:p>
        </w:tc>
        <w:tc>
          <w:tcPr>
            <w:tcW w:w="3245" w:type="dxa"/>
            <w:tcBorders>
              <w:top w:val="nil"/>
              <w:left w:val="nil"/>
              <w:bottom w:val="single" w:sz="4" w:space="0" w:color="A6A6A6"/>
              <w:right w:val="single" w:sz="4" w:space="0" w:color="A6A6A6"/>
            </w:tcBorders>
            <w:shd w:val="clear" w:color="auto" w:fill="auto"/>
            <w:hideMark/>
          </w:tcPr>
          <w:p w14:paraId="7F72CAAA"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0329E6E8"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18A1EF7" w14:textId="77777777" w:rsidR="00F07354" w:rsidRPr="00F07354" w:rsidRDefault="00CE3AF1" w:rsidP="00F07354">
            <w:pPr>
              <w:rPr>
                <w:rFonts w:ascii="Arial" w:hAnsi="Arial" w:cs="Arial"/>
                <w:b/>
                <w:bCs/>
                <w:color w:val="0000FF"/>
                <w:sz w:val="16"/>
                <w:szCs w:val="16"/>
                <w:u w:val="single"/>
              </w:rPr>
            </w:pPr>
            <w:hyperlink r:id="rId206" w:history="1">
              <w:r w:rsidR="00F07354" w:rsidRPr="00F07354">
                <w:rPr>
                  <w:rFonts w:ascii="Arial" w:hAnsi="Arial" w:cs="Arial"/>
                  <w:b/>
                  <w:bCs/>
                  <w:color w:val="0000FF"/>
                  <w:sz w:val="16"/>
                  <w:szCs w:val="16"/>
                  <w:u w:val="single"/>
                </w:rPr>
                <w:t>R4-2106596</w:t>
              </w:r>
            </w:hyperlink>
          </w:p>
        </w:tc>
        <w:tc>
          <w:tcPr>
            <w:tcW w:w="4960" w:type="dxa"/>
            <w:tcBorders>
              <w:top w:val="nil"/>
              <w:left w:val="nil"/>
              <w:bottom w:val="single" w:sz="4" w:space="0" w:color="A6A6A6"/>
              <w:right w:val="single" w:sz="4" w:space="0" w:color="A6A6A6"/>
            </w:tcBorders>
            <w:shd w:val="clear" w:color="auto" w:fill="auto"/>
            <w:hideMark/>
          </w:tcPr>
          <w:p w14:paraId="1AD2AEBE"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38.xxx-2:  Section 4.2~4.5</w:t>
            </w:r>
          </w:p>
        </w:tc>
        <w:tc>
          <w:tcPr>
            <w:tcW w:w="3245" w:type="dxa"/>
            <w:tcBorders>
              <w:top w:val="nil"/>
              <w:left w:val="nil"/>
              <w:bottom w:val="single" w:sz="4" w:space="0" w:color="A6A6A6"/>
              <w:right w:val="single" w:sz="4" w:space="0" w:color="A6A6A6"/>
            </w:tcBorders>
            <w:shd w:val="clear" w:color="auto" w:fill="auto"/>
            <w:hideMark/>
          </w:tcPr>
          <w:p w14:paraId="1F866DAA"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57128EDC"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98C0514" w14:textId="77777777" w:rsidR="00F07354" w:rsidRPr="00F07354" w:rsidRDefault="00CE3AF1" w:rsidP="00F07354">
            <w:pPr>
              <w:rPr>
                <w:rFonts w:ascii="Arial" w:hAnsi="Arial" w:cs="Arial"/>
                <w:b/>
                <w:bCs/>
                <w:color w:val="0000FF"/>
                <w:sz w:val="16"/>
                <w:szCs w:val="16"/>
                <w:u w:val="single"/>
              </w:rPr>
            </w:pPr>
            <w:hyperlink r:id="rId207" w:history="1">
              <w:r w:rsidR="00F07354" w:rsidRPr="00F07354">
                <w:rPr>
                  <w:rFonts w:ascii="Arial" w:hAnsi="Arial" w:cs="Arial"/>
                  <w:b/>
                  <w:bCs/>
                  <w:color w:val="0000FF"/>
                  <w:sz w:val="16"/>
                  <w:szCs w:val="16"/>
                  <w:u w:val="single"/>
                </w:rPr>
                <w:t>R4-2106597</w:t>
              </w:r>
            </w:hyperlink>
          </w:p>
        </w:tc>
        <w:tc>
          <w:tcPr>
            <w:tcW w:w="4960" w:type="dxa"/>
            <w:tcBorders>
              <w:top w:val="nil"/>
              <w:left w:val="nil"/>
              <w:bottom w:val="single" w:sz="4" w:space="0" w:color="A6A6A6"/>
              <w:right w:val="single" w:sz="4" w:space="0" w:color="A6A6A6"/>
            </w:tcBorders>
            <w:shd w:val="clear" w:color="auto" w:fill="auto"/>
            <w:hideMark/>
          </w:tcPr>
          <w:p w14:paraId="0BABD651"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38.xxx-1:  TX IMD requirements</w:t>
            </w:r>
          </w:p>
        </w:tc>
        <w:tc>
          <w:tcPr>
            <w:tcW w:w="3245" w:type="dxa"/>
            <w:tcBorders>
              <w:top w:val="nil"/>
              <w:left w:val="nil"/>
              <w:bottom w:val="single" w:sz="4" w:space="0" w:color="A6A6A6"/>
              <w:right w:val="single" w:sz="4" w:space="0" w:color="A6A6A6"/>
            </w:tcBorders>
            <w:shd w:val="clear" w:color="auto" w:fill="auto"/>
            <w:hideMark/>
          </w:tcPr>
          <w:p w14:paraId="5A49AA2E"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2A48AC4A"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DFF7A31" w14:textId="77777777" w:rsidR="00F07354" w:rsidRPr="00F07354" w:rsidRDefault="00CE3AF1" w:rsidP="00F07354">
            <w:pPr>
              <w:rPr>
                <w:rFonts w:ascii="Arial" w:hAnsi="Arial" w:cs="Arial"/>
                <w:b/>
                <w:bCs/>
                <w:color w:val="0000FF"/>
                <w:sz w:val="16"/>
                <w:szCs w:val="16"/>
                <w:u w:val="single"/>
              </w:rPr>
            </w:pPr>
            <w:hyperlink r:id="rId208" w:history="1">
              <w:r w:rsidR="00F07354" w:rsidRPr="00F07354">
                <w:rPr>
                  <w:rFonts w:ascii="Arial" w:hAnsi="Arial" w:cs="Arial"/>
                  <w:b/>
                  <w:bCs/>
                  <w:color w:val="0000FF"/>
                  <w:sz w:val="16"/>
                  <w:szCs w:val="16"/>
                  <w:u w:val="single"/>
                </w:rPr>
                <w:t>R4-2106598</w:t>
              </w:r>
            </w:hyperlink>
          </w:p>
        </w:tc>
        <w:tc>
          <w:tcPr>
            <w:tcW w:w="4960" w:type="dxa"/>
            <w:tcBorders>
              <w:top w:val="nil"/>
              <w:left w:val="nil"/>
              <w:bottom w:val="single" w:sz="4" w:space="0" w:color="A6A6A6"/>
              <w:right w:val="single" w:sz="4" w:space="0" w:color="A6A6A6"/>
            </w:tcBorders>
            <w:shd w:val="clear" w:color="auto" w:fill="auto"/>
            <w:hideMark/>
          </w:tcPr>
          <w:p w14:paraId="4CFF95B2"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38.xxx-2: TX IMD requirements</w:t>
            </w:r>
          </w:p>
        </w:tc>
        <w:tc>
          <w:tcPr>
            <w:tcW w:w="3245" w:type="dxa"/>
            <w:tcBorders>
              <w:top w:val="nil"/>
              <w:left w:val="nil"/>
              <w:bottom w:val="single" w:sz="4" w:space="0" w:color="A6A6A6"/>
              <w:right w:val="single" w:sz="4" w:space="0" w:color="A6A6A6"/>
            </w:tcBorders>
            <w:shd w:val="clear" w:color="auto" w:fill="auto"/>
            <w:hideMark/>
          </w:tcPr>
          <w:p w14:paraId="041EBD16"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3E79087C"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1066EAC" w14:textId="77777777" w:rsidR="00F07354" w:rsidRPr="00F07354" w:rsidRDefault="00CE3AF1" w:rsidP="00F07354">
            <w:pPr>
              <w:rPr>
                <w:rFonts w:ascii="Arial" w:hAnsi="Arial" w:cs="Arial"/>
                <w:b/>
                <w:bCs/>
                <w:color w:val="0000FF"/>
                <w:sz w:val="16"/>
                <w:szCs w:val="16"/>
                <w:u w:val="single"/>
              </w:rPr>
            </w:pPr>
            <w:hyperlink r:id="rId209" w:history="1">
              <w:r w:rsidR="00F07354" w:rsidRPr="00F07354">
                <w:rPr>
                  <w:rFonts w:ascii="Arial" w:hAnsi="Arial" w:cs="Arial"/>
                  <w:b/>
                  <w:bCs/>
                  <w:color w:val="0000FF"/>
                  <w:sz w:val="16"/>
                  <w:szCs w:val="16"/>
                  <w:u w:val="single"/>
                </w:rPr>
                <w:t>R4-2106599</w:t>
              </w:r>
            </w:hyperlink>
          </w:p>
        </w:tc>
        <w:tc>
          <w:tcPr>
            <w:tcW w:w="4960" w:type="dxa"/>
            <w:tcBorders>
              <w:top w:val="nil"/>
              <w:left w:val="nil"/>
              <w:bottom w:val="single" w:sz="4" w:space="0" w:color="A6A6A6"/>
              <w:right w:val="single" w:sz="4" w:space="0" w:color="A6A6A6"/>
            </w:tcBorders>
            <w:shd w:val="clear" w:color="auto" w:fill="auto"/>
            <w:hideMark/>
          </w:tcPr>
          <w:p w14:paraId="2ED08385"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38.xxx-1:  RX IMD requirements</w:t>
            </w:r>
          </w:p>
        </w:tc>
        <w:tc>
          <w:tcPr>
            <w:tcW w:w="3245" w:type="dxa"/>
            <w:tcBorders>
              <w:top w:val="nil"/>
              <w:left w:val="nil"/>
              <w:bottom w:val="single" w:sz="4" w:space="0" w:color="A6A6A6"/>
              <w:right w:val="single" w:sz="4" w:space="0" w:color="A6A6A6"/>
            </w:tcBorders>
            <w:shd w:val="clear" w:color="auto" w:fill="auto"/>
            <w:hideMark/>
          </w:tcPr>
          <w:p w14:paraId="1052404A"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481BBF95"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4476054" w14:textId="77777777" w:rsidR="00F07354" w:rsidRPr="00F07354" w:rsidRDefault="00CE3AF1" w:rsidP="00F07354">
            <w:pPr>
              <w:rPr>
                <w:rFonts w:ascii="Arial" w:hAnsi="Arial" w:cs="Arial"/>
                <w:b/>
                <w:bCs/>
                <w:color w:val="0000FF"/>
                <w:sz w:val="16"/>
                <w:szCs w:val="16"/>
                <w:u w:val="single"/>
              </w:rPr>
            </w:pPr>
            <w:hyperlink r:id="rId210" w:history="1">
              <w:r w:rsidR="00F07354" w:rsidRPr="00F07354">
                <w:rPr>
                  <w:rFonts w:ascii="Arial" w:hAnsi="Arial" w:cs="Arial"/>
                  <w:b/>
                  <w:bCs/>
                  <w:color w:val="0000FF"/>
                  <w:sz w:val="16"/>
                  <w:szCs w:val="16"/>
                  <w:u w:val="single"/>
                </w:rPr>
                <w:t>R4-2106600</w:t>
              </w:r>
            </w:hyperlink>
          </w:p>
        </w:tc>
        <w:tc>
          <w:tcPr>
            <w:tcW w:w="4960" w:type="dxa"/>
            <w:tcBorders>
              <w:top w:val="nil"/>
              <w:left w:val="nil"/>
              <w:bottom w:val="single" w:sz="4" w:space="0" w:color="A6A6A6"/>
              <w:right w:val="single" w:sz="4" w:space="0" w:color="A6A6A6"/>
            </w:tcBorders>
            <w:shd w:val="clear" w:color="auto" w:fill="auto"/>
            <w:hideMark/>
          </w:tcPr>
          <w:p w14:paraId="014743D9"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38.xxx-2:  RX IMD requirements</w:t>
            </w:r>
          </w:p>
        </w:tc>
        <w:tc>
          <w:tcPr>
            <w:tcW w:w="3245" w:type="dxa"/>
            <w:tcBorders>
              <w:top w:val="nil"/>
              <w:left w:val="nil"/>
              <w:bottom w:val="single" w:sz="4" w:space="0" w:color="A6A6A6"/>
              <w:right w:val="single" w:sz="4" w:space="0" w:color="A6A6A6"/>
            </w:tcBorders>
            <w:shd w:val="clear" w:color="auto" w:fill="auto"/>
            <w:hideMark/>
          </w:tcPr>
          <w:p w14:paraId="26027A54"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2736C369"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B919F04" w14:textId="77777777" w:rsidR="00F07354" w:rsidRPr="00F07354" w:rsidRDefault="00CE3AF1" w:rsidP="00F07354">
            <w:pPr>
              <w:rPr>
                <w:rFonts w:ascii="Arial" w:hAnsi="Arial" w:cs="Arial"/>
                <w:b/>
                <w:bCs/>
                <w:color w:val="0000FF"/>
                <w:sz w:val="16"/>
                <w:szCs w:val="16"/>
                <w:u w:val="single"/>
              </w:rPr>
            </w:pPr>
            <w:hyperlink r:id="rId211" w:history="1">
              <w:r w:rsidR="00F07354" w:rsidRPr="00F07354">
                <w:rPr>
                  <w:rFonts w:ascii="Arial" w:hAnsi="Arial" w:cs="Arial"/>
                  <w:b/>
                  <w:bCs/>
                  <w:color w:val="0000FF"/>
                  <w:sz w:val="16"/>
                  <w:szCs w:val="16"/>
                  <w:u w:val="single"/>
                </w:rPr>
                <w:t>R4-2106601</w:t>
              </w:r>
            </w:hyperlink>
          </w:p>
        </w:tc>
        <w:tc>
          <w:tcPr>
            <w:tcW w:w="4960" w:type="dxa"/>
            <w:tcBorders>
              <w:top w:val="nil"/>
              <w:left w:val="nil"/>
              <w:bottom w:val="single" w:sz="4" w:space="0" w:color="A6A6A6"/>
              <w:right w:val="single" w:sz="4" w:space="0" w:color="A6A6A6"/>
            </w:tcBorders>
            <w:shd w:val="clear" w:color="auto" w:fill="auto"/>
            <w:hideMark/>
          </w:tcPr>
          <w:p w14:paraId="4C8E438E"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38.xxx-1:  RX ICS requirements</w:t>
            </w:r>
          </w:p>
        </w:tc>
        <w:tc>
          <w:tcPr>
            <w:tcW w:w="3245" w:type="dxa"/>
            <w:tcBorders>
              <w:top w:val="nil"/>
              <w:left w:val="nil"/>
              <w:bottom w:val="single" w:sz="4" w:space="0" w:color="A6A6A6"/>
              <w:right w:val="single" w:sz="4" w:space="0" w:color="A6A6A6"/>
            </w:tcBorders>
            <w:shd w:val="clear" w:color="auto" w:fill="auto"/>
            <w:hideMark/>
          </w:tcPr>
          <w:p w14:paraId="08C27608"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442320E9"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AF356F4" w14:textId="77777777" w:rsidR="00F07354" w:rsidRPr="00F07354" w:rsidRDefault="00CE3AF1" w:rsidP="00F07354">
            <w:pPr>
              <w:rPr>
                <w:rFonts w:ascii="Arial" w:hAnsi="Arial" w:cs="Arial"/>
                <w:b/>
                <w:bCs/>
                <w:color w:val="0000FF"/>
                <w:sz w:val="16"/>
                <w:szCs w:val="16"/>
                <w:u w:val="single"/>
              </w:rPr>
            </w:pPr>
            <w:hyperlink r:id="rId212" w:history="1">
              <w:r w:rsidR="00F07354" w:rsidRPr="00F07354">
                <w:rPr>
                  <w:rFonts w:ascii="Arial" w:hAnsi="Arial" w:cs="Arial"/>
                  <w:b/>
                  <w:bCs/>
                  <w:color w:val="0000FF"/>
                  <w:sz w:val="16"/>
                  <w:szCs w:val="16"/>
                  <w:u w:val="single"/>
                </w:rPr>
                <w:t>R4-2106602</w:t>
              </w:r>
            </w:hyperlink>
          </w:p>
        </w:tc>
        <w:tc>
          <w:tcPr>
            <w:tcW w:w="4960" w:type="dxa"/>
            <w:tcBorders>
              <w:top w:val="nil"/>
              <w:left w:val="nil"/>
              <w:bottom w:val="single" w:sz="4" w:space="0" w:color="A6A6A6"/>
              <w:right w:val="single" w:sz="4" w:space="0" w:color="A6A6A6"/>
            </w:tcBorders>
            <w:shd w:val="clear" w:color="auto" w:fill="auto"/>
            <w:hideMark/>
          </w:tcPr>
          <w:p w14:paraId="645BB73D"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38.xxx-2:  RX ICS requirements</w:t>
            </w:r>
          </w:p>
        </w:tc>
        <w:tc>
          <w:tcPr>
            <w:tcW w:w="3245" w:type="dxa"/>
            <w:tcBorders>
              <w:top w:val="nil"/>
              <w:left w:val="nil"/>
              <w:bottom w:val="single" w:sz="4" w:space="0" w:color="A6A6A6"/>
              <w:right w:val="single" w:sz="4" w:space="0" w:color="A6A6A6"/>
            </w:tcBorders>
            <w:shd w:val="clear" w:color="auto" w:fill="auto"/>
            <w:hideMark/>
          </w:tcPr>
          <w:p w14:paraId="2D918EE1"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34894AB0"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2B255F3" w14:textId="77777777" w:rsidR="00F07354" w:rsidRPr="00F07354" w:rsidRDefault="00CE3AF1" w:rsidP="00F07354">
            <w:pPr>
              <w:rPr>
                <w:rFonts w:ascii="Arial" w:hAnsi="Arial" w:cs="Arial"/>
                <w:b/>
                <w:bCs/>
                <w:color w:val="0000FF"/>
                <w:sz w:val="16"/>
                <w:szCs w:val="16"/>
                <w:u w:val="single"/>
              </w:rPr>
            </w:pPr>
            <w:hyperlink r:id="rId213" w:history="1">
              <w:r w:rsidR="00F07354" w:rsidRPr="00F07354">
                <w:rPr>
                  <w:rFonts w:ascii="Arial" w:hAnsi="Arial" w:cs="Arial"/>
                  <w:b/>
                  <w:bCs/>
                  <w:color w:val="0000FF"/>
                  <w:sz w:val="16"/>
                  <w:szCs w:val="16"/>
                  <w:u w:val="single"/>
                </w:rPr>
                <w:t>R4-2106667</w:t>
              </w:r>
            </w:hyperlink>
          </w:p>
        </w:tc>
        <w:tc>
          <w:tcPr>
            <w:tcW w:w="4960" w:type="dxa"/>
            <w:tcBorders>
              <w:top w:val="nil"/>
              <w:left w:val="nil"/>
              <w:bottom w:val="single" w:sz="4" w:space="0" w:color="A6A6A6"/>
              <w:right w:val="single" w:sz="4" w:space="0" w:color="A6A6A6"/>
            </w:tcBorders>
            <w:shd w:val="clear" w:color="auto" w:fill="auto"/>
            <w:hideMark/>
          </w:tcPr>
          <w:p w14:paraId="5E9813CE" w14:textId="77777777" w:rsidR="00F07354" w:rsidRPr="00F07354" w:rsidRDefault="00F07354" w:rsidP="00F07354">
            <w:pPr>
              <w:rPr>
                <w:rFonts w:ascii="Arial" w:hAnsi="Arial" w:cs="Arial"/>
                <w:sz w:val="16"/>
                <w:szCs w:val="16"/>
              </w:rPr>
            </w:pPr>
            <w:r w:rsidRPr="00F07354">
              <w:rPr>
                <w:rFonts w:ascii="Arial" w:hAnsi="Arial" w:cs="Arial"/>
                <w:sz w:val="16"/>
                <w:szCs w:val="16"/>
              </w:rPr>
              <w:t>EVM measurement procedure considerations</w:t>
            </w:r>
          </w:p>
        </w:tc>
        <w:tc>
          <w:tcPr>
            <w:tcW w:w="3245" w:type="dxa"/>
            <w:tcBorders>
              <w:top w:val="nil"/>
              <w:left w:val="nil"/>
              <w:bottom w:val="single" w:sz="4" w:space="0" w:color="A6A6A6"/>
              <w:right w:val="single" w:sz="4" w:space="0" w:color="A6A6A6"/>
            </w:tcBorders>
            <w:shd w:val="clear" w:color="auto" w:fill="auto"/>
            <w:hideMark/>
          </w:tcPr>
          <w:p w14:paraId="0B3CBF73"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27B3A47F"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203065A" w14:textId="77777777" w:rsidR="00F07354" w:rsidRPr="00F07354" w:rsidRDefault="00CE3AF1" w:rsidP="00F07354">
            <w:pPr>
              <w:rPr>
                <w:rFonts w:ascii="Arial" w:hAnsi="Arial" w:cs="Arial"/>
                <w:b/>
                <w:bCs/>
                <w:color w:val="0000FF"/>
                <w:sz w:val="16"/>
                <w:szCs w:val="16"/>
                <w:u w:val="single"/>
              </w:rPr>
            </w:pPr>
            <w:hyperlink r:id="rId214" w:history="1">
              <w:r w:rsidR="00F07354" w:rsidRPr="00F07354">
                <w:rPr>
                  <w:rFonts w:ascii="Arial" w:hAnsi="Arial" w:cs="Arial"/>
                  <w:b/>
                  <w:bCs/>
                  <w:color w:val="0000FF"/>
                  <w:sz w:val="16"/>
                  <w:szCs w:val="16"/>
                  <w:u w:val="single"/>
                </w:rPr>
                <w:t>R4-2106668</w:t>
              </w:r>
            </w:hyperlink>
          </w:p>
        </w:tc>
        <w:tc>
          <w:tcPr>
            <w:tcW w:w="4960" w:type="dxa"/>
            <w:tcBorders>
              <w:top w:val="nil"/>
              <w:left w:val="nil"/>
              <w:bottom w:val="single" w:sz="4" w:space="0" w:color="A6A6A6"/>
              <w:right w:val="single" w:sz="4" w:space="0" w:color="A6A6A6"/>
            </w:tcBorders>
            <w:shd w:val="clear" w:color="auto" w:fill="auto"/>
            <w:hideMark/>
          </w:tcPr>
          <w:p w14:paraId="191757F4" w14:textId="77777777" w:rsidR="00F07354" w:rsidRPr="00F07354" w:rsidRDefault="00F07354" w:rsidP="00F07354">
            <w:pPr>
              <w:rPr>
                <w:rFonts w:ascii="Arial" w:hAnsi="Arial" w:cs="Arial"/>
                <w:sz w:val="16"/>
                <w:szCs w:val="16"/>
              </w:rPr>
            </w:pPr>
            <w:r w:rsidRPr="00F07354">
              <w:rPr>
                <w:rFonts w:ascii="Arial" w:hAnsi="Arial" w:cs="Arial"/>
                <w:sz w:val="16"/>
                <w:szCs w:val="16"/>
              </w:rPr>
              <w:t>IAB RF conformance testing coverage considerations</w:t>
            </w:r>
          </w:p>
        </w:tc>
        <w:tc>
          <w:tcPr>
            <w:tcW w:w="3245" w:type="dxa"/>
            <w:tcBorders>
              <w:top w:val="nil"/>
              <w:left w:val="nil"/>
              <w:bottom w:val="single" w:sz="4" w:space="0" w:color="A6A6A6"/>
              <w:right w:val="single" w:sz="4" w:space="0" w:color="A6A6A6"/>
            </w:tcBorders>
            <w:shd w:val="clear" w:color="auto" w:fill="auto"/>
            <w:hideMark/>
          </w:tcPr>
          <w:p w14:paraId="2F95FA64"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30C0ADB9"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1BA71A2" w14:textId="77777777" w:rsidR="00F07354" w:rsidRPr="00F07354" w:rsidRDefault="00CE3AF1" w:rsidP="00F07354">
            <w:pPr>
              <w:rPr>
                <w:rFonts w:ascii="Arial" w:hAnsi="Arial" w:cs="Arial"/>
                <w:b/>
                <w:bCs/>
                <w:color w:val="0000FF"/>
                <w:sz w:val="16"/>
                <w:szCs w:val="16"/>
                <w:u w:val="single"/>
              </w:rPr>
            </w:pPr>
            <w:hyperlink r:id="rId215" w:history="1">
              <w:r w:rsidR="00F07354" w:rsidRPr="00F07354">
                <w:rPr>
                  <w:rFonts w:ascii="Arial" w:hAnsi="Arial" w:cs="Arial"/>
                  <w:b/>
                  <w:bCs/>
                  <w:color w:val="0000FF"/>
                  <w:sz w:val="16"/>
                  <w:szCs w:val="16"/>
                  <w:u w:val="single"/>
                </w:rPr>
                <w:t>R4-2106669</w:t>
              </w:r>
            </w:hyperlink>
          </w:p>
        </w:tc>
        <w:tc>
          <w:tcPr>
            <w:tcW w:w="4960" w:type="dxa"/>
            <w:tcBorders>
              <w:top w:val="nil"/>
              <w:left w:val="nil"/>
              <w:bottom w:val="single" w:sz="4" w:space="0" w:color="A6A6A6"/>
              <w:right w:val="single" w:sz="4" w:space="0" w:color="A6A6A6"/>
            </w:tcBorders>
            <w:shd w:val="clear" w:color="auto" w:fill="auto"/>
            <w:hideMark/>
          </w:tcPr>
          <w:p w14:paraId="58A610FE" w14:textId="77777777" w:rsidR="00F07354" w:rsidRPr="00F07354" w:rsidRDefault="00F07354" w:rsidP="00F07354">
            <w:pPr>
              <w:rPr>
                <w:rFonts w:ascii="Arial" w:hAnsi="Arial" w:cs="Arial"/>
                <w:sz w:val="16"/>
                <w:szCs w:val="16"/>
              </w:rPr>
            </w:pPr>
            <w:r w:rsidRPr="00F07354">
              <w:rPr>
                <w:rFonts w:ascii="Arial" w:hAnsi="Arial" w:cs="Arial"/>
                <w:sz w:val="16"/>
                <w:szCs w:val="16"/>
              </w:rPr>
              <w:t>Remaining test setup considerations</w:t>
            </w:r>
          </w:p>
        </w:tc>
        <w:tc>
          <w:tcPr>
            <w:tcW w:w="3245" w:type="dxa"/>
            <w:tcBorders>
              <w:top w:val="nil"/>
              <w:left w:val="nil"/>
              <w:bottom w:val="single" w:sz="4" w:space="0" w:color="A6A6A6"/>
              <w:right w:val="single" w:sz="4" w:space="0" w:color="A6A6A6"/>
            </w:tcBorders>
            <w:shd w:val="clear" w:color="auto" w:fill="auto"/>
            <w:hideMark/>
          </w:tcPr>
          <w:p w14:paraId="75E6C280"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04B53386" w14:textId="77777777" w:rsidTr="00F07354">
        <w:trPr>
          <w:trHeight w:val="900"/>
        </w:trPr>
        <w:tc>
          <w:tcPr>
            <w:tcW w:w="1240" w:type="dxa"/>
            <w:tcBorders>
              <w:top w:val="nil"/>
              <w:left w:val="single" w:sz="4" w:space="0" w:color="A6A6A6"/>
              <w:bottom w:val="single" w:sz="4" w:space="0" w:color="A6A6A6"/>
              <w:right w:val="single" w:sz="4" w:space="0" w:color="A6A6A6"/>
            </w:tcBorders>
            <w:shd w:val="clear" w:color="auto" w:fill="auto"/>
            <w:hideMark/>
          </w:tcPr>
          <w:p w14:paraId="6AD56A8C" w14:textId="77777777" w:rsidR="00F07354" w:rsidRPr="00F07354" w:rsidRDefault="00CE3AF1" w:rsidP="00F07354">
            <w:pPr>
              <w:rPr>
                <w:rFonts w:ascii="Arial" w:hAnsi="Arial" w:cs="Arial"/>
                <w:b/>
                <w:bCs/>
                <w:color w:val="0000FF"/>
                <w:sz w:val="16"/>
                <w:szCs w:val="16"/>
                <w:u w:val="single"/>
              </w:rPr>
            </w:pPr>
            <w:hyperlink r:id="rId216" w:history="1">
              <w:r w:rsidR="00F07354" w:rsidRPr="00F07354">
                <w:rPr>
                  <w:rFonts w:ascii="Arial" w:hAnsi="Arial" w:cs="Arial"/>
                  <w:b/>
                  <w:bCs/>
                  <w:color w:val="0000FF"/>
                  <w:sz w:val="16"/>
                  <w:szCs w:val="16"/>
                  <w:u w:val="single"/>
                </w:rPr>
                <w:t>R4-2106777</w:t>
              </w:r>
            </w:hyperlink>
          </w:p>
        </w:tc>
        <w:tc>
          <w:tcPr>
            <w:tcW w:w="4960" w:type="dxa"/>
            <w:tcBorders>
              <w:top w:val="nil"/>
              <w:left w:val="nil"/>
              <w:bottom w:val="single" w:sz="4" w:space="0" w:color="A6A6A6"/>
              <w:right w:val="single" w:sz="4" w:space="0" w:color="A6A6A6"/>
            </w:tcBorders>
            <w:shd w:val="clear" w:color="auto" w:fill="auto"/>
            <w:hideMark/>
          </w:tcPr>
          <w:p w14:paraId="18655C9F" w14:textId="77777777" w:rsidR="00F07354" w:rsidRPr="00F07354" w:rsidRDefault="00F07354" w:rsidP="00F07354">
            <w:pPr>
              <w:rPr>
                <w:rFonts w:ascii="Arial" w:hAnsi="Arial" w:cs="Arial"/>
                <w:sz w:val="16"/>
                <w:szCs w:val="16"/>
              </w:rPr>
            </w:pPr>
            <w:r w:rsidRPr="00F07354">
              <w:rPr>
                <w:rFonts w:ascii="Arial" w:hAnsi="Arial" w:cs="Arial"/>
                <w:sz w:val="16"/>
                <w:szCs w:val="16"/>
              </w:rPr>
              <w:t>On IAB-DU demodulation requirements</w:t>
            </w:r>
          </w:p>
        </w:tc>
        <w:tc>
          <w:tcPr>
            <w:tcW w:w="3245" w:type="dxa"/>
            <w:tcBorders>
              <w:top w:val="nil"/>
              <w:left w:val="nil"/>
              <w:bottom w:val="single" w:sz="4" w:space="0" w:color="A6A6A6"/>
              <w:right w:val="single" w:sz="4" w:space="0" w:color="A6A6A6"/>
            </w:tcBorders>
            <w:shd w:val="clear" w:color="auto" w:fill="auto"/>
            <w:hideMark/>
          </w:tcPr>
          <w:p w14:paraId="039EF8A3"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1F5CC1BE" w14:textId="77777777" w:rsidTr="00F07354">
        <w:trPr>
          <w:trHeight w:val="1575"/>
        </w:trPr>
        <w:tc>
          <w:tcPr>
            <w:tcW w:w="1240" w:type="dxa"/>
            <w:tcBorders>
              <w:top w:val="nil"/>
              <w:left w:val="single" w:sz="4" w:space="0" w:color="A6A6A6"/>
              <w:bottom w:val="single" w:sz="4" w:space="0" w:color="A6A6A6"/>
              <w:right w:val="single" w:sz="4" w:space="0" w:color="A6A6A6"/>
            </w:tcBorders>
            <w:shd w:val="clear" w:color="auto" w:fill="auto"/>
            <w:hideMark/>
          </w:tcPr>
          <w:p w14:paraId="368658E6" w14:textId="77777777" w:rsidR="00F07354" w:rsidRPr="00F07354" w:rsidRDefault="00CE3AF1" w:rsidP="00F07354">
            <w:pPr>
              <w:rPr>
                <w:rFonts w:ascii="Arial" w:hAnsi="Arial" w:cs="Arial"/>
                <w:b/>
                <w:bCs/>
                <w:color w:val="0000FF"/>
                <w:sz w:val="16"/>
                <w:szCs w:val="16"/>
                <w:u w:val="single"/>
              </w:rPr>
            </w:pPr>
            <w:hyperlink r:id="rId217" w:history="1">
              <w:r w:rsidR="00F07354" w:rsidRPr="00F07354">
                <w:rPr>
                  <w:rFonts w:ascii="Arial" w:hAnsi="Arial" w:cs="Arial"/>
                  <w:b/>
                  <w:bCs/>
                  <w:color w:val="0000FF"/>
                  <w:sz w:val="16"/>
                  <w:szCs w:val="16"/>
                  <w:u w:val="single"/>
                </w:rPr>
                <w:t>R4-2106778</w:t>
              </w:r>
            </w:hyperlink>
          </w:p>
        </w:tc>
        <w:tc>
          <w:tcPr>
            <w:tcW w:w="4960" w:type="dxa"/>
            <w:tcBorders>
              <w:top w:val="nil"/>
              <w:left w:val="nil"/>
              <w:bottom w:val="single" w:sz="4" w:space="0" w:color="A6A6A6"/>
              <w:right w:val="single" w:sz="4" w:space="0" w:color="A6A6A6"/>
            </w:tcBorders>
            <w:shd w:val="clear" w:color="auto" w:fill="auto"/>
            <w:hideMark/>
          </w:tcPr>
          <w:p w14:paraId="5B0D3264" w14:textId="77777777" w:rsidR="00F07354" w:rsidRPr="00F07354" w:rsidRDefault="00F07354" w:rsidP="00F07354">
            <w:pPr>
              <w:rPr>
                <w:rFonts w:ascii="Arial" w:hAnsi="Arial" w:cs="Arial"/>
                <w:sz w:val="16"/>
                <w:szCs w:val="16"/>
              </w:rPr>
            </w:pPr>
            <w:r w:rsidRPr="00F07354">
              <w:rPr>
                <w:rFonts w:ascii="Arial" w:hAnsi="Arial" w:cs="Arial"/>
                <w:sz w:val="16"/>
                <w:szCs w:val="16"/>
              </w:rPr>
              <w:t>draftTP to TS 38.176-2 IAB-DU performance requirements and parts of DU and MT appendix</w:t>
            </w:r>
          </w:p>
        </w:tc>
        <w:tc>
          <w:tcPr>
            <w:tcW w:w="3245" w:type="dxa"/>
            <w:tcBorders>
              <w:top w:val="nil"/>
              <w:left w:val="nil"/>
              <w:bottom w:val="single" w:sz="4" w:space="0" w:color="A6A6A6"/>
              <w:right w:val="single" w:sz="4" w:space="0" w:color="A6A6A6"/>
            </w:tcBorders>
            <w:shd w:val="clear" w:color="auto" w:fill="auto"/>
            <w:hideMark/>
          </w:tcPr>
          <w:p w14:paraId="24530111"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5F57D3B0" w14:textId="77777777" w:rsidTr="00F07354">
        <w:trPr>
          <w:trHeight w:val="1800"/>
        </w:trPr>
        <w:tc>
          <w:tcPr>
            <w:tcW w:w="1240" w:type="dxa"/>
            <w:tcBorders>
              <w:top w:val="nil"/>
              <w:left w:val="single" w:sz="4" w:space="0" w:color="A6A6A6"/>
              <w:bottom w:val="single" w:sz="4" w:space="0" w:color="A6A6A6"/>
              <w:right w:val="single" w:sz="4" w:space="0" w:color="A6A6A6"/>
            </w:tcBorders>
            <w:shd w:val="clear" w:color="auto" w:fill="auto"/>
            <w:hideMark/>
          </w:tcPr>
          <w:p w14:paraId="44816453" w14:textId="77777777" w:rsidR="00F07354" w:rsidRPr="00F07354" w:rsidRDefault="00CE3AF1" w:rsidP="00F07354">
            <w:pPr>
              <w:rPr>
                <w:rFonts w:ascii="Arial" w:hAnsi="Arial" w:cs="Arial"/>
                <w:b/>
                <w:bCs/>
                <w:color w:val="0000FF"/>
                <w:sz w:val="16"/>
                <w:szCs w:val="16"/>
                <w:u w:val="single"/>
              </w:rPr>
            </w:pPr>
            <w:hyperlink r:id="rId218" w:history="1">
              <w:r w:rsidR="00F07354" w:rsidRPr="00F07354">
                <w:rPr>
                  <w:rFonts w:ascii="Arial" w:hAnsi="Arial" w:cs="Arial"/>
                  <w:b/>
                  <w:bCs/>
                  <w:color w:val="0000FF"/>
                  <w:sz w:val="16"/>
                  <w:szCs w:val="16"/>
                  <w:u w:val="single"/>
                </w:rPr>
                <w:t>R4-2106779</w:t>
              </w:r>
            </w:hyperlink>
          </w:p>
        </w:tc>
        <w:tc>
          <w:tcPr>
            <w:tcW w:w="4960" w:type="dxa"/>
            <w:tcBorders>
              <w:top w:val="nil"/>
              <w:left w:val="nil"/>
              <w:bottom w:val="single" w:sz="4" w:space="0" w:color="A6A6A6"/>
              <w:right w:val="single" w:sz="4" w:space="0" w:color="A6A6A6"/>
            </w:tcBorders>
            <w:shd w:val="clear" w:color="auto" w:fill="auto"/>
            <w:hideMark/>
          </w:tcPr>
          <w:p w14:paraId="32F296E0" w14:textId="77777777" w:rsidR="00F07354" w:rsidRPr="00F07354" w:rsidRDefault="00F07354" w:rsidP="00F07354">
            <w:pPr>
              <w:rPr>
                <w:rFonts w:ascii="Arial" w:hAnsi="Arial" w:cs="Arial"/>
                <w:sz w:val="16"/>
                <w:szCs w:val="16"/>
              </w:rPr>
            </w:pPr>
            <w:r w:rsidRPr="00F07354">
              <w:rPr>
                <w:rFonts w:ascii="Arial" w:hAnsi="Arial" w:cs="Arial"/>
                <w:sz w:val="16"/>
                <w:szCs w:val="16"/>
              </w:rPr>
              <w:t>draftCR to TS 38.174 CSI reporting radiated performance requirements</w:t>
            </w:r>
          </w:p>
        </w:tc>
        <w:tc>
          <w:tcPr>
            <w:tcW w:w="3245" w:type="dxa"/>
            <w:tcBorders>
              <w:top w:val="nil"/>
              <w:left w:val="nil"/>
              <w:bottom w:val="single" w:sz="4" w:space="0" w:color="A6A6A6"/>
              <w:right w:val="single" w:sz="4" w:space="0" w:color="A6A6A6"/>
            </w:tcBorders>
            <w:shd w:val="clear" w:color="auto" w:fill="auto"/>
            <w:hideMark/>
          </w:tcPr>
          <w:p w14:paraId="1F92D73C"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16258774"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760FE4C" w14:textId="77777777" w:rsidR="00F07354" w:rsidRPr="00F07354" w:rsidRDefault="00CE3AF1" w:rsidP="00F07354">
            <w:pPr>
              <w:rPr>
                <w:rFonts w:ascii="Arial" w:hAnsi="Arial" w:cs="Arial"/>
                <w:b/>
                <w:bCs/>
                <w:color w:val="0000FF"/>
                <w:sz w:val="16"/>
                <w:szCs w:val="16"/>
                <w:u w:val="single"/>
              </w:rPr>
            </w:pPr>
            <w:hyperlink r:id="rId219" w:history="1">
              <w:r w:rsidR="00F07354" w:rsidRPr="00F07354">
                <w:rPr>
                  <w:rFonts w:ascii="Arial" w:hAnsi="Arial" w:cs="Arial"/>
                  <w:b/>
                  <w:bCs/>
                  <w:color w:val="0000FF"/>
                  <w:sz w:val="16"/>
                  <w:szCs w:val="16"/>
                  <w:u w:val="single"/>
                </w:rPr>
                <w:t>R4-2106812</w:t>
              </w:r>
            </w:hyperlink>
          </w:p>
        </w:tc>
        <w:tc>
          <w:tcPr>
            <w:tcW w:w="4960" w:type="dxa"/>
            <w:tcBorders>
              <w:top w:val="nil"/>
              <w:left w:val="nil"/>
              <w:bottom w:val="single" w:sz="4" w:space="0" w:color="A6A6A6"/>
              <w:right w:val="single" w:sz="4" w:space="0" w:color="A6A6A6"/>
            </w:tcBorders>
            <w:shd w:val="clear" w:color="auto" w:fill="auto"/>
            <w:hideMark/>
          </w:tcPr>
          <w:p w14:paraId="6F089102" w14:textId="77777777" w:rsidR="00F07354" w:rsidRPr="00F07354" w:rsidRDefault="00F07354" w:rsidP="00F07354">
            <w:pPr>
              <w:rPr>
                <w:rFonts w:ascii="Arial" w:hAnsi="Arial" w:cs="Arial"/>
                <w:sz w:val="16"/>
                <w:szCs w:val="16"/>
              </w:rPr>
            </w:pPr>
            <w:r w:rsidRPr="00F07354">
              <w:rPr>
                <w:rFonts w:ascii="Arial" w:hAnsi="Arial" w:cs="Arial"/>
                <w:sz w:val="16"/>
                <w:szCs w:val="16"/>
              </w:rPr>
              <w:t>Discussion on NR IAB-DU demodulation performance requirements</w:t>
            </w:r>
          </w:p>
        </w:tc>
        <w:tc>
          <w:tcPr>
            <w:tcW w:w="3245" w:type="dxa"/>
            <w:tcBorders>
              <w:top w:val="nil"/>
              <w:left w:val="nil"/>
              <w:bottom w:val="single" w:sz="4" w:space="0" w:color="A6A6A6"/>
              <w:right w:val="single" w:sz="4" w:space="0" w:color="A6A6A6"/>
            </w:tcBorders>
            <w:shd w:val="clear" w:color="auto" w:fill="auto"/>
            <w:hideMark/>
          </w:tcPr>
          <w:p w14:paraId="36AFED0B"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698101CD"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8CA396B" w14:textId="77777777" w:rsidR="00F07354" w:rsidRPr="00F07354" w:rsidRDefault="00CE3AF1" w:rsidP="00F07354">
            <w:pPr>
              <w:rPr>
                <w:rFonts w:ascii="Arial" w:hAnsi="Arial" w:cs="Arial"/>
                <w:b/>
                <w:bCs/>
                <w:color w:val="0000FF"/>
                <w:sz w:val="16"/>
                <w:szCs w:val="16"/>
                <w:u w:val="single"/>
              </w:rPr>
            </w:pPr>
            <w:hyperlink r:id="rId220" w:history="1">
              <w:r w:rsidR="00F07354" w:rsidRPr="00F07354">
                <w:rPr>
                  <w:rFonts w:ascii="Arial" w:hAnsi="Arial" w:cs="Arial"/>
                  <w:b/>
                  <w:bCs/>
                  <w:color w:val="0000FF"/>
                  <w:sz w:val="16"/>
                  <w:szCs w:val="16"/>
                  <w:u w:val="single"/>
                </w:rPr>
                <w:t>R4-2106813</w:t>
              </w:r>
            </w:hyperlink>
          </w:p>
        </w:tc>
        <w:tc>
          <w:tcPr>
            <w:tcW w:w="4960" w:type="dxa"/>
            <w:tcBorders>
              <w:top w:val="nil"/>
              <w:left w:val="nil"/>
              <w:bottom w:val="single" w:sz="4" w:space="0" w:color="A6A6A6"/>
              <w:right w:val="single" w:sz="4" w:space="0" w:color="A6A6A6"/>
            </w:tcBorders>
            <w:shd w:val="clear" w:color="auto" w:fill="auto"/>
            <w:hideMark/>
          </w:tcPr>
          <w:p w14:paraId="41099444" w14:textId="77777777" w:rsidR="00F07354" w:rsidRPr="00F07354" w:rsidRDefault="00F07354" w:rsidP="00F07354">
            <w:pPr>
              <w:rPr>
                <w:rFonts w:ascii="Arial" w:hAnsi="Arial" w:cs="Arial"/>
                <w:sz w:val="16"/>
                <w:szCs w:val="16"/>
              </w:rPr>
            </w:pPr>
            <w:r w:rsidRPr="00F07354">
              <w:rPr>
                <w:rFonts w:ascii="Arial" w:hAnsi="Arial" w:cs="Arial"/>
                <w:sz w:val="16"/>
                <w:szCs w:val="16"/>
              </w:rPr>
              <w:t>Discussion on NR IAB-MT demodulation performance requirements</w:t>
            </w:r>
          </w:p>
        </w:tc>
        <w:tc>
          <w:tcPr>
            <w:tcW w:w="3245" w:type="dxa"/>
            <w:tcBorders>
              <w:top w:val="nil"/>
              <w:left w:val="nil"/>
              <w:bottom w:val="single" w:sz="4" w:space="0" w:color="A6A6A6"/>
              <w:right w:val="single" w:sz="4" w:space="0" w:color="A6A6A6"/>
            </w:tcBorders>
            <w:shd w:val="clear" w:color="auto" w:fill="auto"/>
            <w:hideMark/>
          </w:tcPr>
          <w:p w14:paraId="2789B8BD"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0CDA31EB"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52EF8D5" w14:textId="77777777" w:rsidR="00F07354" w:rsidRPr="00F07354" w:rsidRDefault="00CE3AF1" w:rsidP="00F07354">
            <w:pPr>
              <w:rPr>
                <w:rFonts w:ascii="Arial" w:hAnsi="Arial" w:cs="Arial"/>
                <w:b/>
                <w:bCs/>
                <w:color w:val="0000FF"/>
                <w:sz w:val="16"/>
                <w:szCs w:val="16"/>
                <w:u w:val="single"/>
              </w:rPr>
            </w:pPr>
            <w:hyperlink r:id="rId221" w:history="1">
              <w:r w:rsidR="00F07354" w:rsidRPr="00F07354">
                <w:rPr>
                  <w:rFonts w:ascii="Arial" w:hAnsi="Arial" w:cs="Arial"/>
                  <w:b/>
                  <w:bCs/>
                  <w:color w:val="0000FF"/>
                  <w:sz w:val="16"/>
                  <w:szCs w:val="16"/>
                  <w:u w:val="single"/>
                </w:rPr>
                <w:t>R4-2106814</w:t>
              </w:r>
            </w:hyperlink>
          </w:p>
        </w:tc>
        <w:tc>
          <w:tcPr>
            <w:tcW w:w="4960" w:type="dxa"/>
            <w:tcBorders>
              <w:top w:val="nil"/>
              <w:left w:val="nil"/>
              <w:bottom w:val="single" w:sz="4" w:space="0" w:color="A6A6A6"/>
              <w:right w:val="single" w:sz="4" w:space="0" w:color="A6A6A6"/>
            </w:tcBorders>
            <w:shd w:val="clear" w:color="auto" w:fill="auto"/>
            <w:hideMark/>
          </w:tcPr>
          <w:p w14:paraId="460CB14F" w14:textId="77777777" w:rsidR="00F07354" w:rsidRPr="00F07354" w:rsidRDefault="00F07354" w:rsidP="00F07354">
            <w:pPr>
              <w:rPr>
                <w:rFonts w:ascii="Arial" w:hAnsi="Arial" w:cs="Arial"/>
                <w:sz w:val="16"/>
                <w:szCs w:val="16"/>
              </w:rPr>
            </w:pPr>
            <w:r w:rsidRPr="00F07354">
              <w:rPr>
                <w:rFonts w:ascii="Arial" w:hAnsi="Arial" w:cs="Arial"/>
                <w:sz w:val="16"/>
                <w:szCs w:val="16"/>
              </w:rPr>
              <w:t>Simulation results for NR IAB-MT demodulation performance requirements</w:t>
            </w:r>
          </w:p>
        </w:tc>
        <w:tc>
          <w:tcPr>
            <w:tcW w:w="3245" w:type="dxa"/>
            <w:tcBorders>
              <w:top w:val="nil"/>
              <w:left w:val="nil"/>
              <w:bottom w:val="single" w:sz="4" w:space="0" w:color="A6A6A6"/>
              <w:right w:val="single" w:sz="4" w:space="0" w:color="A6A6A6"/>
            </w:tcBorders>
            <w:shd w:val="clear" w:color="auto" w:fill="auto"/>
            <w:hideMark/>
          </w:tcPr>
          <w:p w14:paraId="6FFB0ACC"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4AB69868"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9B9B6F3" w14:textId="77777777" w:rsidR="00F07354" w:rsidRPr="00F07354" w:rsidRDefault="00CE3AF1" w:rsidP="00F07354">
            <w:pPr>
              <w:rPr>
                <w:rFonts w:ascii="Arial" w:hAnsi="Arial" w:cs="Arial"/>
                <w:b/>
                <w:bCs/>
                <w:color w:val="0000FF"/>
                <w:sz w:val="16"/>
                <w:szCs w:val="16"/>
                <w:u w:val="single"/>
              </w:rPr>
            </w:pPr>
            <w:hyperlink r:id="rId222" w:history="1">
              <w:r w:rsidR="00F07354" w:rsidRPr="00F07354">
                <w:rPr>
                  <w:rFonts w:ascii="Arial" w:hAnsi="Arial" w:cs="Arial"/>
                  <w:b/>
                  <w:bCs/>
                  <w:color w:val="0000FF"/>
                  <w:sz w:val="16"/>
                  <w:szCs w:val="16"/>
                  <w:u w:val="single"/>
                </w:rPr>
                <w:t>R4-2106815</w:t>
              </w:r>
            </w:hyperlink>
          </w:p>
        </w:tc>
        <w:tc>
          <w:tcPr>
            <w:tcW w:w="4960" w:type="dxa"/>
            <w:tcBorders>
              <w:top w:val="nil"/>
              <w:left w:val="nil"/>
              <w:bottom w:val="single" w:sz="4" w:space="0" w:color="A6A6A6"/>
              <w:right w:val="single" w:sz="4" w:space="0" w:color="A6A6A6"/>
            </w:tcBorders>
            <w:shd w:val="clear" w:color="auto" w:fill="auto"/>
            <w:hideMark/>
          </w:tcPr>
          <w:p w14:paraId="54AC530E" w14:textId="77777777" w:rsidR="00F07354" w:rsidRPr="00F07354" w:rsidRDefault="00F07354" w:rsidP="00F07354">
            <w:pPr>
              <w:rPr>
                <w:rFonts w:ascii="Arial" w:hAnsi="Arial" w:cs="Arial"/>
                <w:sz w:val="16"/>
                <w:szCs w:val="16"/>
              </w:rPr>
            </w:pPr>
            <w:r w:rsidRPr="00F07354">
              <w:rPr>
                <w:rFonts w:ascii="Arial" w:hAnsi="Arial" w:cs="Arial"/>
                <w:sz w:val="16"/>
                <w:szCs w:val="16"/>
              </w:rPr>
              <w:t>Updated simulation assumptions for NR IAB-MT demodulation requirements</w:t>
            </w:r>
          </w:p>
        </w:tc>
        <w:tc>
          <w:tcPr>
            <w:tcW w:w="3245" w:type="dxa"/>
            <w:tcBorders>
              <w:top w:val="nil"/>
              <w:left w:val="nil"/>
              <w:bottom w:val="single" w:sz="4" w:space="0" w:color="A6A6A6"/>
              <w:right w:val="single" w:sz="4" w:space="0" w:color="A6A6A6"/>
            </w:tcBorders>
            <w:shd w:val="clear" w:color="auto" w:fill="auto"/>
            <w:hideMark/>
          </w:tcPr>
          <w:p w14:paraId="71FB2490"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3EAC1E21"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A019D6E" w14:textId="77777777" w:rsidR="00F07354" w:rsidRPr="00F07354" w:rsidRDefault="00CE3AF1" w:rsidP="00F07354">
            <w:pPr>
              <w:rPr>
                <w:rFonts w:ascii="Arial" w:hAnsi="Arial" w:cs="Arial"/>
                <w:b/>
                <w:bCs/>
                <w:color w:val="0000FF"/>
                <w:sz w:val="16"/>
                <w:szCs w:val="16"/>
                <w:u w:val="single"/>
              </w:rPr>
            </w:pPr>
            <w:hyperlink r:id="rId223" w:history="1">
              <w:r w:rsidR="00F07354" w:rsidRPr="00F07354">
                <w:rPr>
                  <w:rFonts w:ascii="Arial" w:hAnsi="Arial" w:cs="Arial"/>
                  <w:b/>
                  <w:bCs/>
                  <w:color w:val="0000FF"/>
                  <w:sz w:val="16"/>
                  <w:szCs w:val="16"/>
                  <w:u w:val="single"/>
                </w:rPr>
                <w:t>R4-2106816</w:t>
              </w:r>
            </w:hyperlink>
          </w:p>
        </w:tc>
        <w:tc>
          <w:tcPr>
            <w:tcW w:w="4960" w:type="dxa"/>
            <w:tcBorders>
              <w:top w:val="nil"/>
              <w:left w:val="nil"/>
              <w:bottom w:val="single" w:sz="4" w:space="0" w:color="A6A6A6"/>
              <w:right w:val="single" w:sz="4" w:space="0" w:color="A6A6A6"/>
            </w:tcBorders>
            <w:shd w:val="clear" w:color="auto" w:fill="auto"/>
            <w:hideMark/>
          </w:tcPr>
          <w:p w14:paraId="0B016207" w14:textId="77777777" w:rsidR="00F07354" w:rsidRPr="00F07354" w:rsidRDefault="00F07354" w:rsidP="00F07354">
            <w:pPr>
              <w:rPr>
                <w:rFonts w:ascii="Arial" w:hAnsi="Arial" w:cs="Arial"/>
                <w:sz w:val="16"/>
                <w:szCs w:val="16"/>
              </w:rPr>
            </w:pPr>
            <w:r w:rsidRPr="00F07354">
              <w:rPr>
                <w:rFonts w:ascii="Arial" w:hAnsi="Arial" w:cs="Arial"/>
                <w:sz w:val="16"/>
                <w:szCs w:val="16"/>
              </w:rPr>
              <w:t>Summary of simulation results for NR IAB-MT demodulation requirements</w:t>
            </w:r>
          </w:p>
        </w:tc>
        <w:tc>
          <w:tcPr>
            <w:tcW w:w="3245" w:type="dxa"/>
            <w:tcBorders>
              <w:top w:val="nil"/>
              <w:left w:val="nil"/>
              <w:bottom w:val="single" w:sz="4" w:space="0" w:color="A6A6A6"/>
              <w:right w:val="single" w:sz="4" w:space="0" w:color="A6A6A6"/>
            </w:tcBorders>
            <w:shd w:val="clear" w:color="auto" w:fill="auto"/>
            <w:hideMark/>
          </w:tcPr>
          <w:p w14:paraId="4F1A4A95"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24FEE0A6"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C0CB652" w14:textId="77777777" w:rsidR="00F07354" w:rsidRPr="00F07354" w:rsidRDefault="00F07354" w:rsidP="00F07354">
            <w:pPr>
              <w:rPr>
                <w:rFonts w:ascii="Arial" w:hAnsi="Arial" w:cs="Arial"/>
                <w:color w:val="000000"/>
                <w:sz w:val="16"/>
                <w:szCs w:val="16"/>
              </w:rPr>
            </w:pPr>
            <w:r w:rsidRPr="00F07354">
              <w:rPr>
                <w:rFonts w:ascii="Arial" w:hAnsi="Arial" w:cs="Arial"/>
                <w:color w:val="000000"/>
                <w:sz w:val="16"/>
                <w:szCs w:val="16"/>
              </w:rPr>
              <w:t>R4-2106817</w:t>
            </w:r>
          </w:p>
        </w:tc>
        <w:tc>
          <w:tcPr>
            <w:tcW w:w="4960" w:type="dxa"/>
            <w:tcBorders>
              <w:top w:val="nil"/>
              <w:left w:val="nil"/>
              <w:bottom w:val="single" w:sz="4" w:space="0" w:color="A6A6A6"/>
              <w:right w:val="single" w:sz="4" w:space="0" w:color="A6A6A6"/>
            </w:tcBorders>
            <w:shd w:val="clear" w:color="auto" w:fill="auto"/>
            <w:hideMark/>
          </w:tcPr>
          <w:p w14:paraId="3EBB5BEE" w14:textId="77777777" w:rsidR="00F07354" w:rsidRPr="00F07354" w:rsidRDefault="00F07354" w:rsidP="00F07354">
            <w:pPr>
              <w:rPr>
                <w:rFonts w:ascii="Arial" w:hAnsi="Arial" w:cs="Arial"/>
                <w:sz w:val="16"/>
                <w:szCs w:val="16"/>
              </w:rPr>
            </w:pPr>
            <w:r w:rsidRPr="00F07354">
              <w:rPr>
                <w:rFonts w:ascii="Arial" w:hAnsi="Arial" w:cs="Arial"/>
                <w:sz w:val="16"/>
                <w:szCs w:val="16"/>
              </w:rPr>
              <w:t>Big CR on IAB-MT demodulation in TS 38.174</w:t>
            </w:r>
          </w:p>
        </w:tc>
        <w:tc>
          <w:tcPr>
            <w:tcW w:w="3245" w:type="dxa"/>
            <w:tcBorders>
              <w:top w:val="nil"/>
              <w:left w:val="nil"/>
              <w:bottom w:val="single" w:sz="4" w:space="0" w:color="A6A6A6"/>
              <w:right w:val="single" w:sz="4" w:space="0" w:color="A6A6A6"/>
            </w:tcBorders>
            <w:shd w:val="clear" w:color="auto" w:fill="auto"/>
            <w:hideMark/>
          </w:tcPr>
          <w:p w14:paraId="34C281EB"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28543CFF"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0FD16B2" w14:textId="77777777" w:rsidR="00F07354" w:rsidRPr="00F07354" w:rsidRDefault="00CE3AF1" w:rsidP="00F07354">
            <w:pPr>
              <w:rPr>
                <w:rFonts w:ascii="Arial" w:hAnsi="Arial" w:cs="Arial"/>
                <w:b/>
                <w:bCs/>
                <w:color w:val="0000FF"/>
                <w:sz w:val="16"/>
                <w:szCs w:val="16"/>
                <w:u w:val="single"/>
              </w:rPr>
            </w:pPr>
            <w:hyperlink r:id="rId224" w:history="1">
              <w:r w:rsidR="00F07354" w:rsidRPr="00F07354">
                <w:rPr>
                  <w:rFonts w:ascii="Arial" w:hAnsi="Arial" w:cs="Arial"/>
                  <w:b/>
                  <w:bCs/>
                  <w:color w:val="0000FF"/>
                  <w:sz w:val="16"/>
                  <w:szCs w:val="16"/>
                  <w:u w:val="single"/>
                </w:rPr>
                <w:t>R4-2106818</w:t>
              </w:r>
            </w:hyperlink>
          </w:p>
        </w:tc>
        <w:tc>
          <w:tcPr>
            <w:tcW w:w="4960" w:type="dxa"/>
            <w:tcBorders>
              <w:top w:val="nil"/>
              <w:left w:val="nil"/>
              <w:bottom w:val="single" w:sz="4" w:space="0" w:color="A6A6A6"/>
              <w:right w:val="single" w:sz="4" w:space="0" w:color="A6A6A6"/>
            </w:tcBorders>
            <w:shd w:val="clear" w:color="auto" w:fill="auto"/>
            <w:hideMark/>
          </w:tcPr>
          <w:p w14:paraId="685C950F" w14:textId="77777777" w:rsidR="00F07354" w:rsidRPr="00F07354" w:rsidRDefault="00F07354" w:rsidP="00F07354">
            <w:pPr>
              <w:rPr>
                <w:rFonts w:ascii="Arial" w:hAnsi="Arial" w:cs="Arial"/>
                <w:sz w:val="16"/>
                <w:szCs w:val="16"/>
              </w:rPr>
            </w:pPr>
            <w:r w:rsidRPr="00F07354">
              <w:rPr>
                <w:rFonts w:ascii="Arial" w:hAnsi="Arial" w:cs="Arial"/>
                <w:sz w:val="16"/>
                <w:szCs w:val="16"/>
              </w:rPr>
              <w:t>Draft CR on IAB-MT conducted performance requirements (General and Demodulation) in TS 38.174</w:t>
            </w:r>
          </w:p>
        </w:tc>
        <w:tc>
          <w:tcPr>
            <w:tcW w:w="3245" w:type="dxa"/>
            <w:tcBorders>
              <w:top w:val="nil"/>
              <w:left w:val="nil"/>
              <w:bottom w:val="single" w:sz="4" w:space="0" w:color="A6A6A6"/>
              <w:right w:val="single" w:sz="4" w:space="0" w:color="A6A6A6"/>
            </w:tcBorders>
            <w:shd w:val="clear" w:color="auto" w:fill="auto"/>
            <w:hideMark/>
          </w:tcPr>
          <w:p w14:paraId="42CF5DF4"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6C73AAFA"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2B4D6EE" w14:textId="77777777" w:rsidR="00F07354" w:rsidRPr="00F07354" w:rsidRDefault="00CE3AF1" w:rsidP="00F07354">
            <w:pPr>
              <w:rPr>
                <w:rFonts w:ascii="Arial" w:hAnsi="Arial" w:cs="Arial"/>
                <w:b/>
                <w:bCs/>
                <w:color w:val="0000FF"/>
                <w:sz w:val="16"/>
                <w:szCs w:val="16"/>
                <w:u w:val="single"/>
              </w:rPr>
            </w:pPr>
            <w:hyperlink r:id="rId225" w:history="1">
              <w:r w:rsidR="00F07354" w:rsidRPr="00F07354">
                <w:rPr>
                  <w:rFonts w:ascii="Arial" w:hAnsi="Arial" w:cs="Arial"/>
                  <w:b/>
                  <w:bCs/>
                  <w:color w:val="0000FF"/>
                  <w:sz w:val="16"/>
                  <w:szCs w:val="16"/>
                  <w:u w:val="single"/>
                </w:rPr>
                <w:t>R4-2106819</w:t>
              </w:r>
            </w:hyperlink>
          </w:p>
        </w:tc>
        <w:tc>
          <w:tcPr>
            <w:tcW w:w="4960" w:type="dxa"/>
            <w:tcBorders>
              <w:top w:val="nil"/>
              <w:left w:val="nil"/>
              <w:bottom w:val="single" w:sz="4" w:space="0" w:color="A6A6A6"/>
              <w:right w:val="single" w:sz="4" w:space="0" w:color="A6A6A6"/>
            </w:tcBorders>
            <w:shd w:val="clear" w:color="auto" w:fill="auto"/>
            <w:hideMark/>
          </w:tcPr>
          <w:p w14:paraId="2EA64F90" w14:textId="77777777" w:rsidR="00F07354" w:rsidRPr="00F07354" w:rsidRDefault="00F07354" w:rsidP="00F07354">
            <w:pPr>
              <w:rPr>
                <w:rFonts w:ascii="Arial" w:hAnsi="Arial" w:cs="Arial"/>
                <w:sz w:val="16"/>
                <w:szCs w:val="16"/>
              </w:rPr>
            </w:pPr>
            <w:r w:rsidRPr="00F07354">
              <w:rPr>
                <w:rFonts w:ascii="Arial" w:hAnsi="Arial" w:cs="Arial"/>
                <w:sz w:val="16"/>
                <w:szCs w:val="16"/>
              </w:rPr>
              <w:t>pCR on IAB conducted conformance testing (Manufacturer declarations) to TS 38.176-1</w:t>
            </w:r>
          </w:p>
        </w:tc>
        <w:tc>
          <w:tcPr>
            <w:tcW w:w="3245" w:type="dxa"/>
            <w:tcBorders>
              <w:top w:val="nil"/>
              <w:left w:val="nil"/>
              <w:bottom w:val="single" w:sz="4" w:space="0" w:color="A6A6A6"/>
              <w:right w:val="single" w:sz="4" w:space="0" w:color="A6A6A6"/>
            </w:tcBorders>
            <w:shd w:val="clear" w:color="auto" w:fill="auto"/>
            <w:hideMark/>
          </w:tcPr>
          <w:p w14:paraId="3D471EC1"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258E56FF"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C7322FF" w14:textId="77777777" w:rsidR="00F07354" w:rsidRPr="00F07354" w:rsidRDefault="00CE3AF1" w:rsidP="00F07354">
            <w:pPr>
              <w:rPr>
                <w:rFonts w:ascii="Arial" w:hAnsi="Arial" w:cs="Arial"/>
                <w:b/>
                <w:bCs/>
                <w:color w:val="0000FF"/>
                <w:sz w:val="16"/>
                <w:szCs w:val="16"/>
                <w:u w:val="single"/>
              </w:rPr>
            </w:pPr>
            <w:hyperlink r:id="rId226" w:history="1">
              <w:r w:rsidR="00F07354" w:rsidRPr="00F07354">
                <w:rPr>
                  <w:rFonts w:ascii="Arial" w:hAnsi="Arial" w:cs="Arial"/>
                  <w:b/>
                  <w:bCs/>
                  <w:color w:val="0000FF"/>
                  <w:sz w:val="16"/>
                  <w:szCs w:val="16"/>
                  <w:u w:val="single"/>
                </w:rPr>
                <w:t>R4-2106820</w:t>
              </w:r>
            </w:hyperlink>
          </w:p>
        </w:tc>
        <w:tc>
          <w:tcPr>
            <w:tcW w:w="4960" w:type="dxa"/>
            <w:tcBorders>
              <w:top w:val="nil"/>
              <w:left w:val="nil"/>
              <w:bottom w:val="single" w:sz="4" w:space="0" w:color="A6A6A6"/>
              <w:right w:val="single" w:sz="4" w:space="0" w:color="A6A6A6"/>
            </w:tcBorders>
            <w:shd w:val="clear" w:color="auto" w:fill="auto"/>
            <w:hideMark/>
          </w:tcPr>
          <w:p w14:paraId="581252F2" w14:textId="77777777" w:rsidR="00F07354" w:rsidRPr="00F07354" w:rsidRDefault="00F07354" w:rsidP="00F07354">
            <w:pPr>
              <w:rPr>
                <w:rFonts w:ascii="Arial" w:hAnsi="Arial" w:cs="Arial"/>
                <w:sz w:val="16"/>
                <w:szCs w:val="16"/>
              </w:rPr>
            </w:pPr>
            <w:r w:rsidRPr="00F07354">
              <w:rPr>
                <w:rFonts w:ascii="Arial" w:hAnsi="Arial" w:cs="Arial"/>
                <w:sz w:val="16"/>
                <w:szCs w:val="16"/>
              </w:rPr>
              <w:t>pCR on IAB-MT conducted conformance testing (CSI reporting and Interworking) to TS 38.176-1</w:t>
            </w:r>
          </w:p>
        </w:tc>
        <w:tc>
          <w:tcPr>
            <w:tcW w:w="3245" w:type="dxa"/>
            <w:tcBorders>
              <w:top w:val="nil"/>
              <w:left w:val="nil"/>
              <w:bottom w:val="single" w:sz="4" w:space="0" w:color="A6A6A6"/>
              <w:right w:val="single" w:sz="4" w:space="0" w:color="A6A6A6"/>
            </w:tcBorders>
            <w:shd w:val="clear" w:color="auto" w:fill="auto"/>
            <w:hideMark/>
          </w:tcPr>
          <w:p w14:paraId="5205049A"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4E10DDA9"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0AC4050" w14:textId="77777777" w:rsidR="00F07354" w:rsidRPr="00F07354" w:rsidRDefault="00CE3AF1" w:rsidP="00F07354">
            <w:pPr>
              <w:rPr>
                <w:rFonts w:ascii="Arial" w:hAnsi="Arial" w:cs="Arial"/>
                <w:b/>
                <w:bCs/>
                <w:color w:val="0000FF"/>
                <w:sz w:val="16"/>
                <w:szCs w:val="16"/>
                <w:u w:val="single"/>
              </w:rPr>
            </w:pPr>
            <w:hyperlink r:id="rId227" w:history="1">
              <w:r w:rsidR="00F07354" w:rsidRPr="00F07354">
                <w:rPr>
                  <w:rFonts w:ascii="Arial" w:hAnsi="Arial" w:cs="Arial"/>
                  <w:b/>
                  <w:bCs/>
                  <w:color w:val="0000FF"/>
                  <w:sz w:val="16"/>
                  <w:szCs w:val="16"/>
                  <w:u w:val="single"/>
                </w:rPr>
                <w:t>R4-2106821</w:t>
              </w:r>
            </w:hyperlink>
          </w:p>
        </w:tc>
        <w:tc>
          <w:tcPr>
            <w:tcW w:w="4960" w:type="dxa"/>
            <w:tcBorders>
              <w:top w:val="nil"/>
              <w:left w:val="nil"/>
              <w:bottom w:val="single" w:sz="4" w:space="0" w:color="A6A6A6"/>
              <w:right w:val="single" w:sz="4" w:space="0" w:color="A6A6A6"/>
            </w:tcBorders>
            <w:shd w:val="clear" w:color="auto" w:fill="auto"/>
            <w:hideMark/>
          </w:tcPr>
          <w:p w14:paraId="4B2C286F" w14:textId="77777777" w:rsidR="00F07354" w:rsidRPr="00F07354" w:rsidRDefault="00F07354" w:rsidP="00F07354">
            <w:pPr>
              <w:rPr>
                <w:rFonts w:ascii="Arial" w:hAnsi="Arial" w:cs="Arial"/>
                <w:sz w:val="16"/>
                <w:szCs w:val="16"/>
              </w:rPr>
            </w:pPr>
            <w:r w:rsidRPr="00F07354">
              <w:rPr>
                <w:rFonts w:ascii="Arial" w:hAnsi="Arial" w:cs="Arial"/>
                <w:sz w:val="16"/>
                <w:szCs w:val="16"/>
              </w:rPr>
              <w:t>pCR on IAB-MT radiated conformance testing (General and Demodulation) to TS 38.176-2</w:t>
            </w:r>
          </w:p>
        </w:tc>
        <w:tc>
          <w:tcPr>
            <w:tcW w:w="3245" w:type="dxa"/>
            <w:tcBorders>
              <w:top w:val="nil"/>
              <w:left w:val="nil"/>
              <w:bottom w:val="single" w:sz="4" w:space="0" w:color="A6A6A6"/>
              <w:right w:val="single" w:sz="4" w:space="0" w:color="A6A6A6"/>
            </w:tcBorders>
            <w:shd w:val="clear" w:color="auto" w:fill="auto"/>
            <w:hideMark/>
          </w:tcPr>
          <w:p w14:paraId="78180F53"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5409A8E4"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81475A2" w14:textId="77777777" w:rsidR="00F07354" w:rsidRPr="00F07354" w:rsidRDefault="00CE3AF1" w:rsidP="00F07354">
            <w:pPr>
              <w:rPr>
                <w:rFonts w:ascii="Arial" w:hAnsi="Arial" w:cs="Arial"/>
                <w:b/>
                <w:bCs/>
                <w:color w:val="0000FF"/>
                <w:sz w:val="16"/>
                <w:szCs w:val="16"/>
                <w:u w:val="single"/>
              </w:rPr>
            </w:pPr>
            <w:hyperlink r:id="rId228" w:history="1">
              <w:r w:rsidR="00F07354" w:rsidRPr="00F07354">
                <w:rPr>
                  <w:rFonts w:ascii="Arial" w:hAnsi="Arial" w:cs="Arial"/>
                  <w:b/>
                  <w:bCs/>
                  <w:color w:val="0000FF"/>
                  <w:sz w:val="16"/>
                  <w:szCs w:val="16"/>
                  <w:u w:val="single"/>
                </w:rPr>
                <w:t>R4-2106822</w:t>
              </w:r>
            </w:hyperlink>
          </w:p>
        </w:tc>
        <w:tc>
          <w:tcPr>
            <w:tcW w:w="4960" w:type="dxa"/>
            <w:tcBorders>
              <w:top w:val="nil"/>
              <w:left w:val="nil"/>
              <w:bottom w:val="single" w:sz="4" w:space="0" w:color="A6A6A6"/>
              <w:right w:val="single" w:sz="4" w:space="0" w:color="A6A6A6"/>
            </w:tcBorders>
            <w:shd w:val="clear" w:color="auto" w:fill="auto"/>
            <w:hideMark/>
          </w:tcPr>
          <w:p w14:paraId="43F1AE81" w14:textId="77777777" w:rsidR="00F07354" w:rsidRPr="00F07354" w:rsidRDefault="00F07354" w:rsidP="00F07354">
            <w:pPr>
              <w:rPr>
                <w:rFonts w:ascii="Arial" w:hAnsi="Arial" w:cs="Arial"/>
                <w:sz w:val="16"/>
                <w:szCs w:val="16"/>
              </w:rPr>
            </w:pPr>
            <w:r w:rsidRPr="00F07354">
              <w:rPr>
                <w:rFonts w:ascii="Arial" w:hAnsi="Arial" w:cs="Arial"/>
                <w:sz w:val="16"/>
                <w:szCs w:val="16"/>
              </w:rPr>
              <w:t>pCR on IAB radiated conformance testing (FRCs and PRACH test preambles) to TS 38.176-2</w:t>
            </w:r>
          </w:p>
        </w:tc>
        <w:tc>
          <w:tcPr>
            <w:tcW w:w="3245" w:type="dxa"/>
            <w:tcBorders>
              <w:top w:val="nil"/>
              <w:left w:val="nil"/>
              <w:bottom w:val="single" w:sz="4" w:space="0" w:color="A6A6A6"/>
              <w:right w:val="single" w:sz="4" w:space="0" w:color="A6A6A6"/>
            </w:tcBorders>
            <w:shd w:val="clear" w:color="auto" w:fill="auto"/>
            <w:hideMark/>
          </w:tcPr>
          <w:p w14:paraId="29C05F02"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766982D4" w14:textId="77777777" w:rsidTr="00F07354">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11A11284" w14:textId="77777777" w:rsidR="00F07354" w:rsidRPr="00F07354" w:rsidRDefault="00CE3AF1" w:rsidP="00F07354">
            <w:pPr>
              <w:rPr>
                <w:rFonts w:ascii="Arial" w:hAnsi="Arial" w:cs="Arial"/>
                <w:b/>
                <w:bCs/>
                <w:color w:val="0000FF"/>
                <w:sz w:val="16"/>
                <w:szCs w:val="16"/>
                <w:u w:val="single"/>
              </w:rPr>
            </w:pPr>
            <w:hyperlink r:id="rId229" w:history="1">
              <w:r w:rsidR="00F07354" w:rsidRPr="00F07354">
                <w:rPr>
                  <w:rFonts w:ascii="Arial" w:hAnsi="Arial" w:cs="Arial"/>
                  <w:b/>
                  <w:bCs/>
                  <w:color w:val="0000FF"/>
                  <w:sz w:val="16"/>
                  <w:szCs w:val="16"/>
                  <w:u w:val="single"/>
                </w:rPr>
                <w:t>R4-2106950</w:t>
              </w:r>
            </w:hyperlink>
          </w:p>
        </w:tc>
        <w:tc>
          <w:tcPr>
            <w:tcW w:w="4960" w:type="dxa"/>
            <w:tcBorders>
              <w:top w:val="nil"/>
              <w:left w:val="nil"/>
              <w:bottom w:val="single" w:sz="4" w:space="0" w:color="A6A6A6"/>
              <w:right w:val="single" w:sz="4" w:space="0" w:color="A6A6A6"/>
            </w:tcBorders>
            <w:shd w:val="clear" w:color="auto" w:fill="auto"/>
            <w:hideMark/>
          </w:tcPr>
          <w:p w14:paraId="6B5003B4" w14:textId="77777777" w:rsidR="00F07354" w:rsidRPr="00F07354" w:rsidRDefault="00F07354" w:rsidP="00F07354">
            <w:pPr>
              <w:rPr>
                <w:rFonts w:ascii="Arial" w:hAnsi="Arial" w:cs="Arial"/>
                <w:sz w:val="16"/>
                <w:szCs w:val="16"/>
              </w:rPr>
            </w:pPr>
            <w:r w:rsidRPr="00F07354">
              <w:rPr>
                <w:rFonts w:ascii="Arial" w:hAnsi="Arial" w:cs="Arial"/>
                <w:sz w:val="16"/>
                <w:szCs w:val="16"/>
              </w:rPr>
              <w:t>Discussion on RRM performance requirements for IAB</w:t>
            </w:r>
          </w:p>
        </w:tc>
        <w:tc>
          <w:tcPr>
            <w:tcW w:w="3245" w:type="dxa"/>
            <w:tcBorders>
              <w:top w:val="nil"/>
              <w:left w:val="nil"/>
              <w:bottom w:val="single" w:sz="4" w:space="0" w:color="A6A6A6"/>
              <w:right w:val="single" w:sz="4" w:space="0" w:color="A6A6A6"/>
            </w:tcBorders>
            <w:shd w:val="clear" w:color="auto" w:fill="auto"/>
            <w:hideMark/>
          </w:tcPr>
          <w:p w14:paraId="77AB019B"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0E893E0D" w14:textId="77777777" w:rsidTr="00F07354">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48CCF208" w14:textId="77777777" w:rsidR="00F07354" w:rsidRPr="00F07354" w:rsidRDefault="00CE3AF1" w:rsidP="00F07354">
            <w:pPr>
              <w:rPr>
                <w:rFonts w:ascii="Arial" w:hAnsi="Arial" w:cs="Arial"/>
                <w:b/>
                <w:bCs/>
                <w:color w:val="0000FF"/>
                <w:sz w:val="16"/>
                <w:szCs w:val="16"/>
                <w:u w:val="single"/>
              </w:rPr>
            </w:pPr>
            <w:hyperlink r:id="rId230" w:history="1">
              <w:r w:rsidR="00F07354" w:rsidRPr="00F07354">
                <w:rPr>
                  <w:rFonts w:ascii="Arial" w:hAnsi="Arial" w:cs="Arial"/>
                  <w:b/>
                  <w:bCs/>
                  <w:color w:val="0000FF"/>
                  <w:sz w:val="16"/>
                  <w:szCs w:val="16"/>
                  <w:u w:val="single"/>
                </w:rPr>
                <w:t>R4-2106951</w:t>
              </w:r>
            </w:hyperlink>
          </w:p>
        </w:tc>
        <w:tc>
          <w:tcPr>
            <w:tcW w:w="4960" w:type="dxa"/>
            <w:tcBorders>
              <w:top w:val="nil"/>
              <w:left w:val="nil"/>
              <w:bottom w:val="single" w:sz="4" w:space="0" w:color="A6A6A6"/>
              <w:right w:val="single" w:sz="4" w:space="0" w:color="A6A6A6"/>
            </w:tcBorders>
            <w:shd w:val="clear" w:color="auto" w:fill="auto"/>
            <w:hideMark/>
          </w:tcPr>
          <w:p w14:paraId="796DEFD9" w14:textId="77777777" w:rsidR="00F07354" w:rsidRPr="00F07354" w:rsidRDefault="00F07354" w:rsidP="00F07354">
            <w:pPr>
              <w:rPr>
                <w:rFonts w:ascii="Arial" w:hAnsi="Arial" w:cs="Arial"/>
                <w:sz w:val="16"/>
                <w:szCs w:val="16"/>
              </w:rPr>
            </w:pPr>
            <w:r w:rsidRPr="00F07354">
              <w:rPr>
                <w:rFonts w:ascii="Arial" w:hAnsi="Arial" w:cs="Arial"/>
                <w:sz w:val="16"/>
                <w:szCs w:val="16"/>
              </w:rPr>
              <w:t>Draft CR on maintenance for IAB-MT RRM test cases</w:t>
            </w:r>
          </w:p>
        </w:tc>
        <w:tc>
          <w:tcPr>
            <w:tcW w:w="3245" w:type="dxa"/>
            <w:tcBorders>
              <w:top w:val="nil"/>
              <w:left w:val="nil"/>
              <w:bottom w:val="single" w:sz="4" w:space="0" w:color="A6A6A6"/>
              <w:right w:val="single" w:sz="4" w:space="0" w:color="A6A6A6"/>
            </w:tcBorders>
            <w:shd w:val="clear" w:color="auto" w:fill="auto"/>
            <w:hideMark/>
          </w:tcPr>
          <w:p w14:paraId="09975AF6"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1712F16E"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21E326B" w14:textId="77777777" w:rsidR="00F07354" w:rsidRPr="00F07354" w:rsidRDefault="00CE3AF1" w:rsidP="00F07354">
            <w:pPr>
              <w:rPr>
                <w:rFonts w:ascii="Arial" w:hAnsi="Arial" w:cs="Arial"/>
                <w:b/>
                <w:bCs/>
                <w:color w:val="0000FF"/>
                <w:sz w:val="16"/>
                <w:szCs w:val="16"/>
                <w:u w:val="single"/>
              </w:rPr>
            </w:pPr>
            <w:hyperlink r:id="rId231" w:history="1">
              <w:r w:rsidR="00F07354" w:rsidRPr="00F07354">
                <w:rPr>
                  <w:rFonts w:ascii="Arial" w:hAnsi="Arial" w:cs="Arial"/>
                  <w:b/>
                  <w:bCs/>
                  <w:color w:val="0000FF"/>
                  <w:sz w:val="16"/>
                  <w:szCs w:val="16"/>
                  <w:u w:val="single"/>
                </w:rPr>
                <w:t>R4-2106952</w:t>
              </w:r>
            </w:hyperlink>
          </w:p>
        </w:tc>
        <w:tc>
          <w:tcPr>
            <w:tcW w:w="4960" w:type="dxa"/>
            <w:tcBorders>
              <w:top w:val="nil"/>
              <w:left w:val="nil"/>
              <w:bottom w:val="single" w:sz="4" w:space="0" w:color="A6A6A6"/>
              <w:right w:val="single" w:sz="4" w:space="0" w:color="A6A6A6"/>
            </w:tcBorders>
            <w:shd w:val="clear" w:color="auto" w:fill="auto"/>
            <w:hideMark/>
          </w:tcPr>
          <w:p w14:paraId="1B810778" w14:textId="77777777" w:rsidR="00F07354" w:rsidRPr="00F07354" w:rsidRDefault="00F07354" w:rsidP="00F07354">
            <w:pPr>
              <w:rPr>
                <w:rFonts w:ascii="Arial" w:hAnsi="Arial" w:cs="Arial"/>
                <w:sz w:val="16"/>
                <w:szCs w:val="16"/>
              </w:rPr>
            </w:pPr>
            <w:r w:rsidRPr="00F07354">
              <w:rPr>
                <w:rFonts w:ascii="Arial" w:hAnsi="Arial" w:cs="Arial"/>
                <w:sz w:val="16"/>
                <w:szCs w:val="16"/>
              </w:rPr>
              <w:t>Draft CR on test cases for RRC release with redirection for IAB-MT</w:t>
            </w:r>
          </w:p>
        </w:tc>
        <w:tc>
          <w:tcPr>
            <w:tcW w:w="3245" w:type="dxa"/>
            <w:tcBorders>
              <w:top w:val="nil"/>
              <w:left w:val="nil"/>
              <w:bottom w:val="single" w:sz="4" w:space="0" w:color="A6A6A6"/>
              <w:right w:val="single" w:sz="4" w:space="0" w:color="A6A6A6"/>
            </w:tcBorders>
            <w:shd w:val="clear" w:color="auto" w:fill="auto"/>
            <w:hideMark/>
          </w:tcPr>
          <w:p w14:paraId="40083CD8"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30A29B35"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CC4BCF6" w14:textId="77777777" w:rsidR="00F07354" w:rsidRPr="00F07354" w:rsidRDefault="00CE3AF1" w:rsidP="00F07354">
            <w:pPr>
              <w:rPr>
                <w:rFonts w:ascii="Arial" w:hAnsi="Arial" w:cs="Arial"/>
                <w:b/>
                <w:bCs/>
                <w:color w:val="0000FF"/>
                <w:sz w:val="16"/>
                <w:szCs w:val="16"/>
                <w:u w:val="single"/>
              </w:rPr>
            </w:pPr>
            <w:hyperlink r:id="rId232" w:history="1">
              <w:r w:rsidR="00F07354" w:rsidRPr="00F07354">
                <w:rPr>
                  <w:rFonts w:ascii="Arial" w:hAnsi="Arial" w:cs="Arial"/>
                  <w:b/>
                  <w:bCs/>
                  <w:color w:val="0000FF"/>
                  <w:sz w:val="16"/>
                  <w:szCs w:val="16"/>
                  <w:u w:val="single"/>
                </w:rPr>
                <w:t>R4-2106953</w:t>
              </w:r>
            </w:hyperlink>
          </w:p>
        </w:tc>
        <w:tc>
          <w:tcPr>
            <w:tcW w:w="4960" w:type="dxa"/>
            <w:tcBorders>
              <w:top w:val="nil"/>
              <w:left w:val="nil"/>
              <w:bottom w:val="single" w:sz="4" w:space="0" w:color="A6A6A6"/>
              <w:right w:val="single" w:sz="4" w:space="0" w:color="A6A6A6"/>
            </w:tcBorders>
            <w:shd w:val="clear" w:color="auto" w:fill="auto"/>
            <w:hideMark/>
          </w:tcPr>
          <w:p w14:paraId="32920575"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to introduce test cases for BFD and LR based on SSB in FR2 for IAB-MT</w:t>
            </w:r>
          </w:p>
        </w:tc>
        <w:tc>
          <w:tcPr>
            <w:tcW w:w="3245" w:type="dxa"/>
            <w:tcBorders>
              <w:top w:val="nil"/>
              <w:left w:val="nil"/>
              <w:bottom w:val="single" w:sz="4" w:space="0" w:color="A6A6A6"/>
              <w:right w:val="single" w:sz="4" w:space="0" w:color="A6A6A6"/>
            </w:tcBorders>
            <w:shd w:val="clear" w:color="auto" w:fill="auto"/>
            <w:hideMark/>
          </w:tcPr>
          <w:p w14:paraId="26E8160C"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11A7ED0F"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92919B7" w14:textId="77777777" w:rsidR="00F07354" w:rsidRPr="00F07354" w:rsidRDefault="00CE3AF1" w:rsidP="00F07354">
            <w:pPr>
              <w:rPr>
                <w:rFonts w:ascii="Arial" w:hAnsi="Arial" w:cs="Arial"/>
                <w:b/>
                <w:bCs/>
                <w:color w:val="0000FF"/>
                <w:sz w:val="16"/>
                <w:szCs w:val="16"/>
                <w:u w:val="single"/>
              </w:rPr>
            </w:pPr>
            <w:hyperlink r:id="rId233" w:history="1">
              <w:r w:rsidR="00F07354" w:rsidRPr="00F07354">
                <w:rPr>
                  <w:rFonts w:ascii="Arial" w:hAnsi="Arial" w:cs="Arial"/>
                  <w:b/>
                  <w:bCs/>
                  <w:color w:val="0000FF"/>
                  <w:sz w:val="16"/>
                  <w:szCs w:val="16"/>
                  <w:u w:val="single"/>
                </w:rPr>
                <w:t>R4-2107046</w:t>
              </w:r>
            </w:hyperlink>
          </w:p>
        </w:tc>
        <w:tc>
          <w:tcPr>
            <w:tcW w:w="4960" w:type="dxa"/>
            <w:tcBorders>
              <w:top w:val="nil"/>
              <w:left w:val="nil"/>
              <w:bottom w:val="single" w:sz="4" w:space="0" w:color="A6A6A6"/>
              <w:right w:val="single" w:sz="4" w:space="0" w:color="A6A6A6"/>
            </w:tcBorders>
            <w:shd w:val="clear" w:color="auto" w:fill="auto"/>
            <w:hideMark/>
          </w:tcPr>
          <w:p w14:paraId="68CC7D09" w14:textId="77777777" w:rsidR="00F07354" w:rsidRPr="00F07354" w:rsidRDefault="00F07354" w:rsidP="00F07354">
            <w:pPr>
              <w:rPr>
                <w:rFonts w:ascii="Arial" w:hAnsi="Arial" w:cs="Arial"/>
                <w:sz w:val="16"/>
                <w:szCs w:val="16"/>
              </w:rPr>
            </w:pPr>
            <w:r w:rsidRPr="00F07354">
              <w:rPr>
                <w:rFonts w:ascii="Arial" w:hAnsi="Arial" w:cs="Arial"/>
                <w:sz w:val="16"/>
                <w:szCs w:val="16"/>
              </w:rPr>
              <w:t>IAB-MT conformance Test about EVM Equalizer</w:t>
            </w:r>
          </w:p>
        </w:tc>
        <w:tc>
          <w:tcPr>
            <w:tcW w:w="3245" w:type="dxa"/>
            <w:tcBorders>
              <w:top w:val="nil"/>
              <w:left w:val="nil"/>
              <w:bottom w:val="single" w:sz="4" w:space="0" w:color="A6A6A6"/>
              <w:right w:val="single" w:sz="4" w:space="0" w:color="A6A6A6"/>
            </w:tcBorders>
            <w:shd w:val="clear" w:color="auto" w:fill="auto"/>
            <w:hideMark/>
          </w:tcPr>
          <w:p w14:paraId="07E5B045" w14:textId="77777777" w:rsidR="00F07354" w:rsidRPr="00F07354" w:rsidRDefault="00F07354" w:rsidP="00F07354">
            <w:pPr>
              <w:rPr>
                <w:rFonts w:ascii="Arial" w:hAnsi="Arial" w:cs="Arial"/>
                <w:sz w:val="16"/>
                <w:szCs w:val="16"/>
              </w:rPr>
            </w:pPr>
            <w:r w:rsidRPr="00F07354">
              <w:rPr>
                <w:rFonts w:ascii="Arial" w:hAnsi="Arial" w:cs="Arial"/>
                <w:sz w:val="16"/>
                <w:szCs w:val="16"/>
              </w:rPr>
              <w:t>Keysight Technologies UK Ltd</w:t>
            </w:r>
          </w:p>
        </w:tc>
      </w:tr>
      <w:tr w:rsidR="00F07354" w:rsidRPr="00F07354" w14:paraId="161138A2"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23E0F72" w14:textId="77777777" w:rsidR="00F07354" w:rsidRPr="00F07354" w:rsidRDefault="00CE3AF1" w:rsidP="00F07354">
            <w:pPr>
              <w:rPr>
                <w:rFonts w:ascii="Arial" w:hAnsi="Arial" w:cs="Arial"/>
                <w:b/>
                <w:bCs/>
                <w:color w:val="0000FF"/>
                <w:sz w:val="16"/>
                <w:szCs w:val="16"/>
                <w:u w:val="single"/>
              </w:rPr>
            </w:pPr>
            <w:hyperlink r:id="rId234" w:history="1">
              <w:r w:rsidR="00F07354" w:rsidRPr="00F07354">
                <w:rPr>
                  <w:rFonts w:ascii="Arial" w:hAnsi="Arial" w:cs="Arial"/>
                  <w:b/>
                  <w:bCs/>
                  <w:color w:val="0000FF"/>
                  <w:sz w:val="16"/>
                  <w:szCs w:val="16"/>
                  <w:u w:val="single"/>
                </w:rPr>
                <w:t>R4-2107050</w:t>
              </w:r>
            </w:hyperlink>
          </w:p>
        </w:tc>
        <w:tc>
          <w:tcPr>
            <w:tcW w:w="4960" w:type="dxa"/>
            <w:tcBorders>
              <w:top w:val="nil"/>
              <w:left w:val="nil"/>
              <w:bottom w:val="single" w:sz="4" w:space="0" w:color="A6A6A6"/>
              <w:right w:val="single" w:sz="4" w:space="0" w:color="A6A6A6"/>
            </w:tcBorders>
            <w:shd w:val="clear" w:color="auto" w:fill="auto"/>
            <w:hideMark/>
          </w:tcPr>
          <w:p w14:paraId="51E36EB1" w14:textId="77777777" w:rsidR="00F07354" w:rsidRPr="00F07354" w:rsidRDefault="00F07354" w:rsidP="00F07354">
            <w:pPr>
              <w:rPr>
                <w:rFonts w:ascii="Arial" w:hAnsi="Arial" w:cs="Arial"/>
                <w:sz w:val="16"/>
                <w:szCs w:val="16"/>
              </w:rPr>
            </w:pPr>
            <w:r w:rsidRPr="00F07354">
              <w:rPr>
                <w:rFonts w:ascii="Arial" w:hAnsi="Arial" w:cs="Arial"/>
                <w:sz w:val="16"/>
                <w:szCs w:val="16"/>
              </w:rPr>
              <w:t>IAB-MT conformance Test setup MU</w:t>
            </w:r>
          </w:p>
        </w:tc>
        <w:tc>
          <w:tcPr>
            <w:tcW w:w="3245" w:type="dxa"/>
            <w:tcBorders>
              <w:top w:val="nil"/>
              <w:left w:val="nil"/>
              <w:bottom w:val="single" w:sz="4" w:space="0" w:color="A6A6A6"/>
              <w:right w:val="single" w:sz="4" w:space="0" w:color="A6A6A6"/>
            </w:tcBorders>
            <w:shd w:val="clear" w:color="auto" w:fill="auto"/>
            <w:hideMark/>
          </w:tcPr>
          <w:p w14:paraId="1D1A53E5" w14:textId="77777777" w:rsidR="00F07354" w:rsidRPr="00F07354" w:rsidRDefault="00F07354" w:rsidP="00F07354">
            <w:pPr>
              <w:rPr>
                <w:rFonts w:ascii="Arial" w:hAnsi="Arial" w:cs="Arial"/>
                <w:sz w:val="16"/>
                <w:szCs w:val="16"/>
              </w:rPr>
            </w:pPr>
            <w:r w:rsidRPr="00F07354">
              <w:rPr>
                <w:rFonts w:ascii="Arial" w:hAnsi="Arial" w:cs="Arial"/>
                <w:sz w:val="16"/>
                <w:szCs w:val="16"/>
              </w:rPr>
              <w:t>Keysight Technologies UK Ltd</w:t>
            </w:r>
          </w:p>
        </w:tc>
      </w:tr>
      <w:tr w:rsidR="00F07354" w:rsidRPr="00F07354" w14:paraId="5A7C4D23" w14:textId="77777777" w:rsidTr="00F07354">
        <w:trPr>
          <w:trHeight w:val="1125"/>
        </w:trPr>
        <w:tc>
          <w:tcPr>
            <w:tcW w:w="1240" w:type="dxa"/>
            <w:tcBorders>
              <w:top w:val="nil"/>
              <w:left w:val="single" w:sz="4" w:space="0" w:color="A6A6A6"/>
              <w:bottom w:val="single" w:sz="4" w:space="0" w:color="A6A6A6"/>
              <w:right w:val="single" w:sz="4" w:space="0" w:color="A6A6A6"/>
            </w:tcBorders>
            <w:shd w:val="clear" w:color="auto" w:fill="auto"/>
            <w:hideMark/>
          </w:tcPr>
          <w:p w14:paraId="2DB65A6C" w14:textId="77777777" w:rsidR="00F07354" w:rsidRPr="00F07354" w:rsidRDefault="00F07354" w:rsidP="00F07354">
            <w:pPr>
              <w:rPr>
                <w:rFonts w:ascii="Arial" w:hAnsi="Arial" w:cs="Arial"/>
                <w:color w:val="000000"/>
                <w:sz w:val="16"/>
                <w:szCs w:val="16"/>
              </w:rPr>
            </w:pPr>
            <w:r w:rsidRPr="00F07354">
              <w:rPr>
                <w:rFonts w:ascii="Arial" w:hAnsi="Arial" w:cs="Arial"/>
                <w:color w:val="000000"/>
                <w:sz w:val="16"/>
                <w:szCs w:val="16"/>
              </w:rPr>
              <w:t>R4-2107094</w:t>
            </w:r>
          </w:p>
        </w:tc>
        <w:tc>
          <w:tcPr>
            <w:tcW w:w="4960" w:type="dxa"/>
            <w:tcBorders>
              <w:top w:val="nil"/>
              <w:left w:val="nil"/>
              <w:bottom w:val="single" w:sz="4" w:space="0" w:color="A6A6A6"/>
              <w:right w:val="single" w:sz="4" w:space="0" w:color="A6A6A6"/>
            </w:tcBorders>
            <w:shd w:val="clear" w:color="auto" w:fill="auto"/>
            <w:hideMark/>
          </w:tcPr>
          <w:p w14:paraId="47B7A438" w14:textId="77777777" w:rsidR="00F07354" w:rsidRPr="00F07354" w:rsidRDefault="00F07354" w:rsidP="00F07354">
            <w:pPr>
              <w:rPr>
                <w:rFonts w:ascii="Arial" w:hAnsi="Arial" w:cs="Arial"/>
                <w:sz w:val="16"/>
                <w:szCs w:val="16"/>
              </w:rPr>
            </w:pPr>
            <w:r w:rsidRPr="00F07354">
              <w:rPr>
                <w:rFonts w:ascii="Arial" w:hAnsi="Arial" w:cs="Arial"/>
                <w:sz w:val="16"/>
                <w:szCs w:val="16"/>
              </w:rPr>
              <w:t>bigTP draft to TS 38.176-2 Demodulation performance</w:t>
            </w:r>
          </w:p>
        </w:tc>
        <w:tc>
          <w:tcPr>
            <w:tcW w:w="3245" w:type="dxa"/>
            <w:tcBorders>
              <w:top w:val="nil"/>
              <w:left w:val="nil"/>
              <w:bottom w:val="single" w:sz="4" w:space="0" w:color="A6A6A6"/>
              <w:right w:val="single" w:sz="4" w:space="0" w:color="A6A6A6"/>
            </w:tcBorders>
            <w:shd w:val="clear" w:color="auto" w:fill="auto"/>
            <w:hideMark/>
          </w:tcPr>
          <w:p w14:paraId="6B23E104"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25EF8DBC"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DA82D20" w14:textId="77777777" w:rsidR="00F07354" w:rsidRPr="00F07354" w:rsidRDefault="00CE3AF1" w:rsidP="00F07354">
            <w:pPr>
              <w:rPr>
                <w:rFonts w:ascii="Arial" w:hAnsi="Arial" w:cs="Arial"/>
                <w:b/>
                <w:bCs/>
                <w:color w:val="0000FF"/>
                <w:sz w:val="16"/>
                <w:szCs w:val="16"/>
                <w:u w:val="single"/>
              </w:rPr>
            </w:pPr>
            <w:hyperlink r:id="rId235" w:history="1">
              <w:r w:rsidR="00F07354" w:rsidRPr="00F07354">
                <w:rPr>
                  <w:rFonts w:ascii="Arial" w:hAnsi="Arial" w:cs="Arial"/>
                  <w:b/>
                  <w:bCs/>
                  <w:color w:val="0000FF"/>
                  <w:sz w:val="16"/>
                  <w:szCs w:val="16"/>
                  <w:u w:val="single"/>
                </w:rPr>
                <w:t>R4-2107095</w:t>
              </w:r>
            </w:hyperlink>
          </w:p>
        </w:tc>
        <w:tc>
          <w:tcPr>
            <w:tcW w:w="4960" w:type="dxa"/>
            <w:tcBorders>
              <w:top w:val="nil"/>
              <w:left w:val="nil"/>
              <w:bottom w:val="single" w:sz="4" w:space="0" w:color="A6A6A6"/>
              <w:right w:val="single" w:sz="4" w:space="0" w:color="A6A6A6"/>
            </w:tcBorders>
            <w:shd w:val="clear" w:color="auto" w:fill="auto"/>
            <w:hideMark/>
          </w:tcPr>
          <w:p w14:paraId="67D816AA" w14:textId="77777777" w:rsidR="00F07354" w:rsidRPr="00F07354" w:rsidRDefault="00F07354" w:rsidP="00F07354">
            <w:pPr>
              <w:rPr>
                <w:rFonts w:ascii="Arial" w:hAnsi="Arial" w:cs="Arial"/>
                <w:sz w:val="16"/>
                <w:szCs w:val="16"/>
              </w:rPr>
            </w:pPr>
            <w:r w:rsidRPr="00F07354">
              <w:rPr>
                <w:rFonts w:ascii="Arial" w:hAnsi="Arial" w:cs="Arial"/>
                <w:sz w:val="16"/>
                <w:szCs w:val="16"/>
              </w:rPr>
              <w:t>IAB conducted conformance specification skeleton</w:t>
            </w:r>
          </w:p>
        </w:tc>
        <w:tc>
          <w:tcPr>
            <w:tcW w:w="3245" w:type="dxa"/>
            <w:tcBorders>
              <w:top w:val="nil"/>
              <w:left w:val="nil"/>
              <w:bottom w:val="single" w:sz="4" w:space="0" w:color="A6A6A6"/>
              <w:right w:val="single" w:sz="4" w:space="0" w:color="A6A6A6"/>
            </w:tcBorders>
            <w:shd w:val="clear" w:color="auto" w:fill="auto"/>
            <w:hideMark/>
          </w:tcPr>
          <w:p w14:paraId="67EA6347"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32798992"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21D3132" w14:textId="77777777" w:rsidR="00F07354" w:rsidRPr="00F07354" w:rsidRDefault="00CE3AF1" w:rsidP="00F07354">
            <w:pPr>
              <w:rPr>
                <w:rFonts w:ascii="Arial" w:hAnsi="Arial" w:cs="Arial"/>
                <w:b/>
                <w:bCs/>
                <w:color w:val="0000FF"/>
                <w:sz w:val="16"/>
                <w:szCs w:val="16"/>
                <w:u w:val="single"/>
              </w:rPr>
            </w:pPr>
            <w:hyperlink r:id="rId236" w:history="1">
              <w:r w:rsidR="00F07354" w:rsidRPr="00F07354">
                <w:rPr>
                  <w:rFonts w:ascii="Arial" w:hAnsi="Arial" w:cs="Arial"/>
                  <w:b/>
                  <w:bCs/>
                  <w:color w:val="0000FF"/>
                  <w:sz w:val="16"/>
                  <w:szCs w:val="16"/>
                  <w:u w:val="single"/>
                </w:rPr>
                <w:t>R4-2107096</w:t>
              </w:r>
            </w:hyperlink>
          </w:p>
        </w:tc>
        <w:tc>
          <w:tcPr>
            <w:tcW w:w="4960" w:type="dxa"/>
            <w:tcBorders>
              <w:top w:val="nil"/>
              <w:left w:val="nil"/>
              <w:bottom w:val="single" w:sz="4" w:space="0" w:color="A6A6A6"/>
              <w:right w:val="single" w:sz="4" w:space="0" w:color="A6A6A6"/>
            </w:tcBorders>
            <w:shd w:val="clear" w:color="auto" w:fill="auto"/>
            <w:hideMark/>
          </w:tcPr>
          <w:p w14:paraId="64F54B70" w14:textId="77777777" w:rsidR="00F07354" w:rsidRPr="00F07354" w:rsidRDefault="00F07354" w:rsidP="00F07354">
            <w:pPr>
              <w:rPr>
                <w:rFonts w:ascii="Arial" w:hAnsi="Arial" w:cs="Arial"/>
                <w:sz w:val="16"/>
                <w:szCs w:val="16"/>
              </w:rPr>
            </w:pPr>
            <w:r w:rsidRPr="00F07354">
              <w:rPr>
                <w:rFonts w:ascii="Arial" w:hAnsi="Arial" w:cs="Arial"/>
                <w:sz w:val="16"/>
                <w:szCs w:val="16"/>
              </w:rPr>
              <w:t>IAB - discussion on MU values</w:t>
            </w:r>
          </w:p>
        </w:tc>
        <w:tc>
          <w:tcPr>
            <w:tcW w:w="3245" w:type="dxa"/>
            <w:tcBorders>
              <w:top w:val="nil"/>
              <w:left w:val="nil"/>
              <w:bottom w:val="single" w:sz="4" w:space="0" w:color="A6A6A6"/>
              <w:right w:val="single" w:sz="4" w:space="0" w:color="A6A6A6"/>
            </w:tcBorders>
            <w:shd w:val="clear" w:color="auto" w:fill="auto"/>
            <w:hideMark/>
          </w:tcPr>
          <w:p w14:paraId="315C06B1"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5FEE8494"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B9F74A3" w14:textId="77777777" w:rsidR="00F07354" w:rsidRPr="00F07354" w:rsidRDefault="00CE3AF1" w:rsidP="00F07354">
            <w:pPr>
              <w:rPr>
                <w:rFonts w:ascii="Arial" w:hAnsi="Arial" w:cs="Arial"/>
                <w:b/>
                <w:bCs/>
                <w:color w:val="0000FF"/>
                <w:sz w:val="16"/>
                <w:szCs w:val="16"/>
                <w:u w:val="single"/>
              </w:rPr>
            </w:pPr>
            <w:hyperlink r:id="rId237" w:history="1">
              <w:r w:rsidR="00F07354" w:rsidRPr="00F07354">
                <w:rPr>
                  <w:rFonts w:ascii="Arial" w:hAnsi="Arial" w:cs="Arial"/>
                  <w:b/>
                  <w:bCs/>
                  <w:color w:val="0000FF"/>
                  <w:sz w:val="16"/>
                  <w:szCs w:val="16"/>
                  <w:u w:val="single"/>
                </w:rPr>
                <w:t>R4-2107097</w:t>
              </w:r>
            </w:hyperlink>
          </w:p>
        </w:tc>
        <w:tc>
          <w:tcPr>
            <w:tcW w:w="4960" w:type="dxa"/>
            <w:tcBorders>
              <w:top w:val="nil"/>
              <w:left w:val="nil"/>
              <w:bottom w:val="single" w:sz="4" w:space="0" w:color="A6A6A6"/>
              <w:right w:val="single" w:sz="4" w:space="0" w:color="A6A6A6"/>
            </w:tcBorders>
            <w:shd w:val="clear" w:color="auto" w:fill="auto"/>
            <w:hideMark/>
          </w:tcPr>
          <w:p w14:paraId="2F4A7FCF"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38.176-1 -Clause 4.1</w:t>
            </w:r>
          </w:p>
        </w:tc>
        <w:tc>
          <w:tcPr>
            <w:tcW w:w="3245" w:type="dxa"/>
            <w:tcBorders>
              <w:top w:val="nil"/>
              <w:left w:val="nil"/>
              <w:bottom w:val="single" w:sz="4" w:space="0" w:color="A6A6A6"/>
              <w:right w:val="single" w:sz="4" w:space="0" w:color="A6A6A6"/>
            </w:tcBorders>
            <w:shd w:val="clear" w:color="auto" w:fill="auto"/>
            <w:hideMark/>
          </w:tcPr>
          <w:p w14:paraId="581605EF"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34CCC766"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C610B0A" w14:textId="77777777" w:rsidR="00F07354" w:rsidRPr="00F07354" w:rsidRDefault="00CE3AF1" w:rsidP="00F07354">
            <w:pPr>
              <w:rPr>
                <w:rFonts w:ascii="Arial" w:hAnsi="Arial" w:cs="Arial"/>
                <w:b/>
                <w:bCs/>
                <w:color w:val="0000FF"/>
                <w:sz w:val="16"/>
                <w:szCs w:val="16"/>
                <w:u w:val="single"/>
              </w:rPr>
            </w:pPr>
            <w:hyperlink r:id="rId238" w:history="1">
              <w:r w:rsidR="00F07354" w:rsidRPr="00F07354">
                <w:rPr>
                  <w:rFonts w:ascii="Arial" w:hAnsi="Arial" w:cs="Arial"/>
                  <w:b/>
                  <w:bCs/>
                  <w:color w:val="0000FF"/>
                  <w:sz w:val="16"/>
                  <w:szCs w:val="16"/>
                  <w:u w:val="single"/>
                </w:rPr>
                <w:t>R4-2107098</w:t>
              </w:r>
            </w:hyperlink>
          </w:p>
        </w:tc>
        <w:tc>
          <w:tcPr>
            <w:tcW w:w="4960" w:type="dxa"/>
            <w:tcBorders>
              <w:top w:val="nil"/>
              <w:left w:val="nil"/>
              <w:bottom w:val="single" w:sz="4" w:space="0" w:color="A6A6A6"/>
              <w:right w:val="single" w:sz="4" w:space="0" w:color="A6A6A6"/>
            </w:tcBorders>
            <w:shd w:val="clear" w:color="auto" w:fill="auto"/>
            <w:hideMark/>
          </w:tcPr>
          <w:p w14:paraId="11F16058"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38.176-1  - Tx dynamic range, clause  6.3</w:t>
            </w:r>
          </w:p>
        </w:tc>
        <w:tc>
          <w:tcPr>
            <w:tcW w:w="3245" w:type="dxa"/>
            <w:tcBorders>
              <w:top w:val="nil"/>
              <w:left w:val="nil"/>
              <w:bottom w:val="single" w:sz="4" w:space="0" w:color="A6A6A6"/>
              <w:right w:val="single" w:sz="4" w:space="0" w:color="A6A6A6"/>
            </w:tcBorders>
            <w:shd w:val="clear" w:color="auto" w:fill="auto"/>
            <w:hideMark/>
          </w:tcPr>
          <w:p w14:paraId="7409BE0C"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693F6CAF"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F0A6368" w14:textId="77777777" w:rsidR="00F07354" w:rsidRPr="00F07354" w:rsidRDefault="00CE3AF1" w:rsidP="00F07354">
            <w:pPr>
              <w:rPr>
                <w:rFonts w:ascii="Arial" w:hAnsi="Arial" w:cs="Arial"/>
                <w:b/>
                <w:bCs/>
                <w:color w:val="0000FF"/>
                <w:sz w:val="16"/>
                <w:szCs w:val="16"/>
                <w:u w:val="single"/>
              </w:rPr>
            </w:pPr>
            <w:hyperlink r:id="rId239" w:history="1">
              <w:r w:rsidR="00F07354" w:rsidRPr="00F07354">
                <w:rPr>
                  <w:rFonts w:ascii="Arial" w:hAnsi="Arial" w:cs="Arial"/>
                  <w:b/>
                  <w:bCs/>
                  <w:color w:val="0000FF"/>
                  <w:sz w:val="16"/>
                  <w:szCs w:val="16"/>
                  <w:u w:val="single"/>
                </w:rPr>
                <w:t>R4-2107099</w:t>
              </w:r>
            </w:hyperlink>
          </w:p>
        </w:tc>
        <w:tc>
          <w:tcPr>
            <w:tcW w:w="4960" w:type="dxa"/>
            <w:tcBorders>
              <w:top w:val="nil"/>
              <w:left w:val="nil"/>
              <w:bottom w:val="single" w:sz="4" w:space="0" w:color="A6A6A6"/>
              <w:right w:val="single" w:sz="4" w:space="0" w:color="A6A6A6"/>
            </w:tcBorders>
            <w:shd w:val="clear" w:color="auto" w:fill="auto"/>
            <w:hideMark/>
          </w:tcPr>
          <w:p w14:paraId="3C944DF8"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38.176-2  - OTA Tx dynamic range, clause  6.3</w:t>
            </w:r>
          </w:p>
        </w:tc>
        <w:tc>
          <w:tcPr>
            <w:tcW w:w="3245" w:type="dxa"/>
            <w:tcBorders>
              <w:top w:val="nil"/>
              <w:left w:val="nil"/>
              <w:bottom w:val="single" w:sz="4" w:space="0" w:color="A6A6A6"/>
              <w:right w:val="single" w:sz="4" w:space="0" w:color="A6A6A6"/>
            </w:tcBorders>
            <w:shd w:val="clear" w:color="auto" w:fill="auto"/>
            <w:hideMark/>
          </w:tcPr>
          <w:p w14:paraId="207FFDFC"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00A24AF6"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13961FF" w14:textId="77777777" w:rsidR="00F07354" w:rsidRPr="00F07354" w:rsidRDefault="00CE3AF1" w:rsidP="00F07354">
            <w:pPr>
              <w:rPr>
                <w:rFonts w:ascii="Arial" w:hAnsi="Arial" w:cs="Arial"/>
                <w:b/>
                <w:bCs/>
                <w:color w:val="0000FF"/>
                <w:sz w:val="16"/>
                <w:szCs w:val="16"/>
                <w:u w:val="single"/>
              </w:rPr>
            </w:pPr>
            <w:hyperlink r:id="rId240" w:history="1">
              <w:r w:rsidR="00F07354" w:rsidRPr="00F07354">
                <w:rPr>
                  <w:rFonts w:ascii="Arial" w:hAnsi="Arial" w:cs="Arial"/>
                  <w:b/>
                  <w:bCs/>
                  <w:color w:val="0000FF"/>
                  <w:sz w:val="16"/>
                  <w:szCs w:val="16"/>
                  <w:u w:val="single"/>
                </w:rPr>
                <w:t>R4-2107100</w:t>
              </w:r>
            </w:hyperlink>
          </w:p>
        </w:tc>
        <w:tc>
          <w:tcPr>
            <w:tcW w:w="4960" w:type="dxa"/>
            <w:tcBorders>
              <w:top w:val="nil"/>
              <w:left w:val="nil"/>
              <w:bottom w:val="single" w:sz="4" w:space="0" w:color="A6A6A6"/>
              <w:right w:val="single" w:sz="4" w:space="0" w:color="A6A6A6"/>
            </w:tcBorders>
            <w:shd w:val="clear" w:color="auto" w:fill="auto"/>
            <w:hideMark/>
          </w:tcPr>
          <w:p w14:paraId="5171471B" w14:textId="77777777" w:rsidR="00F07354" w:rsidRPr="00F07354" w:rsidRDefault="00F07354" w:rsidP="00F07354">
            <w:pPr>
              <w:rPr>
                <w:rFonts w:ascii="Arial" w:hAnsi="Arial" w:cs="Arial"/>
                <w:sz w:val="16"/>
                <w:szCs w:val="16"/>
              </w:rPr>
            </w:pPr>
            <w:r w:rsidRPr="00F07354">
              <w:rPr>
                <w:rFonts w:ascii="Arial" w:hAnsi="Arial" w:cs="Arial"/>
                <w:sz w:val="16"/>
                <w:szCs w:val="16"/>
              </w:rPr>
              <w:t>TP toTS 38.176-1  - Sensitivity, clause  7.2</w:t>
            </w:r>
          </w:p>
        </w:tc>
        <w:tc>
          <w:tcPr>
            <w:tcW w:w="3245" w:type="dxa"/>
            <w:tcBorders>
              <w:top w:val="nil"/>
              <w:left w:val="nil"/>
              <w:bottom w:val="single" w:sz="4" w:space="0" w:color="A6A6A6"/>
              <w:right w:val="single" w:sz="4" w:space="0" w:color="A6A6A6"/>
            </w:tcBorders>
            <w:shd w:val="clear" w:color="auto" w:fill="auto"/>
            <w:hideMark/>
          </w:tcPr>
          <w:p w14:paraId="01C1BDFD"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7F292BA7"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D226DBF" w14:textId="77777777" w:rsidR="00F07354" w:rsidRPr="00F07354" w:rsidRDefault="00CE3AF1" w:rsidP="00F07354">
            <w:pPr>
              <w:rPr>
                <w:rFonts w:ascii="Arial" w:hAnsi="Arial" w:cs="Arial"/>
                <w:b/>
                <w:bCs/>
                <w:color w:val="0000FF"/>
                <w:sz w:val="16"/>
                <w:szCs w:val="16"/>
                <w:u w:val="single"/>
              </w:rPr>
            </w:pPr>
            <w:hyperlink r:id="rId241" w:history="1">
              <w:r w:rsidR="00F07354" w:rsidRPr="00F07354">
                <w:rPr>
                  <w:rFonts w:ascii="Arial" w:hAnsi="Arial" w:cs="Arial"/>
                  <w:b/>
                  <w:bCs/>
                  <w:color w:val="0000FF"/>
                  <w:sz w:val="16"/>
                  <w:szCs w:val="16"/>
                  <w:u w:val="single"/>
                </w:rPr>
                <w:t>R4-2107101</w:t>
              </w:r>
            </w:hyperlink>
          </w:p>
        </w:tc>
        <w:tc>
          <w:tcPr>
            <w:tcW w:w="4960" w:type="dxa"/>
            <w:tcBorders>
              <w:top w:val="nil"/>
              <w:left w:val="nil"/>
              <w:bottom w:val="single" w:sz="4" w:space="0" w:color="A6A6A6"/>
              <w:right w:val="single" w:sz="4" w:space="0" w:color="A6A6A6"/>
            </w:tcBorders>
            <w:shd w:val="clear" w:color="auto" w:fill="auto"/>
            <w:hideMark/>
          </w:tcPr>
          <w:p w14:paraId="5CD939EE"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38.176-2  - OTA Sensitivity, clause  7.2, 7.3</w:t>
            </w:r>
          </w:p>
        </w:tc>
        <w:tc>
          <w:tcPr>
            <w:tcW w:w="3245" w:type="dxa"/>
            <w:tcBorders>
              <w:top w:val="nil"/>
              <w:left w:val="nil"/>
              <w:bottom w:val="single" w:sz="4" w:space="0" w:color="A6A6A6"/>
              <w:right w:val="single" w:sz="4" w:space="0" w:color="A6A6A6"/>
            </w:tcBorders>
            <w:shd w:val="clear" w:color="auto" w:fill="auto"/>
            <w:hideMark/>
          </w:tcPr>
          <w:p w14:paraId="14904EBC"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20D0B693"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97CB00F" w14:textId="77777777" w:rsidR="00F07354" w:rsidRPr="00F07354" w:rsidRDefault="00CE3AF1" w:rsidP="00F07354">
            <w:pPr>
              <w:rPr>
                <w:rFonts w:ascii="Arial" w:hAnsi="Arial" w:cs="Arial"/>
                <w:b/>
                <w:bCs/>
                <w:color w:val="0000FF"/>
                <w:sz w:val="16"/>
                <w:szCs w:val="16"/>
                <w:u w:val="single"/>
              </w:rPr>
            </w:pPr>
            <w:hyperlink r:id="rId242" w:history="1">
              <w:r w:rsidR="00F07354" w:rsidRPr="00F07354">
                <w:rPr>
                  <w:rFonts w:ascii="Arial" w:hAnsi="Arial" w:cs="Arial"/>
                  <w:b/>
                  <w:bCs/>
                  <w:color w:val="0000FF"/>
                  <w:sz w:val="16"/>
                  <w:szCs w:val="16"/>
                  <w:u w:val="single"/>
                </w:rPr>
                <w:t>R4-2107102</w:t>
              </w:r>
            </w:hyperlink>
          </w:p>
        </w:tc>
        <w:tc>
          <w:tcPr>
            <w:tcW w:w="4960" w:type="dxa"/>
            <w:tcBorders>
              <w:top w:val="nil"/>
              <w:left w:val="nil"/>
              <w:bottom w:val="single" w:sz="4" w:space="0" w:color="A6A6A6"/>
              <w:right w:val="single" w:sz="4" w:space="0" w:color="A6A6A6"/>
            </w:tcBorders>
            <w:shd w:val="clear" w:color="auto" w:fill="auto"/>
            <w:hideMark/>
          </w:tcPr>
          <w:p w14:paraId="6F7B1C2B"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38.176-1  - Rx dynamic range, clause  7.3</w:t>
            </w:r>
          </w:p>
        </w:tc>
        <w:tc>
          <w:tcPr>
            <w:tcW w:w="3245" w:type="dxa"/>
            <w:tcBorders>
              <w:top w:val="nil"/>
              <w:left w:val="nil"/>
              <w:bottom w:val="single" w:sz="4" w:space="0" w:color="A6A6A6"/>
              <w:right w:val="single" w:sz="4" w:space="0" w:color="A6A6A6"/>
            </w:tcBorders>
            <w:shd w:val="clear" w:color="auto" w:fill="auto"/>
            <w:hideMark/>
          </w:tcPr>
          <w:p w14:paraId="60F48CF6"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0783FD24"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1F8ECE3" w14:textId="77777777" w:rsidR="00F07354" w:rsidRPr="00F07354" w:rsidRDefault="00CE3AF1" w:rsidP="00F07354">
            <w:pPr>
              <w:rPr>
                <w:rFonts w:ascii="Arial" w:hAnsi="Arial" w:cs="Arial"/>
                <w:b/>
                <w:bCs/>
                <w:color w:val="0000FF"/>
                <w:sz w:val="16"/>
                <w:szCs w:val="16"/>
                <w:u w:val="single"/>
              </w:rPr>
            </w:pPr>
            <w:hyperlink r:id="rId243" w:history="1">
              <w:r w:rsidR="00F07354" w:rsidRPr="00F07354">
                <w:rPr>
                  <w:rFonts w:ascii="Arial" w:hAnsi="Arial" w:cs="Arial"/>
                  <w:b/>
                  <w:bCs/>
                  <w:color w:val="0000FF"/>
                  <w:sz w:val="16"/>
                  <w:szCs w:val="16"/>
                  <w:u w:val="single"/>
                </w:rPr>
                <w:t>R4-2107103</w:t>
              </w:r>
            </w:hyperlink>
          </w:p>
        </w:tc>
        <w:tc>
          <w:tcPr>
            <w:tcW w:w="4960" w:type="dxa"/>
            <w:tcBorders>
              <w:top w:val="nil"/>
              <w:left w:val="nil"/>
              <w:bottom w:val="single" w:sz="4" w:space="0" w:color="A6A6A6"/>
              <w:right w:val="single" w:sz="4" w:space="0" w:color="A6A6A6"/>
            </w:tcBorders>
            <w:shd w:val="clear" w:color="auto" w:fill="auto"/>
            <w:hideMark/>
          </w:tcPr>
          <w:p w14:paraId="45A47EE1"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38.176-2  - OTA Rx dynamic range, clause  7.3</w:t>
            </w:r>
          </w:p>
        </w:tc>
        <w:tc>
          <w:tcPr>
            <w:tcW w:w="3245" w:type="dxa"/>
            <w:tcBorders>
              <w:top w:val="nil"/>
              <w:left w:val="nil"/>
              <w:bottom w:val="single" w:sz="4" w:space="0" w:color="A6A6A6"/>
              <w:right w:val="single" w:sz="4" w:space="0" w:color="A6A6A6"/>
            </w:tcBorders>
            <w:shd w:val="clear" w:color="auto" w:fill="auto"/>
            <w:hideMark/>
          </w:tcPr>
          <w:p w14:paraId="52A46358"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0403079E"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D92FD35" w14:textId="77777777" w:rsidR="00F07354" w:rsidRPr="00F07354" w:rsidRDefault="00CE3AF1" w:rsidP="00F07354">
            <w:pPr>
              <w:rPr>
                <w:rFonts w:ascii="Arial" w:hAnsi="Arial" w:cs="Arial"/>
                <w:b/>
                <w:bCs/>
                <w:color w:val="0000FF"/>
                <w:sz w:val="16"/>
                <w:szCs w:val="16"/>
                <w:u w:val="single"/>
              </w:rPr>
            </w:pPr>
            <w:hyperlink r:id="rId244" w:history="1">
              <w:r w:rsidR="00F07354" w:rsidRPr="00F07354">
                <w:rPr>
                  <w:rFonts w:ascii="Arial" w:hAnsi="Arial" w:cs="Arial"/>
                  <w:b/>
                  <w:bCs/>
                  <w:color w:val="0000FF"/>
                  <w:sz w:val="16"/>
                  <w:szCs w:val="16"/>
                  <w:u w:val="single"/>
                </w:rPr>
                <w:t>R4-2107104</w:t>
              </w:r>
            </w:hyperlink>
          </w:p>
        </w:tc>
        <w:tc>
          <w:tcPr>
            <w:tcW w:w="4960" w:type="dxa"/>
            <w:tcBorders>
              <w:top w:val="nil"/>
              <w:left w:val="nil"/>
              <w:bottom w:val="single" w:sz="4" w:space="0" w:color="A6A6A6"/>
              <w:right w:val="single" w:sz="4" w:space="0" w:color="A6A6A6"/>
            </w:tcBorders>
            <w:shd w:val="clear" w:color="auto" w:fill="auto"/>
            <w:hideMark/>
          </w:tcPr>
          <w:p w14:paraId="3B08BDC2"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38.176-1  - Annex D</w:t>
            </w:r>
          </w:p>
        </w:tc>
        <w:tc>
          <w:tcPr>
            <w:tcW w:w="3245" w:type="dxa"/>
            <w:tcBorders>
              <w:top w:val="nil"/>
              <w:left w:val="nil"/>
              <w:bottom w:val="single" w:sz="4" w:space="0" w:color="A6A6A6"/>
              <w:right w:val="single" w:sz="4" w:space="0" w:color="A6A6A6"/>
            </w:tcBorders>
            <w:shd w:val="clear" w:color="auto" w:fill="auto"/>
            <w:hideMark/>
          </w:tcPr>
          <w:p w14:paraId="59649DB5"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37ED0985"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347EA3B" w14:textId="77777777" w:rsidR="00F07354" w:rsidRPr="00F07354" w:rsidRDefault="00CE3AF1" w:rsidP="00F07354">
            <w:pPr>
              <w:rPr>
                <w:rFonts w:ascii="Arial" w:hAnsi="Arial" w:cs="Arial"/>
                <w:b/>
                <w:bCs/>
                <w:color w:val="0000FF"/>
                <w:sz w:val="16"/>
                <w:szCs w:val="16"/>
                <w:u w:val="single"/>
              </w:rPr>
            </w:pPr>
            <w:hyperlink r:id="rId245" w:history="1">
              <w:r w:rsidR="00F07354" w:rsidRPr="00F07354">
                <w:rPr>
                  <w:rFonts w:ascii="Arial" w:hAnsi="Arial" w:cs="Arial"/>
                  <w:b/>
                  <w:bCs/>
                  <w:color w:val="0000FF"/>
                  <w:sz w:val="16"/>
                  <w:szCs w:val="16"/>
                  <w:u w:val="single"/>
                </w:rPr>
                <w:t>R4-2107105</w:t>
              </w:r>
            </w:hyperlink>
          </w:p>
        </w:tc>
        <w:tc>
          <w:tcPr>
            <w:tcW w:w="4960" w:type="dxa"/>
            <w:tcBorders>
              <w:top w:val="nil"/>
              <w:left w:val="nil"/>
              <w:bottom w:val="single" w:sz="4" w:space="0" w:color="A6A6A6"/>
              <w:right w:val="single" w:sz="4" w:space="0" w:color="A6A6A6"/>
            </w:tcBorders>
            <w:shd w:val="clear" w:color="auto" w:fill="auto"/>
            <w:hideMark/>
          </w:tcPr>
          <w:p w14:paraId="78F184E4"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38.176-2  - Annex D&amp;E</w:t>
            </w:r>
          </w:p>
        </w:tc>
        <w:tc>
          <w:tcPr>
            <w:tcW w:w="3245" w:type="dxa"/>
            <w:tcBorders>
              <w:top w:val="nil"/>
              <w:left w:val="nil"/>
              <w:bottom w:val="single" w:sz="4" w:space="0" w:color="A6A6A6"/>
              <w:right w:val="single" w:sz="4" w:space="0" w:color="A6A6A6"/>
            </w:tcBorders>
            <w:shd w:val="clear" w:color="auto" w:fill="auto"/>
            <w:hideMark/>
          </w:tcPr>
          <w:p w14:paraId="64840628"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202A10E8"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B92F6C1" w14:textId="77777777" w:rsidR="00F07354" w:rsidRPr="00F07354" w:rsidRDefault="00CE3AF1" w:rsidP="00F07354">
            <w:pPr>
              <w:rPr>
                <w:rFonts w:ascii="Arial" w:hAnsi="Arial" w:cs="Arial"/>
                <w:b/>
                <w:bCs/>
                <w:color w:val="0000FF"/>
                <w:sz w:val="16"/>
                <w:szCs w:val="16"/>
                <w:u w:val="single"/>
              </w:rPr>
            </w:pPr>
            <w:hyperlink r:id="rId246" w:history="1">
              <w:r w:rsidR="00F07354" w:rsidRPr="00F07354">
                <w:rPr>
                  <w:rFonts w:ascii="Arial" w:hAnsi="Arial" w:cs="Arial"/>
                  <w:b/>
                  <w:bCs/>
                  <w:color w:val="0000FF"/>
                  <w:sz w:val="16"/>
                  <w:szCs w:val="16"/>
                  <w:u w:val="single"/>
                </w:rPr>
                <w:t>R4-2107133</w:t>
              </w:r>
            </w:hyperlink>
          </w:p>
        </w:tc>
        <w:tc>
          <w:tcPr>
            <w:tcW w:w="4960" w:type="dxa"/>
            <w:tcBorders>
              <w:top w:val="nil"/>
              <w:left w:val="nil"/>
              <w:bottom w:val="single" w:sz="4" w:space="0" w:color="A6A6A6"/>
              <w:right w:val="single" w:sz="4" w:space="0" w:color="A6A6A6"/>
            </w:tcBorders>
            <w:shd w:val="clear" w:color="auto" w:fill="auto"/>
            <w:hideMark/>
          </w:tcPr>
          <w:p w14:paraId="70110FDE" w14:textId="77777777" w:rsidR="00F07354" w:rsidRPr="00F07354" w:rsidRDefault="00F07354" w:rsidP="00F07354">
            <w:pPr>
              <w:rPr>
                <w:rFonts w:ascii="Arial" w:hAnsi="Arial" w:cs="Arial"/>
                <w:sz w:val="16"/>
                <w:szCs w:val="16"/>
              </w:rPr>
            </w:pPr>
            <w:r w:rsidRPr="00F07354">
              <w:rPr>
                <w:rFonts w:ascii="Arial" w:hAnsi="Arial" w:cs="Arial"/>
                <w:sz w:val="16"/>
                <w:szCs w:val="16"/>
              </w:rPr>
              <w:t>Big CR: IAB-MT RRM test cases in 38.174</w:t>
            </w:r>
          </w:p>
        </w:tc>
        <w:tc>
          <w:tcPr>
            <w:tcW w:w="3245" w:type="dxa"/>
            <w:tcBorders>
              <w:top w:val="nil"/>
              <w:left w:val="nil"/>
              <w:bottom w:val="single" w:sz="4" w:space="0" w:color="A6A6A6"/>
              <w:right w:val="single" w:sz="4" w:space="0" w:color="A6A6A6"/>
            </w:tcBorders>
            <w:shd w:val="clear" w:color="auto" w:fill="auto"/>
            <w:hideMark/>
          </w:tcPr>
          <w:p w14:paraId="599ABBF8"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5C02506A"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8D758C5" w14:textId="77777777" w:rsidR="00F07354" w:rsidRPr="00F07354" w:rsidRDefault="00CE3AF1" w:rsidP="00F07354">
            <w:pPr>
              <w:rPr>
                <w:rFonts w:ascii="Arial" w:hAnsi="Arial" w:cs="Arial"/>
                <w:b/>
                <w:bCs/>
                <w:color w:val="0000FF"/>
                <w:sz w:val="16"/>
                <w:szCs w:val="16"/>
                <w:u w:val="single"/>
              </w:rPr>
            </w:pPr>
            <w:hyperlink r:id="rId247" w:history="1">
              <w:r w:rsidR="00F07354" w:rsidRPr="00F07354">
                <w:rPr>
                  <w:rFonts w:ascii="Arial" w:hAnsi="Arial" w:cs="Arial"/>
                  <w:b/>
                  <w:bCs/>
                  <w:color w:val="0000FF"/>
                  <w:sz w:val="16"/>
                  <w:szCs w:val="16"/>
                  <w:u w:val="single"/>
                </w:rPr>
                <w:t>R4-2107134</w:t>
              </w:r>
            </w:hyperlink>
          </w:p>
        </w:tc>
        <w:tc>
          <w:tcPr>
            <w:tcW w:w="4960" w:type="dxa"/>
            <w:tcBorders>
              <w:top w:val="nil"/>
              <w:left w:val="nil"/>
              <w:bottom w:val="single" w:sz="4" w:space="0" w:color="A6A6A6"/>
              <w:right w:val="single" w:sz="4" w:space="0" w:color="A6A6A6"/>
            </w:tcBorders>
            <w:shd w:val="clear" w:color="auto" w:fill="auto"/>
            <w:hideMark/>
          </w:tcPr>
          <w:p w14:paraId="487531CB" w14:textId="77777777" w:rsidR="00F07354" w:rsidRPr="00F07354" w:rsidRDefault="00F07354" w:rsidP="00F07354">
            <w:pPr>
              <w:rPr>
                <w:rFonts w:ascii="Arial" w:hAnsi="Arial" w:cs="Arial"/>
                <w:sz w:val="16"/>
                <w:szCs w:val="16"/>
              </w:rPr>
            </w:pPr>
            <w:r w:rsidRPr="00F07354">
              <w:rPr>
                <w:rFonts w:ascii="Arial" w:hAnsi="Arial" w:cs="Arial"/>
                <w:sz w:val="16"/>
                <w:szCs w:val="16"/>
              </w:rPr>
              <w:t>Analysis of side conditions for IAB-MT RRM test cases</w:t>
            </w:r>
          </w:p>
        </w:tc>
        <w:tc>
          <w:tcPr>
            <w:tcW w:w="3245" w:type="dxa"/>
            <w:tcBorders>
              <w:top w:val="nil"/>
              <w:left w:val="nil"/>
              <w:bottom w:val="single" w:sz="4" w:space="0" w:color="A6A6A6"/>
              <w:right w:val="single" w:sz="4" w:space="0" w:color="A6A6A6"/>
            </w:tcBorders>
            <w:shd w:val="clear" w:color="auto" w:fill="auto"/>
            <w:hideMark/>
          </w:tcPr>
          <w:p w14:paraId="53040360"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04A443DE"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FD3EAD7" w14:textId="77777777" w:rsidR="00F07354" w:rsidRPr="00F07354" w:rsidRDefault="00CE3AF1" w:rsidP="00F07354">
            <w:pPr>
              <w:rPr>
                <w:rFonts w:ascii="Arial" w:hAnsi="Arial" w:cs="Arial"/>
                <w:b/>
                <w:bCs/>
                <w:color w:val="0000FF"/>
                <w:sz w:val="16"/>
                <w:szCs w:val="16"/>
                <w:u w:val="single"/>
              </w:rPr>
            </w:pPr>
            <w:hyperlink r:id="rId248" w:history="1">
              <w:r w:rsidR="00F07354" w:rsidRPr="00F07354">
                <w:rPr>
                  <w:rFonts w:ascii="Arial" w:hAnsi="Arial" w:cs="Arial"/>
                  <w:b/>
                  <w:bCs/>
                  <w:color w:val="0000FF"/>
                  <w:sz w:val="16"/>
                  <w:szCs w:val="16"/>
                  <w:u w:val="single"/>
                </w:rPr>
                <w:t>R4-2107135</w:t>
              </w:r>
            </w:hyperlink>
          </w:p>
        </w:tc>
        <w:tc>
          <w:tcPr>
            <w:tcW w:w="4960" w:type="dxa"/>
            <w:tcBorders>
              <w:top w:val="nil"/>
              <w:left w:val="nil"/>
              <w:bottom w:val="single" w:sz="4" w:space="0" w:color="A6A6A6"/>
              <w:right w:val="single" w:sz="4" w:space="0" w:color="A6A6A6"/>
            </w:tcBorders>
            <w:shd w:val="clear" w:color="auto" w:fill="auto"/>
            <w:hideMark/>
          </w:tcPr>
          <w:p w14:paraId="5FE52F5E" w14:textId="77777777" w:rsidR="00F07354" w:rsidRPr="00F07354" w:rsidRDefault="00F07354" w:rsidP="00F07354">
            <w:pPr>
              <w:rPr>
                <w:rFonts w:ascii="Arial" w:hAnsi="Arial" w:cs="Arial"/>
                <w:sz w:val="16"/>
                <w:szCs w:val="16"/>
              </w:rPr>
            </w:pPr>
            <w:r w:rsidRPr="00F07354">
              <w:rPr>
                <w:rFonts w:ascii="Arial" w:hAnsi="Arial" w:cs="Arial"/>
                <w:sz w:val="16"/>
                <w:szCs w:val="16"/>
              </w:rPr>
              <w:t>Side conditions for IAB-MT RRM test cases in TS 38.174</w:t>
            </w:r>
          </w:p>
        </w:tc>
        <w:tc>
          <w:tcPr>
            <w:tcW w:w="3245" w:type="dxa"/>
            <w:tcBorders>
              <w:top w:val="nil"/>
              <w:left w:val="nil"/>
              <w:bottom w:val="single" w:sz="4" w:space="0" w:color="A6A6A6"/>
              <w:right w:val="single" w:sz="4" w:space="0" w:color="A6A6A6"/>
            </w:tcBorders>
            <w:shd w:val="clear" w:color="auto" w:fill="auto"/>
            <w:hideMark/>
          </w:tcPr>
          <w:p w14:paraId="76570D40"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5917A39C"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CCC599E" w14:textId="77777777" w:rsidR="00F07354" w:rsidRPr="00F07354" w:rsidRDefault="00CE3AF1" w:rsidP="00F07354">
            <w:pPr>
              <w:rPr>
                <w:rFonts w:ascii="Arial" w:hAnsi="Arial" w:cs="Arial"/>
                <w:b/>
                <w:bCs/>
                <w:color w:val="0000FF"/>
                <w:sz w:val="16"/>
                <w:szCs w:val="16"/>
                <w:u w:val="single"/>
              </w:rPr>
            </w:pPr>
            <w:hyperlink r:id="rId249" w:history="1">
              <w:r w:rsidR="00F07354" w:rsidRPr="00F07354">
                <w:rPr>
                  <w:rFonts w:ascii="Arial" w:hAnsi="Arial" w:cs="Arial"/>
                  <w:b/>
                  <w:bCs/>
                  <w:color w:val="0000FF"/>
                  <w:sz w:val="16"/>
                  <w:szCs w:val="16"/>
                  <w:u w:val="single"/>
                </w:rPr>
                <w:t>R4-2107136</w:t>
              </w:r>
            </w:hyperlink>
          </w:p>
        </w:tc>
        <w:tc>
          <w:tcPr>
            <w:tcW w:w="4960" w:type="dxa"/>
            <w:tcBorders>
              <w:top w:val="nil"/>
              <w:left w:val="nil"/>
              <w:bottom w:val="single" w:sz="4" w:space="0" w:color="A6A6A6"/>
              <w:right w:val="single" w:sz="4" w:space="0" w:color="A6A6A6"/>
            </w:tcBorders>
            <w:shd w:val="clear" w:color="auto" w:fill="auto"/>
            <w:hideMark/>
          </w:tcPr>
          <w:p w14:paraId="3696BE31" w14:textId="77777777" w:rsidR="00F07354" w:rsidRPr="00F07354" w:rsidRDefault="00F07354" w:rsidP="00F07354">
            <w:pPr>
              <w:rPr>
                <w:rFonts w:ascii="Arial" w:hAnsi="Arial" w:cs="Arial"/>
                <w:sz w:val="16"/>
                <w:szCs w:val="16"/>
              </w:rPr>
            </w:pPr>
            <w:r w:rsidRPr="00F07354">
              <w:rPr>
                <w:rFonts w:ascii="Arial" w:hAnsi="Arial" w:cs="Arial"/>
                <w:sz w:val="16"/>
                <w:szCs w:val="16"/>
              </w:rPr>
              <w:t>Analysis of CSI-RS based RLM tests for LA IAB-MT</w:t>
            </w:r>
          </w:p>
        </w:tc>
        <w:tc>
          <w:tcPr>
            <w:tcW w:w="3245" w:type="dxa"/>
            <w:tcBorders>
              <w:top w:val="nil"/>
              <w:left w:val="nil"/>
              <w:bottom w:val="single" w:sz="4" w:space="0" w:color="A6A6A6"/>
              <w:right w:val="single" w:sz="4" w:space="0" w:color="A6A6A6"/>
            </w:tcBorders>
            <w:shd w:val="clear" w:color="auto" w:fill="auto"/>
            <w:hideMark/>
          </w:tcPr>
          <w:p w14:paraId="500B35B1"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4FB5DC02"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AEC8F7B" w14:textId="77777777" w:rsidR="00F07354" w:rsidRPr="00F07354" w:rsidRDefault="00CE3AF1" w:rsidP="00F07354">
            <w:pPr>
              <w:rPr>
                <w:rFonts w:ascii="Arial" w:hAnsi="Arial" w:cs="Arial"/>
                <w:b/>
                <w:bCs/>
                <w:color w:val="0000FF"/>
                <w:sz w:val="16"/>
                <w:szCs w:val="16"/>
                <w:u w:val="single"/>
              </w:rPr>
            </w:pPr>
            <w:hyperlink r:id="rId250" w:history="1">
              <w:r w:rsidR="00F07354" w:rsidRPr="00F07354">
                <w:rPr>
                  <w:rFonts w:ascii="Arial" w:hAnsi="Arial" w:cs="Arial"/>
                  <w:b/>
                  <w:bCs/>
                  <w:color w:val="0000FF"/>
                  <w:sz w:val="16"/>
                  <w:szCs w:val="16"/>
                  <w:u w:val="single"/>
                </w:rPr>
                <w:t>R4-2107137</w:t>
              </w:r>
            </w:hyperlink>
          </w:p>
        </w:tc>
        <w:tc>
          <w:tcPr>
            <w:tcW w:w="4960" w:type="dxa"/>
            <w:tcBorders>
              <w:top w:val="nil"/>
              <w:left w:val="nil"/>
              <w:bottom w:val="single" w:sz="4" w:space="0" w:color="A6A6A6"/>
              <w:right w:val="single" w:sz="4" w:space="0" w:color="A6A6A6"/>
            </w:tcBorders>
            <w:shd w:val="clear" w:color="auto" w:fill="auto"/>
            <w:hideMark/>
          </w:tcPr>
          <w:p w14:paraId="60494C88" w14:textId="77777777" w:rsidR="00F07354" w:rsidRPr="00F07354" w:rsidRDefault="00F07354" w:rsidP="00F07354">
            <w:pPr>
              <w:rPr>
                <w:rFonts w:ascii="Arial" w:hAnsi="Arial" w:cs="Arial"/>
                <w:sz w:val="16"/>
                <w:szCs w:val="16"/>
              </w:rPr>
            </w:pPr>
            <w:r w:rsidRPr="00F07354">
              <w:rPr>
                <w:rFonts w:ascii="Arial" w:hAnsi="Arial" w:cs="Arial"/>
                <w:sz w:val="16"/>
                <w:szCs w:val="16"/>
              </w:rPr>
              <w:t>CSI-RS based RLM tests for LA IAB-MT in TS 38.174</w:t>
            </w:r>
          </w:p>
        </w:tc>
        <w:tc>
          <w:tcPr>
            <w:tcW w:w="3245" w:type="dxa"/>
            <w:tcBorders>
              <w:top w:val="nil"/>
              <w:left w:val="nil"/>
              <w:bottom w:val="single" w:sz="4" w:space="0" w:color="A6A6A6"/>
              <w:right w:val="single" w:sz="4" w:space="0" w:color="A6A6A6"/>
            </w:tcBorders>
            <w:shd w:val="clear" w:color="auto" w:fill="auto"/>
            <w:hideMark/>
          </w:tcPr>
          <w:p w14:paraId="7709D824"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02C0419E"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EC6072E" w14:textId="77777777" w:rsidR="00F07354" w:rsidRPr="00F07354" w:rsidRDefault="00CE3AF1" w:rsidP="00F07354">
            <w:pPr>
              <w:rPr>
                <w:rFonts w:ascii="Arial" w:hAnsi="Arial" w:cs="Arial"/>
                <w:b/>
                <w:bCs/>
                <w:color w:val="0000FF"/>
                <w:sz w:val="16"/>
                <w:szCs w:val="16"/>
                <w:u w:val="single"/>
              </w:rPr>
            </w:pPr>
            <w:hyperlink r:id="rId251" w:history="1">
              <w:r w:rsidR="00F07354" w:rsidRPr="00F07354">
                <w:rPr>
                  <w:rFonts w:ascii="Arial" w:hAnsi="Arial" w:cs="Arial"/>
                  <w:b/>
                  <w:bCs/>
                  <w:color w:val="0000FF"/>
                  <w:sz w:val="16"/>
                  <w:szCs w:val="16"/>
                  <w:u w:val="single"/>
                </w:rPr>
                <w:t>R4-2107220</w:t>
              </w:r>
            </w:hyperlink>
          </w:p>
        </w:tc>
        <w:tc>
          <w:tcPr>
            <w:tcW w:w="4960" w:type="dxa"/>
            <w:tcBorders>
              <w:top w:val="nil"/>
              <w:left w:val="nil"/>
              <w:bottom w:val="single" w:sz="4" w:space="0" w:color="A6A6A6"/>
              <w:right w:val="single" w:sz="4" w:space="0" w:color="A6A6A6"/>
            </w:tcBorders>
            <w:shd w:val="clear" w:color="auto" w:fill="auto"/>
            <w:hideMark/>
          </w:tcPr>
          <w:p w14:paraId="5E0E2A01" w14:textId="77777777" w:rsidR="00F07354" w:rsidRPr="00F07354" w:rsidRDefault="00F07354" w:rsidP="00F07354">
            <w:pPr>
              <w:rPr>
                <w:rFonts w:ascii="Arial" w:hAnsi="Arial" w:cs="Arial"/>
                <w:sz w:val="16"/>
                <w:szCs w:val="16"/>
              </w:rPr>
            </w:pPr>
            <w:r w:rsidRPr="00F07354">
              <w:rPr>
                <w:rFonts w:ascii="Arial" w:hAnsi="Arial" w:cs="Arial"/>
                <w:sz w:val="16"/>
                <w:szCs w:val="16"/>
              </w:rPr>
              <w:t>draftCR on test cases for CSI-RS based BFD and LR for IAB-MTs</w:t>
            </w:r>
          </w:p>
        </w:tc>
        <w:tc>
          <w:tcPr>
            <w:tcW w:w="3245" w:type="dxa"/>
            <w:tcBorders>
              <w:top w:val="nil"/>
              <w:left w:val="nil"/>
              <w:bottom w:val="single" w:sz="4" w:space="0" w:color="A6A6A6"/>
              <w:right w:val="single" w:sz="4" w:space="0" w:color="A6A6A6"/>
            </w:tcBorders>
            <w:shd w:val="clear" w:color="auto" w:fill="auto"/>
            <w:hideMark/>
          </w:tcPr>
          <w:p w14:paraId="606E4E57"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238E3E4A"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4A1EDFE" w14:textId="77777777" w:rsidR="00F07354" w:rsidRPr="00F07354" w:rsidRDefault="00CE3AF1" w:rsidP="00F07354">
            <w:pPr>
              <w:rPr>
                <w:rFonts w:ascii="Arial" w:hAnsi="Arial" w:cs="Arial"/>
                <w:b/>
                <w:bCs/>
                <w:color w:val="0000FF"/>
                <w:sz w:val="16"/>
                <w:szCs w:val="16"/>
                <w:u w:val="single"/>
              </w:rPr>
            </w:pPr>
            <w:hyperlink r:id="rId252" w:history="1">
              <w:r w:rsidR="00F07354" w:rsidRPr="00F07354">
                <w:rPr>
                  <w:rFonts w:ascii="Arial" w:hAnsi="Arial" w:cs="Arial"/>
                  <w:b/>
                  <w:bCs/>
                  <w:color w:val="0000FF"/>
                  <w:sz w:val="16"/>
                  <w:szCs w:val="16"/>
                  <w:u w:val="single"/>
                </w:rPr>
                <w:t>R4-2107225</w:t>
              </w:r>
            </w:hyperlink>
          </w:p>
        </w:tc>
        <w:tc>
          <w:tcPr>
            <w:tcW w:w="4960" w:type="dxa"/>
            <w:tcBorders>
              <w:top w:val="nil"/>
              <w:left w:val="nil"/>
              <w:bottom w:val="single" w:sz="4" w:space="0" w:color="A6A6A6"/>
              <w:right w:val="single" w:sz="4" w:space="0" w:color="A6A6A6"/>
            </w:tcBorders>
            <w:shd w:val="clear" w:color="auto" w:fill="auto"/>
            <w:hideMark/>
          </w:tcPr>
          <w:p w14:paraId="7333E777" w14:textId="77777777" w:rsidR="00F07354" w:rsidRPr="00F07354" w:rsidRDefault="00F07354" w:rsidP="00F07354">
            <w:pPr>
              <w:rPr>
                <w:rFonts w:ascii="Arial" w:hAnsi="Arial" w:cs="Arial"/>
                <w:sz w:val="16"/>
                <w:szCs w:val="16"/>
              </w:rPr>
            </w:pPr>
            <w:r w:rsidRPr="00F07354">
              <w:rPr>
                <w:rFonts w:ascii="Arial" w:hAnsi="Arial" w:cs="Arial"/>
                <w:sz w:val="16"/>
                <w:szCs w:val="16"/>
              </w:rPr>
              <w:t>IAB-MT EVM procedure</w:t>
            </w:r>
          </w:p>
        </w:tc>
        <w:tc>
          <w:tcPr>
            <w:tcW w:w="3245" w:type="dxa"/>
            <w:tcBorders>
              <w:top w:val="nil"/>
              <w:left w:val="nil"/>
              <w:bottom w:val="single" w:sz="4" w:space="0" w:color="A6A6A6"/>
              <w:right w:val="single" w:sz="4" w:space="0" w:color="A6A6A6"/>
            </w:tcBorders>
            <w:shd w:val="clear" w:color="auto" w:fill="auto"/>
            <w:hideMark/>
          </w:tcPr>
          <w:p w14:paraId="2943A7EF"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5239295C"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2F854C8" w14:textId="77777777" w:rsidR="00F07354" w:rsidRPr="00F07354" w:rsidRDefault="00CE3AF1" w:rsidP="00F07354">
            <w:pPr>
              <w:rPr>
                <w:rFonts w:ascii="Arial" w:hAnsi="Arial" w:cs="Arial"/>
                <w:b/>
                <w:bCs/>
                <w:color w:val="0000FF"/>
                <w:sz w:val="16"/>
                <w:szCs w:val="16"/>
                <w:u w:val="single"/>
              </w:rPr>
            </w:pPr>
            <w:hyperlink r:id="rId253" w:history="1">
              <w:r w:rsidR="00F07354" w:rsidRPr="00F07354">
                <w:rPr>
                  <w:rFonts w:ascii="Arial" w:hAnsi="Arial" w:cs="Arial"/>
                  <w:b/>
                  <w:bCs/>
                  <w:color w:val="0000FF"/>
                  <w:sz w:val="16"/>
                  <w:szCs w:val="16"/>
                  <w:u w:val="single"/>
                </w:rPr>
                <w:t>R4-2107226</w:t>
              </w:r>
            </w:hyperlink>
          </w:p>
        </w:tc>
        <w:tc>
          <w:tcPr>
            <w:tcW w:w="4960" w:type="dxa"/>
            <w:tcBorders>
              <w:top w:val="nil"/>
              <w:left w:val="nil"/>
              <w:bottom w:val="single" w:sz="4" w:space="0" w:color="A6A6A6"/>
              <w:right w:val="single" w:sz="4" w:space="0" w:color="A6A6A6"/>
            </w:tcBorders>
            <w:shd w:val="clear" w:color="auto" w:fill="auto"/>
            <w:hideMark/>
          </w:tcPr>
          <w:p w14:paraId="2BD94377" w14:textId="77777777" w:rsidR="00F07354" w:rsidRPr="00F07354" w:rsidRDefault="00F07354" w:rsidP="00F07354">
            <w:pPr>
              <w:rPr>
                <w:rFonts w:ascii="Arial" w:hAnsi="Arial" w:cs="Arial"/>
                <w:sz w:val="16"/>
                <w:szCs w:val="16"/>
              </w:rPr>
            </w:pPr>
            <w:r w:rsidRPr="00F07354">
              <w:rPr>
                <w:rFonts w:ascii="Arial" w:hAnsi="Arial" w:cs="Arial"/>
                <w:sz w:val="16"/>
                <w:szCs w:val="16"/>
              </w:rPr>
              <w:t>CR on Tx signal quality requirements</w:t>
            </w:r>
          </w:p>
        </w:tc>
        <w:tc>
          <w:tcPr>
            <w:tcW w:w="3245" w:type="dxa"/>
            <w:tcBorders>
              <w:top w:val="nil"/>
              <w:left w:val="nil"/>
              <w:bottom w:val="single" w:sz="4" w:space="0" w:color="A6A6A6"/>
              <w:right w:val="single" w:sz="4" w:space="0" w:color="A6A6A6"/>
            </w:tcBorders>
            <w:shd w:val="clear" w:color="auto" w:fill="auto"/>
            <w:hideMark/>
          </w:tcPr>
          <w:p w14:paraId="48FDF8A8"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0FBAE34A"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5F49093" w14:textId="77777777" w:rsidR="00F07354" w:rsidRPr="00F07354" w:rsidRDefault="00CE3AF1" w:rsidP="00F07354">
            <w:pPr>
              <w:rPr>
                <w:rFonts w:ascii="Arial" w:hAnsi="Arial" w:cs="Arial"/>
                <w:b/>
                <w:bCs/>
                <w:color w:val="0000FF"/>
                <w:sz w:val="16"/>
                <w:szCs w:val="16"/>
                <w:u w:val="single"/>
              </w:rPr>
            </w:pPr>
            <w:hyperlink r:id="rId254" w:history="1">
              <w:r w:rsidR="00F07354" w:rsidRPr="00F07354">
                <w:rPr>
                  <w:rFonts w:ascii="Arial" w:hAnsi="Arial" w:cs="Arial"/>
                  <w:b/>
                  <w:bCs/>
                  <w:color w:val="0000FF"/>
                  <w:sz w:val="16"/>
                  <w:szCs w:val="16"/>
                  <w:u w:val="single"/>
                </w:rPr>
                <w:t>R4-2107227</w:t>
              </w:r>
            </w:hyperlink>
          </w:p>
        </w:tc>
        <w:tc>
          <w:tcPr>
            <w:tcW w:w="4960" w:type="dxa"/>
            <w:tcBorders>
              <w:top w:val="nil"/>
              <w:left w:val="nil"/>
              <w:bottom w:val="single" w:sz="4" w:space="0" w:color="A6A6A6"/>
              <w:right w:val="single" w:sz="4" w:space="0" w:color="A6A6A6"/>
            </w:tcBorders>
            <w:shd w:val="clear" w:color="auto" w:fill="auto"/>
            <w:hideMark/>
          </w:tcPr>
          <w:p w14:paraId="425B55A8" w14:textId="77777777" w:rsidR="00F07354" w:rsidRPr="00F07354" w:rsidRDefault="00F07354" w:rsidP="00F07354">
            <w:pPr>
              <w:rPr>
                <w:rFonts w:ascii="Arial" w:hAnsi="Arial" w:cs="Arial"/>
                <w:sz w:val="16"/>
                <w:szCs w:val="16"/>
              </w:rPr>
            </w:pPr>
            <w:r w:rsidRPr="00F07354">
              <w:rPr>
                <w:rFonts w:ascii="Arial" w:hAnsi="Arial" w:cs="Arial"/>
                <w:sz w:val="16"/>
                <w:szCs w:val="16"/>
              </w:rPr>
              <w:t>CR on Tx Power related requirements</w:t>
            </w:r>
          </w:p>
        </w:tc>
        <w:tc>
          <w:tcPr>
            <w:tcW w:w="3245" w:type="dxa"/>
            <w:tcBorders>
              <w:top w:val="nil"/>
              <w:left w:val="nil"/>
              <w:bottom w:val="single" w:sz="4" w:space="0" w:color="A6A6A6"/>
              <w:right w:val="single" w:sz="4" w:space="0" w:color="A6A6A6"/>
            </w:tcBorders>
            <w:shd w:val="clear" w:color="auto" w:fill="auto"/>
            <w:hideMark/>
          </w:tcPr>
          <w:p w14:paraId="44F1EA6B"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2DBE4546"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FAE4E40" w14:textId="77777777" w:rsidR="00F07354" w:rsidRPr="00F07354" w:rsidRDefault="00CE3AF1" w:rsidP="00F07354">
            <w:pPr>
              <w:rPr>
                <w:rFonts w:ascii="Arial" w:hAnsi="Arial" w:cs="Arial"/>
                <w:b/>
                <w:bCs/>
                <w:color w:val="0000FF"/>
                <w:sz w:val="16"/>
                <w:szCs w:val="16"/>
                <w:u w:val="single"/>
              </w:rPr>
            </w:pPr>
            <w:hyperlink r:id="rId255" w:history="1">
              <w:r w:rsidR="00F07354" w:rsidRPr="00F07354">
                <w:rPr>
                  <w:rFonts w:ascii="Arial" w:hAnsi="Arial" w:cs="Arial"/>
                  <w:b/>
                  <w:bCs/>
                  <w:color w:val="0000FF"/>
                  <w:sz w:val="16"/>
                  <w:szCs w:val="16"/>
                  <w:u w:val="single"/>
                </w:rPr>
                <w:t>R4-2107228</w:t>
              </w:r>
            </w:hyperlink>
          </w:p>
        </w:tc>
        <w:tc>
          <w:tcPr>
            <w:tcW w:w="4960" w:type="dxa"/>
            <w:tcBorders>
              <w:top w:val="nil"/>
              <w:left w:val="nil"/>
              <w:bottom w:val="single" w:sz="4" w:space="0" w:color="A6A6A6"/>
              <w:right w:val="single" w:sz="4" w:space="0" w:color="A6A6A6"/>
            </w:tcBorders>
            <w:shd w:val="clear" w:color="auto" w:fill="auto"/>
            <w:hideMark/>
          </w:tcPr>
          <w:p w14:paraId="2CFCA1DA" w14:textId="77777777" w:rsidR="00F07354" w:rsidRPr="00F07354" w:rsidRDefault="00F07354" w:rsidP="00F07354">
            <w:pPr>
              <w:rPr>
                <w:rFonts w:ascii="Arial" w:hAnsi="Arial" w:cs="Arial"/>
                <w:sz w:val="16"/>
                <w:szCs w:val="16"/>
              </w:rPr>
            </w:pPr>
            <w:r w:rsidRPr="00F07354">
              <w:rPr>
                <w:rFonts w:ascii="Arial" w:hAnsi="Arial" w:cs="Arial"/>
                <w:sz w:val="16"/>
                <w:szCs w:val="16"/>
              </w:rPr>
              <w:t>CR on Rx Charateristic other related requirements</w:t>
            </w:r>
          </w:p>
        </w:tc>
        <w:tc>
          <w:tcPr>
            <w:tcW w:w="3245" w:type="dxa"/>
            <w:tcBorders>
              <w:top w:val="nil"/>
              <w:left w:val="nil"/>
              <w:bottom w:val="single" w:sz="4" w:space="0" w:color="A6A6A6"/>
              <w:right w:val="single" w:sz="4" w:space="0" w:color="A6A6A6"/>
            </w:tcBorders>
            <w:shd w:val="clear" w:color="auto" w:fill="auto"/>
            <w:hideMark/>
          </w:tcPr>
          <w:p w14:paraId="72D9EF4D"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41F4DC78"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7746245" w14:textId="77777777" w:rsidR="00F07354" w:rsidRPr="00F07354" w:rsidRDefault="00CE3AF1" w:rsidP="00F07354">
            <w:pPr>
              <w:rPr>
                <w:rFonts w:ascii="Arial" w:hAnsi="Arial" w:cs="Arial"/>
                <w:b/>
                <w:bCs/>
                <w:color w:val="0000FF"/>
                <w:sz w:val="16"/>
                <w:szCs w:val="16"/>
                <w:u w:val="single"/>
              </w:rPr>
            </w:pPr>
            <w:hyperlink r:id="rId256" w:history="1">
              <w:r w:rsidR="00F07354" w:rsidRPr="00F07354">
                <w:rPr>
                  <w:rFonts w:ascii="Arial" w:hAnsi="Arial" w:cs="Arial"/>
                  <w:b/>
                  <w:bCs/>
                  <w:color w:val="0000FF"/>
                  <w:sz w:val="16"/>
                  <w:szCs w:val="16"/>
                  <w:u w:val="single"/>
                </w:rPr>
                <w:t>R4-2107229</w:t>
              </w:r>
            </w:hyperlink>
          </w:p>
        </w:tc>
        <w:tc>
          <w:tcPr>
            <w:tcW w:w="4960" w:type="dxa"/>
            <w:tcBorders>
              <w:top w:val="nil"/>
              <w:left w:val="nil"/>
              <w:bottom w:val="single" w:sz="4" w:space="0" w:color="A6A6A6"/>
              <w:right w:val="single" w:sz="4" w:space="0" w:color="A6A6A6"/>
            </w:tcBorders>
            <w:shd w:val="clear" w:color="auto" w:fill="auto"/>
            <w:hideMark/>
          </w:tcPr>
          <w:p w14:paraId="46EAFB16" w14:textId="77777777" w:rsidR="00F07354" w:rsidRPr="00F07354" w:rsidRDefault="00F07354" w:rsidP="00F07354">
            <w:pPr>
              <w:rPr>
                <w:rFonts w:ascii="Arial" w:hAnsi="Arial" w:cs="Arial"/>
                <w:sz w:val="16"/>
                <w:szCs w:val="16"/>
              </w:rPr>
            </w:pPr>
            <w:r w:rsidRPr="00F07354">
              <w:rPr>
                <w:rFonts w:ascii="Arial" w:hAnsi="Arial" w:cs="Arial"/>
                <w:sz w:val="16"/>
                <w:szCs w:val="16"/>
              </w:rPr>
              <w:t>IAB Common test issue on test model-Conducted</w:t>
            </w:r>
          </w:p>
        </w:tc>
        <w:tc>
          <w:tcPr>
            <w:tcW w:w="3245" w:type="dxa"/>
            <w:tcBorders>
              <w:top w:val="nil"/>
              <w:left w:val="nil"/>
              <w:bottom w:val="single" w:sz="4" w:space="0" w:color="A6A6A6"/>
              <w:right w:val="single" w:sz="4" w:space="0" w:color="A6A6A6"/>
            </w:tcBorders>
            <w:shd w:val="clear" w:color="auto" w:fill="auto"/>
            <w:hideMark/>
          </w:tcPr>
          <w:p w14:paraId="3FAF44F2"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5E108207"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9BAB84A" w14:textId="77777777" w:rsidR="00F07354" w:rsidRPr="00F07354" w:rsidRDefault="00CE3AF1" w:rsidP="00F07354">
            <w:pPr>
              <w:rPr>
                <w:rFonts w:ascii="Arial" w:hAnsi="Arial" w:cs="Arial"/>
                <w:b/>
                <w:bCs/>
                <w:color w:val="0000FF"/>
                <w:sz w:val="16"/>
                <w:szCs w:val="16"/>
                <w:u w:val="single"/>
              </w:rPr>
            </w:pPr>
            <w:hyperlink r:id="rId257" w:history="1">
              <w:r w:rsidR="00F07354" w:rsidRPr="00F07354">
                <w:rPr>
                  <w:rFonts w:ascii="Arial" w:hAnsi="Arial" w:cs="Arial"/>
                  <w:b/>
                  <w:bCs/>
                  <w:color w:val="0000FF"/>
                  <w:sz w:val="16"/>
                  <w:szCs w:val="16"/>
                  <w:u w:val="single"/>
                </w:rPr>
                <w:t>R4-2107230</w:t>
              </w:r>
            </w:hyperlink>
          </w:p>
        </w:tc>
        <w:tc>
          <w:tcPr>
            <w:tcW w:w="4960" w:type="dxa"/>
            <w:tcBorders>
              <w:top w:val="nil"/>
              <w:left w:val="nil"/>
              <w:bottom w:val="single" w:sz="4" w:space="0" w:color="A6A6A6"/>
              <w:right w:val="single" w:sz="4" w:space="0" w:color="A6A6A6"/>
            </w:tcBorders>
            <w:shd w:val="clear" w:color="auto" w:fill="auto"/>
            <w:hideMark/>
          </w:tcPr>
          <w:p w14:paraId="3B3CE0C6" w14:textId="77777777" w:rsidR="00F07354" w:rsidRPr="00F07354" w:rsidRDefault="00F07354" w:rsidP="00F07354">
            <w:pPr>
              <w:rPr>
                <w:rFonts w:ascii="Arial" w:hAnsi="Arial" w:cs="Arial"/>
                <w:sz w:val="16"/>
                <w:szCs w:val="16"/>
              </w:rPr>
            </w:pPr>
            <w:r w:rsidRPr="00F07354">
              <w:rPr>
                <w:rFonts w:ascii="Arial" w:hAnsi="Arial" w:cs="Arial"/>
                <w:sz w:val="16"/>
                <w:szCs w:val="16"/>
              </w:rPr>
              <w:t>IAB Common test issue on test model-OTA</w:t>
            </w:r>
          </w:p>
        </w:tc>
        <w:tc>
          <w:tcPr>
            <w:tcW w:w="3245" w:type="dxa"/>
            <w:tcBorders>
              <w:top w:val="nil"/>
              <w:left w:val="nil"/>
              <w:bottom w:val="single" w:sz="4" w:space="0" w:color="A6A6A6"/>
              <w:right w:val="single" w:sz="4" w:space="0" w:color="A6A6A6"/>
            </w:tcBorders>
            <w:shd w:val="clear" w:color="auto" w:fill="auto"/>
            <w:hideMark/>
          </w:tcPr>
          <w:p w14:paraId="2987E95E"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60FAE3E4"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A59404D" w14:textId="77777777" w:rsidR="00F07354" w:rsidRPr="00F07354" w:rsidRDefault="00CE3AF1" w:rsidP="00F07354">
            <w:pPr>
              <w:rPr>
                <w:rFonts w:ascii="Arial" w:hAnsi="Arial" w:cs="Arial"/>
                <w:b/>
                <w:bCs/>
                <w:color w:val="0000FF"/>
                <w:sz w:val="16"/>
                <w:szCs w:val="16"/>
                <w:u w:val="single"/>
              </w:rPr>
            </w:pPr>
            <w:hyperlink r:id="rId258" w:history="1">
              <w:r w:rsidR="00F07354" w:rsidRPr="00F07354">
                <w:rPr>
                  <w:rFonts w:ascii="Arial" w:hAnsi="Arial" w:cs="Arial"/>
                  <w:b/>
                  <w:bCs/>
                  <w:color w:val="0000FF"/>
                  <w:sz w:val="16"/>
                  <w:szCs w:val="16"/>
                  <w:u w:val="single"/>
                </w:rPr>
                <w:t>R4-2107231</w:t>
              </w:r>
            </w:hyperlink>
          </w:p>
        </w:tc>
        <w:tc>
          <w:tcPr>
            <w:tcW w:w="4960" w:type="dxa"/>
            <w:tcBorders>
              <w:top w:val="nil"/>
              <w:left w:val="nil"/>
              <w:bottom w:val="single" w:sz="4" w:space="0" w:color="A6A6A6"/>
              <w:right w:val="single" w:sz="4" w:space="0" w:color="A6A6A6"/>
            </w:tcBorders>
            <w:shd w:val="clear" w:color="auto" w:fill="auto"/>
            <w:hideMark/>
          </w:tcPr>
          <w:p w14:paraId="0D04AA2F" w14:textId="77777777" w:rsidR="00F07354" w:rsidRPr="00F07354" w:rsidRDefault="00F07354" w:rsidP="00F07354">
            <w:pPr>
              <w:rPr>
                <w:rFonts w:ascii="Arial" w:hAnsi="Arial" w:cs="Arial"/>
                <w:sz w:val="16"/>
                <w:szCs w:val="16"/>
              </w:rPr>
            </w:pPr>
            <w:r w:rsidRPr="00F07354">
              <w:rPr>
                <w:rFonts w:ascii="Arial" w:hAnsi="Arial" w:cs="Arial"/>
                <w:sz w:val="16"/>
                <w:szCs w:val="16"/>
              </w:rPr>
              <w:t>On IAB-MT dynamic range and power control test for conduct test</w:t>
            </w:r>
          </w:p>
        </w:tc>
        <w:tc>
          <w:tcPr>
            <w:tcW w:w="3245" w:type="dxa"/>
            <w:tcBorders>
              <w:top w:val="nil"/>
              <w:left w:val="nil"/>
              <w:bottom w:val="single" w:sz="4" w:space="0" w:color="A6A6A6"/>
              <w:right w:val="single" w:sz="4" w:space="0" w:color="A6A6A6"/>
            </w:tcBorders>
            <w:shd w:val="clear" w:color="auto" w:fill="auto"/>
            <w:hideMark/>
          </w:tcPr>
          <w:p w14:paraId="0701893F"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6F53D4AF"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4058FE7" w14:textId="77777777" w:rsidR="00F07354" w:rsidRPr="00F07354" w:rsidRDefault="00CE3AF1" w:rsidP="00F07354">
            <w:pPr>
              <w:rPr>
                <w:rFonts w:ascii="Arial" w:hAnsi="Arial" w:cs="Arial"/>
                <w:b/>
                <w:bCs/>
                <w:color w:val="0000FF"/>
                <w:sz w:val="16"/>
                <w:szCs w:val="16"/>
                <w:u w:val="single"/>
              </w:rPr>
            </w:pPr>
            <w:hyperlink r:id="rId259" w:history="1">
              <w:r w:rsidR="00F07354" w:rsidRPr="00F07354">
                <w:rPr>
                  <w:rFonts w:ascii="Arial" w:hAnsi="Arial" w:cs="Arial"/>
                  <w:b/>
                  <w:bCs/>
                  <w:color w:val="0000FF"/>
                  <w:sz w:val="16"/>
                  <w:szCs w:val="16"/>
                  <w:u w:val="single"/>
                </w:rPr>
                <w:t>R4-2107232</w:t>
              </w:r>
            </w:hyperlink>
          </w:p>
        </w:tc>
        <w:tc>
          <w:tcPr>
            <w:tcW w:w="4960" w:type="dxa"/>
            <w:tcBorders>
              <w:top w:val="nil"/>
              <w:left w:val="nil"/>
              <w:bottom w:val="single" w:sz="4" w:space="0" w:color="A6A6A6"/>
              <w:right w:val="single" w:sz="4" w:space="0" w:color="A6A6A6"/>
            </w:tcBorders>
            <w:shd w:val="clear" w:color="auto" w:fill="auto"/>
            <w:hideMark/>
          </w:tcPr>
          <w:p w14:paraId="346E3DE0" w14:textId="77777777" w:rsidR="00F07354" w:rsidRPr="00F07354" w:rsidRDefault="00F07354" w:rsidP="00F07354">
            <w:pPr>
              <w:rPr>
                <w:rFonts w:ascii="Arial" w:hAnsi="Arial" w:cs="Arial"/>
                <w:sz w:val="16"/>
                <w:szCs w:val="16"/>
              </w:rPr>
            </w:pPr>
            <w:r w:rsidRPr="00F07354">
              <w:rPr>
                <w:rFonts w:ascii="Arial" w:hAnsi="Arial" w:cs="Arial"/>
                <w:sz w:val="16"/>
                <w:szCs w:val="16"/>
              </w:rPr>
              <w:t>On IAB-MT dynamic range and power control test for OTA test</w:t>
            </w:r>
          </w:p>
        </w:tc>
        <w:tc>
          <w:tcPr>
            <w:tcW w:w="3245" w:type="dxa"/>
            <w:tcBorders>
              <w:top w:val="nil"/>
              <w:left w:val="nil"/>
              <w:bottom w:val="single" w:sz="4" w:space="0" w:color="A6A6A6"/>
              <w:right w:val="single" w:sz="4" w:space="0" w:color="A6A6A6"/>
            </w:tcBorders>
            <w:shd w:val="clear" w:color="auto" w:fill="auto"/>
            <w:hideMark/>
          </w:tcPr>
          <w:p w14:paraId="0448939E"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00DEC270"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E1337EE" w14:textId="77777777" w:rsidR="00F07354" w:rsidRPr="00F07354" w:rsidRDefault="00CE3AF1" w:rsidP="00F07354">
            <w:pPr>
              <w:rPr>
                <w:rFonts w:ascii="Arial" w:hAnsi="Arial" w:cs="Arial"/>
                <w:b/>
                <w:bCs/>
                <w:color w:val="0000FF"/>
                <w:sz w:val="16"/>
                <w:szCs w:val="16"/>
                <w:u w:val="single"/>
              </w:rPr>
            </w:pPr>
            <w:hyperlink r:id="rId260" w:history="1">
              <w:r w:rsidR="00F07354" w:rsidRPr="00F07354">
                <w:rPr>
                  <w:rFonts w:ascii="Arial" w:hAnsi="Arial" w:cs="Arial"/>
                  <w:b/>
                  <w:bCs/>
                  <w:color w:val="0000FF"/>
                  <w:sz w:val="16"/>
                  <w:szCs w:val="16"/>
                  <w:u w:val="single"/>
                </w:rPr>
                <w:t>R4-2107233</w:t>
              </w:r>
            </w:hyperlink>
          </w:p>
        </w:tc>
        <w:tc>
          <w:tcPr>
            <w:tcW w:w="4960" w:type="dxa"/>
            <w:tcBorders>
              <w:top w:val="nil"/>
              <w:left w:val="nil"/>
              <w:bottom w:val="single" w:sz="4" w:space="0" w:color="A6A6A6"/>
              <w:right w:val="single" w:sz="4" w:space="0" w:color="A6A6A6"/>
            </w:tcBorders>
            <w:shd w:val="clear" w:color="auto" w:fill="auto"/>
            <w:hideMark/>
          </w:tcPr>
          <w:p w14:paraId="42559721" w14:textId="77777777" w:rsidR="00F07354" w:rsidRPr="00F07354" w:rsidRDefault="00F07354" w:rsidP="00F07354">
            <w:pPr>
              <w:rPr>
                <w:rFonts w:ascii="Arial" w:hAnsi="Arial" w:cs="Arial"/>
                <w:sz w:val="16"/>
                <w:szCs w:val="16"/>
              </w:rPr>
            </w:pPr>
            <w:r w:rsidRPr="00F07354">
              <w:rPr>
                <w:rFonts w:ascii="Arial" w:hAnsi="Arial" w:cs="Arial"/>
                <w:sz w:val="16"/>
                <w:szCs w:val="16"/>
              </w:rPr>
              <w:t>TP for Annex E for conducted IAB test specification</w:t>
            </w:r>
          </w:p>
        </w:tc>
        <w:tc>
          <w:tcPr>
            <w:tcW w:w="3245" w:type="dxa"/>
            <w:tcBorders>
              <w:top w:val="nil"/>
              <w:left w:val="nil"/>
              <w:bottom w:val="single" w:sz="4" w:space="0" w:color="A6A6A6"/>
              <w:right w:val="single" w:sz="4" w:space="0" w:color="A6A6A6"/>
            </w:tcBorders>
            <w:shd w:val="clear" w:color="auto" w:fill="auto"/>
            <w:hideMark/>
          </w:tcPr>
          <w:p w14:paraId="68939597"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4A83A6DF"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CD5EA79" w14:textId="77777777" w:rsidR="00F07354" w:rsidRPr="00F07354" w:rsidRDefault="00CE3AF1" w:rsidP="00F07354">
            <w:pPr>
              <w:rPr>
                <w:rFonts w:ascii="Arial" w:hAnsi="Arial" w:cs="Arial"/>
                <w:b/>
                <w:bCs/>
                <w:color w:val="0000FF"/>
                <w:sz w:val="16"/>
                <w:szCs w:val="16"/>
                <w:u w:val="single"/>
              </w:rPr>
            </w:pPr>
            <w:hyperlink r:id="rId261" w:history="1">
              <w:r w:rsidR="00F07354" w:rsidRPr="00F07354">
                <w:rPr>
                  <w:rFonts w:ascii="Arial" w:hAnsi="Arial" w:cs="Arial"/>
                  <w:b/>
                  <w:bCs/>
                  <w:color w:val="0000FF"/>
                  <w:sz w:val="16"/>
                  <w:szCs w:val="16"/>
                  <w:u w:val="single"/>
                </w:rPr>
                <w:t>R4-2107234</w:t>
              </w:r>
            </w:hyperlink>
          </w:p>
        </w:tc>
        <w:tc>
          <w:tcPr>
            <w:tcW w:w="4960" w:type="dxa"/>
            <w:tcBorders>
              <w:top w:val="nil"/>
              <w:left w:val="nil"/>
              <w:bottom w:val="single" w:sz="4" w:space="0" w:color="A6A6A6"/>
              <w:right w:val="single" w:sz="4" w:space="0" w:color="A6A6A6"/>
            </w:tcBorders>
            <w:shd w:val="clear" w:color="auto" w:fill="auto"/>
            <w:hideMark/>
          </w:tcPr>
          <w:p w14:paraId="35910F1B" w14:textId="77777777" w:rsidR="00F07354" w:rsidRPr="00F07354" w:rsidRDefault="00F07354" w:rsidP="00F07354">
            <w:pPr>
              <w:rPr>
                <w:rFonts w:ascii="Arial" w:hAnsi="Arial" w:cs="Arial"/>
                <w:sz w:val="16"/>
                <w:szCs w:val="16"/>
              </w:rPr>
            </w:pPr>
            <w:r w:rsidRPr="00F07354">
              <w:rPr>
                <w:rFonts w:ascii="Arial" w:hAnsi="Arial" w:cs="Arial"/>
                <w:sz w:val="16"/>
                <w:szCs w:val="16"/>
              </w:rPr>
              <w:t>TP for Annex G and H for OTA IAB test specification</w:t>
            </w:r>
          </w:p>
        </w:tc>
        <w:tc>
          <w:tcPr>
            <w:tcW w:w="3245" w:type="dxa"/>
            <w:tcBorders>
              <w:top w:val="nil"/>
              <w:left w:val="nil"/>
              <w:bottom w:val="single" w:sz="4" w:space="0" w:color="A6A6A6"/>
              <w:right w:val="single" w:sz="4" w:space="0" w:color="A6A6A6"/>
            </w:tcBorders>
            <w:shd w:val="clear" w:color="auto" w:fill="auto"/>
            <w:hideMark/>
          </w:tcPr>
          <w:p w14:paraId="18FD5A73"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3D6B3470"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7A5A296" w14:textId="77777777" w:rsidR="00F07354" w:rsidRPr="00F07354" w:rsidRDefault="00CE3AF1" w:rsidP="00F07354">
            <w:pPr>
              <w:rPr>
                <w:rFonts w:ascii="Arial" w:hAnsi="Arial" w:cs="Arial"/>
                <w:b/>
                <w:bCs/>
                <w:color w:val="0000FF"/>
                <w:sz w:val="16"/>
                <w:szCs w:val="16"/>
                <w:u w:val="single"/>
              </w:rPr>
            </w:pPr>
            <w:hyperlink r:id="rId262" w:history="1">
              <w:r w:rsidR="00F07354" w:rsidRPr="00F07354">
                <w:rPr>
                  <w:rFonts w:ascii="Arial" w:hAnsi="Arial" w:cs="Arial"/>
                  <w:b/>
                  <w:bCs/>
                  <w:color w:val="0000FF"/>
                  <w:sz w:val="16"/>
                  <w:szCs w:val="16"/>
                  <w:u w:val="single"/>
                </w:rPr>
                <w:t>R4-2107235</w:t>
              </w:r>
            </w:hyperlink>
          </w:p>
        </w:tc>
        <w:tc>
          <w:tcPr>
            <w:tcW w:w="4960" w:type="dxa"/>
            <w:tcBorders>
              <w:top w:val="nil"/>
              <w:left w:val="nil"/>
              <w:bottom w:val="single" w:sz="4" w:space="0" w:color="A6A6A6"/>
              <w:right w:val="single" w:sz="4" w:space="0" w:color="A6A6A6"/>
            </w:tcBorders>
            <w:shd w:val="clear" w:color="auto" w:fill="auto"/>
            <w:hideMark/>
          </w:tcPr>
          <w:p w14:paraId="685B2BB5" w14:textId="77777777" w:rsidR="00F07354" w:rsidRPr="00F07354" w:rsidRDefault="00F07354" w:rsidP="00F07354">
            <w:pPr>
              <w:rPr>
                <w:rFonts w:ascii="Arial" w:hAnsi="Arial" w:cs="Arial"/>
                <w:sz w:val="16"/>
                <w:szCs w:val="16"/>
              </w:rPr>
            </w:pPr>
            <w:r w:rsidRPr="00F07354">
              <w:rPr>
                <w:rFonts w:ascii="Arial" w:hAnsi="Arial" w:cs="Arial"/>
                <w:sz w:val="16"/>
                <w:szCs w:val="16"/>
              </w:rPr>
              <w:t>TP for IBB, OBB and RX spurious of conducted receiver test</w:t>
            </w:r>
          </w:p>
        </w:tc>
        <w:tc>
          <w:tcPr>
            <w:tcW w:w="3245" w:type="dxa"/>
            <w:tcBorders>
              <w:top w:val="nil"/>
              <w:left w:val="nil"/>
              <w:bottom w:val="single" w:sz="4" w:space="0" w:color="A6A6A6"/>
              <w:right w:val="single" w:sz="4" w:space="0" w:color="A6A6A6"/>
            </w:tcBorders>
            <w:shd w:val="clear" w:color="auto" w:fill="auto"/>
            <w:hideMark/>
          </w:tcPr>
          <w:p w14:paraId="0CA8A915"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6CB25923"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4C7942A" w14:textId="77777777" w:rsidR="00F07354" w:rsidRPr="00F07354" w:rsidRDefault="00CE3AF1" w:rsidP="00F07354">
            <w:pPr>
              <w:rPr>
                <w:rFonts w:ascii="Arial" w:hAnsi="Arial" w:cs="Arial"/>
                <w:b/>
                <w:bCs/>
                <w:color w:val="0000FF"/>
                <w:sz w:val="16"/>
                <w:szCs w:val="16"/>
                <w:u w:val="single"/>
              </w:rPr>
            </w:pPr>
            <w:hyperlink r:id="rId263" w:history="1">
              <w:r w:rsidR="00F07354" w:rsidRPr="00F07354">
                <w:rPr>
                  <w:rFonts w:ascii="Arial" w:hAnsi="Arial" w:cs="Arial"/>
                  <w:b/>
                  <w:bCs/>
                  <w:color w:val="0000FF"/>
                  <w:sz w:val="16"/>
                  <w:szCs w:val="16"/>
                  <w:u w:val="single"/>
                </w:rPr>
                <w:t>R4-2107236</w:t>
              </w:r>
            </w:hyperlink>
          </w:p>
        </w:tc>
        <w:tc>
          <w:tcPr>
            <w:tcW w:w="4960" w:type="dxa"/>
            <w:tcBorders>
              <w:top w:val="nil"/>
              <w:left w:val="nil"/>
              <w:bottom w:val="single" w:sz="4" w:space="0" w:color="A6A6A6"/>
              <w:right w:val="single" w:sz="4" w:space="0" w:color="A6A6A6"/>
            </w:tcBorders>
            <w:shd w:val="clear" w:color="auto" w:fill="auto"/>
            <w:hideMark/>
          </w:tcPr>
          <w:p w14:paraId="078BE32E" w14:textId="77777777" w:rsidR="00F07354" w:rsidRPr="00F07354" w:rsidRDefault="00F07354" w:rsidP="00F07354">
            <w:pPr>
              <w:rPr>
                <w:rFonts w:ascii="Arial" w:hAnsi="Arial" w:cs="Arial"/>
                <w:sz w:val="16"/>
                <w:szCs w:val="16"/>
              </w:rPr>
            </w:pPr>
            <w:r w:rsidRPr="00F07354">
              <w:rPr>
                <w:rFonts w:ascii="Arial" w:hAnsi="Arial" w:cs="Arial"/>
                <w:sz w:val="16"/>
                <w:szCs w:val="16"/>
              </w:rPr>
              <w:t>TP on IBB, OBB and RX spurious for OTA receiver characteristic test</w:t>
            </w:r>
          </w:p>
        </w:tc>
        <w:tc>
          <w:tcPr>
            <w:tcW w:w="3245" w:type="dxa"/>
            <w:tcBorders>
              <w:top w:val="nil"/>
              <w:left w:val="nil"/>
              <w:bottom w:val="single" w:sz="4" w:space="0" w:color="A6A6A6"/>
              <w:right w:val="single" w:sz="4" w:space="0" w:color="A6A6A6"/>
            </w:tcBorders>
            <w:shd w:val="clear" w:color="auto" w:fill="auto"/>
            <w:hideMark/>
          </w:tcPr>
          <w:p w14:paraId="1C971FF9"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0EBD3961"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1129113" w14:textId="77777777" w:rsidR="00F07354" w:rsidRPr="00F07354" w:rsidRDefault="00CE3AF1" w:rsidP="00F07354">
            <w:pPr>
              <w:rPr>
                <w:rFonts w:ascii="Arial" w:hAnsi="Arial" w:cs="Arial"/>
                <w:b/>
                <w:bCs/>
                <w:color w:val="0000FF"/>
                <w:sz w:val="16"/>
                <w:szCs w:val="16"/>
                <w:u w:val="single"/>
              </w:rPr>
            </w:pPr>
            <w:hyperlink r:id="rId264" w:history="1">
              <w:r w:rsidR="00F07354" w:rsidRPr="00F07354">
                <w:rPr>
                  <w:rFonts w:ascii="Arial" w:hAnsi="Arial" w:cs="Arial"/>
                  <w:b/>
                  <w:bCs/>
                  <w:color w:val="0000FF"/>
                  <w:sz w:val="16"/>
                  <w:szCs w:val="16"/>
                  <w:u w:val="single"/>
                </w:rPr>
                <w:t>R4-2107237</w:t>
              </w:r>
            </w:hyperlink>
          </w:p>
        </w:tc>
        <w:tc>
          <w:tcPr>
            <w:tcW w:w="4960" w:type="dxa"/>
            <w:tcBorders>
              <w:top w:val="nil"/>
              <w:left w:val="nil"/>
              <w:bottom w:val="single" w:sz="4" w:space="0" w:color="A6A6A6"/>
              <w:right w:val="single" w:sz="4" w:space="0" w:color="A6A6A6"/>
            </w:tcBorders>
            <w:shd w:val="clear" w:color="auto" w:fill="auto"/>
            <w:hideMark/>
          </w:tcPr>
          <w:p w14:paraId="10543509" w14:textId="77777777" w:rsidR="00F07354" w:rsidRPr="00F07354" w:rsidRDefault="00F07354" w:rsidP="00F07354">
            <w:pPr>
              <w:rPr>
                <w:rFonts w:ascii="Arial" w:hAnsi="Arial" w:cs="Arial"/>
                <w:sz w:val="16"/>
                <w:szCs w:val="16"/>
              </w:rPr>
            </w:pPr>
            <w:r w:rsidRPr="00F07354">
              <w:rPr>
                <w:rFonts w:ascii="Arial" w:hAnsi="Arial" w:cs="Arial"/>
                <w:sz w:val="16"/>
                <w:szCs w:val="16"/>
              </w:rPr>
              <w:t>On IAB test case reduction for IAB Conducted conformance test</w:t>
            </w:r>
          </w:p>
        </w:tc>
        <w:tc>
          <w:tcPr>
            <w:tcW w:w="3245" w:type="dxa"/>
            <w:tcBorders>
              <w:top w:val="nil"/>
              <w:left w:val="nil"/>
              <w:bottom w:val="single" w:sz="4" w:space="0" w:color="A6A6A6"/>
              <w:right w:val="single" w:sz="4" w:space="0" w:color="A6A6A6"/>
            </w:tcBorders>
            <w:shd w:val="clear" w:color="auto" w:fill="auto"/>
            <w:hideMark/>
          </w:tcPr>
          <w:p w14:paraId="0983576A"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6B5CE9C2"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C4EF6BD" w14:textId="77777777" w:rsidR="00F07354" w:rsidRPr="00F07354" w:rsidRDefault="00CE3AF1" w:rsidP="00F07354">
            <w:pPr>
              <w:rPr>
                <w:rFonts w:ascii="Arial" w:hAnsi="Arial" w:cs="Arial"/>
                <w:b/>
                <w:bCs/>
                <w:color w:val="0000FF"/>
                <w:sz w:val="16"/>
                <w:szCs w:val="16"/>
                <w:u w:val="single"/>
              </w:rPr>
            </w:pPr>
            <w:hyperlink r:id="rId265" w:history="1">
              <w:r w:rsidR="00F07354" w:rsidRPr="00F07354">
                <w:rPr>
                  <w:rFonts w:ascii="Arial" w:hAnsi="Arial" w:cs="Arial"/>
                  <w:b/>
                  <w:bCs/>
                  <w:color w:val="0000FF"/>
                  <w:sz w:val="16"/>
                  <w:szCs w:val="16"/>
                  <w:u w:val="single"/>
                </w:rPr>
                <w:t>R4-2107238</w:t>
              </w:r>
            </w:hyperlink>
          </w:p>
        </w:tc>
        <w:tc>
          <w:tcPr>
            <w:tcW w:w="4960" w:type="dxa"/>
            <w:tcBorders>
              <w:top w:val="nil"/>
              <w:left w:val="nil"/>
              <w:bottom w:val="single" w:sz="4" w:space="0" w:color="A6A6A6"/>
              <w:right w:val="single" w:sz="4" w:space="0" w:color="A6A6A6"/>
            </w:tcBorders>
            <w:shd w:val="clear" w:color="auto" w:fill="auto"/>
            <w:hideMark/>
          </w:tcPr>
          <w:p w14:paraId="4C5C627D" w14:textId="77777777" w:rsidR="00F07354" w:rsidRPr="00F07354" w:rsidRDefault="00F07354" w:rsidP="00F07354">
            <w:pPr>
              <w:rPr>
                <w:rFonts w:ascii="Arial" w:hAnsi="Arial" w:cs="Arial"/>
                <w:sz w:val="16"/>
                <w:szCs w:val="16"/>
              </w:rPr>
            </w:pPr>
            <w:r w:rsidRPr="00F07354">
              <w:rPr>
                <w:rFonts w:ascii="Arial" w:hAnsi="Arial" w:cs="Arial"/>
                <w:sz w:val="16"/>
                <w:szCs w:val="16"/>
              </w:rPr>
              <w:t>On IAB test case reduction for IAB OTA conformance test.</w:t>
            </w:r>
          </w:p>
        </w:tc>
        <w:tc>
          <w:tcPr>
            <w:tcW w:w="3245" w:type="dxa"/>
            <w:tcBorders>
              <w:top w:val="nil"/>
              <w:left w:val="nil"/>
              <w:bottom w:val="single" w:sz="4" w:space="0" w:color="A6A6A6"/>
              <w:right w:val="single" w:sz="4" w:space="0" w:color="A6A6A6"/>
            </w:tcBorders>
            <w:shd w:val="clear" w:color="auto" w:fill="auto"/>
            <w:hideMark/>
          </w:tcPr>
          <w:p w14:paraId="0F3B273C"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65289032" w14:textId="77777777" w:rsidTr="00F07354">
        <w:trPr>
          <w:trHeight w:val="1350"/>
        </w:trPr>
        <w:tc>
          <w:tcPr>
            <w:tcW w:w="1240" w:type="dxa"/>
            <w:tcBorders>
              <w:top w:val="nil"/>
              <w:left w:val="single" w:sz="4" w:space="0" w:color="A6A6A6"/>
              <w:bottom w:val="single" w:sz="4" w:space="0" w:color="A6A6A6"/>
              <w:right w:val="single" w:sz="4" w:space="0" w:color="A6A6A6"/>
            </w:tcBorders>
            <w:shd w:val="clear" w:color="auto" w:fill="auto"/>
            <w:hideMark/>
          </w:tcPr>
          <w:p w14:paraId="6680A3D2" w14:textId="77777777" w:rsidR="00F07354" w:rsidRPr="00F07354" w:rsidRDefault="00CE3AF1" w:rsidP="00F07354">
            <w:pPr>
              <w:rPr>
                <w:rFonts w:ascii="Arial" w:hAnsi="Arial" w:cs="Arial"/>
                <w:b/>
                <w:bCs/>
                <w:color w:val="0000FF"/>
                <w:sz w:val="16"/>
                <w:szCs w:val="16"/>
                <w:u w:val="single"/>
              </w:rPr>
            </w:pPr>
            <w:hyperlink r:id="rId266" w:history="1">
              <w:r w:rsidR="00F07354" w:rsidRPr="00F07354">
                <w:rPr>
                  <w:rFonts w:ascii="Arial" w:hAnsi="Arial" w:cs="Arial"/>
                  <w:b/>
                  <w:bCs/>
                  <w:color w:val="0000FF"/>
                  <w:sz w:val="16"/>
                  <w:szCs w:val="16"/>
                  <w:u w:val="single"/>
                </w:rPr>
                <w:t>R4-2107251</w:t>
              </w:r>
            </w:hyperlink>
          </w:p>
        </w:tc>
        <w:tc>
          <w:tcPr>
            <w:tcW w:w="4960" w:type="dxa"/>
            <w:tcBorders>
              <w:top w:val="nil"/>
              <w:left w:val="nil"/>
              <w:bottom w:val="single" w:sz="4" w:space="0" w:color="A6A6A6"/>
              <w:right w:val="single" w:sz="4" w:space="0" w:color="A6A6A6"/>
            </w:tcBorders>
            <w:shd w:val="clear" w:color="auto" w:fill="auto"/>
            <w:hideMark/>
          </w:tcPr>
          <w:p w14:paraId="7019A24D" w14:textId="77777777" w:rsidR="00F07354" w:rsidRPr="00F07354" w:rsidRDefault="00F07354" w:rsidP="00F07354">
            <w:pPr>
              <w:rPr>
                <w:rFonts w:ascii="Arial" w:hAnsi="Arial" w:cs="Arial"/>
                <w:sz w:val="16"/>
                <w:szCs w:val="16"/>
              </w:rPr>
            </w:pPr>
            <w:r w:rsidRPr="00F07354">
              <w:rPr>
                <w:rFonts w:ascii="Arial" w:hAnsi="Arial" w:cs="Arial"/>
                <w:sz w:val="16"/>
                <w:szCs w:val="16"/>
              </w:rPr>
              <w:t>draftTP to TS 38.176-1 IAB-DU performance requirements</w:t>
            </w:r>
          </w:p>
        </w:tc>
        <w:tc>
          <w:tcPr>
            <w:tcW w:w="3245" w:type="dxa"/>
            <w:tcBorders>
              <w:top w:val="nil"/>
              <w:left w:val="nil"/>
              <w:bottom w:val="single" w:sz="4" w:space="0" w:color="A6A6A6"/>
              <w:right w:val="single" w:sz="4" w:space="0" w:color="A6A6A6"/>
            </w:tcBorders>
            <w:shd w:val="clear" w:color="auto" w:fill="auto"/>
            <w:hideMark/>
          </w:tcPr>
          <w:p w14:paraId="22745D35"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bl>
    <w:p w14:paraId="39B383B9" w14:textId="70111E4B" w:rsidR="003A1E60" w:rsidRDefault="003A1E60" w:rsidP="003D730B">
      <w:pPr>
        <w:pStyle w:val="FP"/>
        <w:rPr>
          <w:sz w:val="12"/>
          <w:szCs w:val="12"/>
          <w:lang w:val="de-DE"/>
        </w:rPr>
      </w:pPr>
    </w:p>
    <w:p w14:paraId="5BC41F8D" w14:textId="0DFB4B41" w:rsidR="00F07354" w:rsidRDefault="00F07354" w:rsidP="003D730B">
      <w:pPr>
        <w:pStyle w:val="FP"/>
        <w:rPr>
          <w:sz w:val="12"/>
          <w:szCs w:val="12"/>
          <w:lang w:val="de-DE"/>
        </w:rPr>
      </w:pPr>
    </w:p>
    <w:p w14:paraId="7C82A6B8" w14:textId="77777777" w:rsidR="00F07354" w:rsidRPr="00D06D9C" w:rsidRDefault="00F07354" w:rsidP="003D730B">
      <w:pPr>
        <w:pStyle w:val="FP"/>
        <w:rPr>
          <w:sz w:val="12"/>
          <w:szCs w:val="12"/>
          <w:lang w:val="de-DE"/>
        </w:rPr>
      </w:pPr>
    </w:p>
    <w:p w14:paraId="2FCB826B" w14:textId="2E4CE755" w:rsidR="00A12D81" w:rsidRPr="00D06D9C" w:rsidRDefault="00A12D81" w:rsidP="00A12D81">
      <w:pPr>
        <w:pStyle w:val="NO"/>
        <w:rPr>
          <w:rFonts w:ascii="Arial" w:hAnsi="Arial" w:cs="Arial"/>
          <w:b/>
          <w:bCs/>
          <w:iCs/>
          <w:lang w:val="de-DE"/>
        </w:rPr>
      </w:pPr>
      <w:r w:rsidRPr="00D06D9C">
        <w:rPr>
          <w:rFonts w:ascii="Arial" w:hAnsi="Arial" w:cs="Arial"/>
          <w:b/>
          <w:bCs/>
          <w:iCs/>
          <w:lang w:val="de-DE"/>
        </w:rPr>
        <w:t>RAN4#99e:</w:t>
      </w:r>
    </w:p>
    <w:p w14:paraId="11AB7B82" w14:textId="77777777" w:rsidR="003A1E60" w:rsidRPr="00D06D9C" w:rsidRDefault="003A1E60" w:rsidP="003D730B">
      <w:pPr>
        <w:pStyle w:val="FP"/>
        <w:rPr>
          <w:sz w:val="12"/>
          <w:szCs w:val="12"/>
          <w:lang w:val="de-DE"/>
        </w:rPr>
      </w:pPr>
    </w:p>
    <w:tbl>
      <w:tblPr>
        <w:tblW w:w="9445" w:type="dxa"/>
        <w:tblLook w:val="04A0" w:firstRow="1" w:lastRow="0" w:firstColumn="1" w:lastColumn="0" w:noHBand="0" w:noVBand="1"/>
      </w:tblPr>
      <w:tblGrid>
        <w:gridCol w:w="1220"/>
        <w:gridCol w:w="5140"/>
        <w:gridCol w:w="3085"/>
      </w:tblGrid>
      <w:tr w:rsidR="00C34E0A" w:rsidRPr="00C34E0A" w14:paraId="7F0C1D07" w14:textId="77777777" w:rsidTr="00C34E0A">
        <w:trPr>
          <w:trHeight w:val="900"/>
        </w:trPr>
        <w:tc>
          <w:tcPr>
            <w:tcW w:w="1220" w:type="dxa"/>
            <w:tcBorders>
              <w:top w:val="single" w:sz="4" w:space="0" w:color="FFFFFF"/>
              <w:left w:val="single" w:sz="4" w:space="0" w:color="FFFFFF"/>
              <w:bottom w:val="single" w:sz="4" w:space="0" w:color="FFFFFF"/>
              <w:right w:val="single" w:sz="4" w:space="0" w:color="FFFFFF"/>
            </w:tcBorders>
            <w:shd w:val="clear" w:color="000000" w:fill="75B91A"/>
            <w:hideMark/>
          </w:tcPr>
          <w:p w14:paraId="6449A06D" w14:textId="77777777" w:rsidR="00C34E0A" w:rsidRPr="00C34E0A" w:rsidRDefault="00C34E0A" w:rsidP="00C34E0A">
            <w:pPr>
              <w:jc w:val="center"/>
              <w:rPr>
                <w:rFonts w:ascii="Arial" w:hAnsi="Arial" w:cs="Arial"/>
                <w:b/>
                <w:bCs/>
                <w:color w:val="FFFFFF"/>
                <w:sz w:val="18"/>
                <w:szCs w:val="18"/>
              </w:rPr>
            </w:pPr>
            <w:r w:rsidRPr="00C34E0A">
              <w:rPr>
                <w:rFonts w:ascii="Arial" w:hAnsi="Arial" w:cs="Arial"/>
                <w:b/>
                <w:bCs/>
                <w:color w:val="FFFFFF"/>
                <w:sz w:val="18"/>
                <w:szCs w:val="18"/>
              </w:rPr>
              <w:t>TDoc</w:t>
            </w:r>
          </w:p>
        </w:tc>
        <w:tc>
          <w:tcPr>
            <w:tcW w:w="5140" w:type="dxa"/>
            <w:tcBorders>
              <w:top w:val="single" w:sz="4" w:space="0" w:color="FFFFFF"/>
              <w:left w:val="nil"/>
              <w:bottom w:val="single" w:sz="4" w:space="0" w:color="FFFFFF"/>
              <w:right w:val="single" w:sz="4" w:space="0" w:color="FFFFFF"/>
            </w:tcBorders>
            <w:shd w:val="clear" w:color="000000" w:fill="75B91A"/>
            <w:hideMark/>
          </w:tcPr>
          <w:p w14:paraId="779C5581" w14:textId="77777777" w:rsidR="00C34E0A" w:rsidRPr="00C34E0A" w:rsidRDefault="00C34E0A" w:rsidP="00C34E0A">
            <w:pPr>
              <w:jc w:val="center"/>
              <w:rPr>
                <w:rFonts w:ascii="Arial" w:hAnsi="Arial" w:cs="Arial"/>
                <w:b/>
                <w:bCs/>
                <w:color w:val="FFFFFF"/>
                <w:sz w:val="18"/>
                <w:szCs w:val="18"/>
              </w:rPr>
            </w:pPr>
            <w:r w:rsidRPr="00C34E0A">
              <w:rPr>
                <w:rFonts w:ascii="Arial" w:hAnsi="Arial" w:cs="Arial"/>
                <w:b/>
                <w:bCs/>
                <w:color w:val="FFFFFF"/>
                <w:sz w:val="18"/>
                <w:szCs w:val="18"/>
              </w:rPr>
              <w:t>Title</w:t>
            </w:r>
          </w:p>
        </w:tc>
        <w:tc>
          <w:tcPr>
            <w:tcW w:w="3085" w:type="dxa"/>
            <w:tcBorders>
              <w:top w:val="single" w:sz="4" w:space="0" w:color="FFFFFF"/>
              <w:left w:val="nil"/>
              <w:bottom w:val="single" w:sz="4" w:space="0" w:color="FFFFFF"/>
              <w:right w:val="single" w:sz="4" w:space="0" w:color="FFFFFF"/>
            </w:tcBorders>
            <w:shd w:val="clear" w:color="000000" w:fill="75B91A"/>
            <w:hideMark/>
          </w:tcPr>
          <w:p w14:paraId="438922E2" w14:textId="77777777" w:rsidR="00C34E0A" w:rsidRPr="00C34E0A" w:rsidRDefault="00C34E0A" w:rsidP="00C34E0A">
            <w:pPr>
              <w:jc w:val="center"/>
              <w:rPr>
                <w:rFonts w:ascii="Arial" w:hAnsi="Arial" w:cs="Arial"/>
                <w:b/>
                <w:bCs/>
                <w:color w:val="FFFFFF"/>
                <w:sz w:val="18"/>
                <w:szCs w:val="18"/>
              </w:rPr>
            </w:pPr>
            <w:r w:rsidRPr="00C34E0A">
              <w:rPr>
                <w:rFonts w:ascii="Arial" w:hAnsi="Arial" w:cs="Arial"/>
                <w:b/>
                <w:bCs/>
                <w:color w:val="FFFFFF"/>
                <w:sz w:val="18"/>
                <w:szCs w:val="18"/>
              </w:rPr>
              <w:t>Source</w:t>
            </w:r>
          </w:p>
        </w:tc>
      </w:tr>
      <w:tr w:rsidR="00C34E0A" w:rsidRPr="00C34E0A" w14:paraId="349041D8"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0EC28916" w14:textId="77777777" w:rsidR="00C34E0A" w:rsidRPr="00C34E0A" w:rsidRDefault="00CE3AF1" w:rsidP="00C34E0A">
            <w:pPr>
              <w:rPr>
                <w:rFonts w:ascii="Arial" w:hAnsi="Arial" w:cs="Arial"/>
                <w:b/>
                <w:bCs/>
                <w:color w:val="0000FF"/>
                <w:sz w:val="16"/>
                <w:szCs w:val="16"/>
                <w:u w:val="single"/>
              </w:rPr>
            </w:pPr>
            <w:hyperlink r:id="rId267" w:history="1">
              <w:r w:rsidR="00C34E0A" w:rsidRPr="00C34E0A">
                <w:rPr>
                  <w:rFonts w:ascii="Arial" w:hAnsi="Arial" w:cs="Arial"/>
                  <w:b/>
                  <w:bCs/>
                  <w:color w:val="0000FF"/>
                  <w:sz w:val="16"/>
                  <w:szCs w:val="16"/>
                  <w:u w:val="single"/>
                </w:rPr>
                <w:t>R4-2108478</w:t>
              </w:r>
            </w:hyperlink>
          </w:p>
        </w:tc>
        <w:tc>
          <w:tcPr>
            <w:tcW w:w="5140" w:type="dxa"/>
            <w:tcBorders>
              <w:top w:val="nil"/>
              <w:left w:val="nil"/>
              <w:bottom w:val="single" w:sz="4" w:space="0" w:color="A6A6A6"/>
              <w:right w:val="single" w:sz="4" w:space="0" w:color="A6A6A6"/>
            </w:tcBorders>
            <w:shd w:val="clear" w:color="auto" w:fill="auto"/>
            <w:hideMark/>
          </w:tcPr>
          <w:p w14:paraId="5811C810" w14:textId="77777777" w:rsidR="00C34E0A" w:rsidRPr="00C34E0A" w:rsidRDefault="00C34E0A" w:rsidP="00C34E0A">
            <w:pPr>
              <w:rPr>
                <w:rFonts w:ascii="Arial" w:hAnsi="Arial" w:cs="Arial"/>
                <w:sz w:val="16"/>
                <w:szCs w:val="16"/>
              </w:rPr>
            </w:pPr>
            <w:r w:rsidRPr="00C34E0A">
              <w:rPr>
                <w:rFonts w:ascii="Arial" w:hAnsi="Arial" w:cs="Arial"/>
                <w:sz w:val="16"/>
                <w:szCs w:val="16"/>
              </w:rPr>
              <w:t>CR to TS 38.175: IAB EMC test configurations and performance requirements (updated)</w:t>
            </w:r>
          </w:p>
        </w:tc>
        <w:tc>
          <w:tcPr>
            <w:tcW w:w="3085" w:type="dxa"/>
            <w:tcBorders>
              <w:top w:val="nil"/>
              <w:left w:val="nil"/>
              <w:bottom w:val="single" w:sz="4" w:space="0" w:color="A6A6A6"/>
              <w:right w:val="single" w:sz="4" w:space="0" w:color="A6A6A6"/>
            </w:tcBorders>
            <w:shd w:val="clear" w:color="auto" w:fill="auto"/>
            <w:hideMark/>
          </w:tcPr>
          <w:p w14:paraId="3D34FB0F" w14:textId="77777777" w:rsidR="00C34E0A" w:rsidRPr="00C34E0A" w:rsidRDefault="00C34E0A" w:rsidP="00C34E0A">
            <w:pPr>
              <w:rPr>
                <w:rFonts w:ascii="Arial" w:hAnsi="Arial" w:cs="Arial"/>
                <w:sz w:val="16"/>
                <w:szCs w:val="16"/>
              </w:rPr>
            </w:pPr>
            <w:r w:rsidRPr="00C34E0A">
              <w:rPr>
                <w:rFonts w:ascii="Arial" w:hAnsi="Arial" w:cs="Arial"/>
                <w:sz w:val="16"/>
                <w:szCs w:val="16"/>
              </w:rPr>
              <w:t>Huawei</w:t>
            </w:r>
          </w:p>
        </w:tc>
      </w:tr>
      <w:tr w:rsidR="00C34E0A" w:rsidRPr="00C34E0A" w14:paraId="7B6CBF86"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1D3ADBAE" w14:textId="77777777" w:rsidR="00C34E0A" w:rsidRPr="00C34E0A" w:rsidRDefault="00CE3AF1" w:rsidP="00C34E0A">
            <w:pPr>
              <w:rPr>
                <w:rFonts w:ascii="Arial" w:hAnsi="Arial" w:cs="Arial"/>
                <w:b/>
                <w:bCs/>
                <w:color w:val="0000FF"/>
                <w:sz w:val="16"/>
                <w:szCs w:val="16"/>
                <w:u w:val="single"/>
              </w:rPr>
            </w:pPr>
            <w:hyperlink r:id="rId268" w:history="1">
              <w:r w:rsidR="00C34E0A" w:rsidRPr="00C34E0A">
                <w:rPr>
                  <w:rFonts w:ascii="Arial" w:hAnsi="Arial" w:cs="Arial"/>
                  <w:b/>
                  <w:bCs/>
                  <w:color w:val="0000FF"/>
                  <w:sz w:val="16"/>
                  <w:szCs w:val="16"/>
                  <w:u w:val="single"/>
                </w:rPr>
                <w:t>R4-2109016</w:t>
              </w:r>
            </w:hyperlink>
          </w:p>
        </w:tc>
        <w:tc>
          <w:tcPr>
            <w:tcW w:w="5140" w:type="dxa"/>
            <w:tcBorders>
              <w:top w:val="nil"/>
              <w:left w:val="nil"/>
              <w:bottom w:val="single" w:sz="4" w:space="0" w:color="A6A6A6"/>
              <w:right w:val="single" w:sz="4" w:space="0" w:color="A6A6A6"/>
            </w:tcBorders>
            <w:shd w:val="clear" w:color="auto" w:fill="auto"/>
            <w:hideMark/>
          </w:tcPr>
          <w:p w14:paraId="760A5E60" w14:textId="77777777" w:rsidR="00C34E0A" w:rsidRPr="00C34E0A" w:rsidRDefault="00C34E0A" w:rsidP="00C34E0A">
            <w:pPr>
              <w:rPr>
                <w:rFonts w:ascii="Arial" w:hAnsi="Arial" w:cs="Arial"/>
                <w:sz w:val="16"/>
                <w:szCs w:val="16"/>
              </w:rPr>
            </w:pPr>
            <w:r w:rsidRPr="00C34E0A">
              <w:rPr>
                <w:rFonts w:ascii="Arial" w:hAnsi="Arial" w:cs="Arial"/>
                <w:sz w:val="16"/>
                <w:szCs w:val="16"/>
              </w:rPr>
              <w:t>Draft CR for TS 38.174: IAB-MT EVM measurement</w:t>
            </w:r>
          </w:p>
        </w:tc>
        <w:tc>
          <w:tcPr>
            <w:tcW w:w="3085" w:type="dxa"/>
            <w:tcBorders>
              <w:top w:val="nil"/>
              <w:left w:val="nil"/>
              <w:bottom w:val="single" w:sz="4" w:space="0" w:color="A6A6A6"/>
              <w:right w:val="single" w:sz="4" w:space="0" w:color="A6A6A6"/>
            </w:tcBorders>
            <w:shd w:val="clear" w:color="auto" w:fill="auto"/>
            <w:hideMark/>
          </w:tcPr>
          <w:p w14:paraId="06D3839D" w14:textId="77777777" w:rsidR="00C34E0A" w:rsidRPr="00C34E0A" w:rsidRDefault="00C34E0A" w:rsidP="00C34E0A">
            <w:pPr>
              <w:rPr>
                <w:rFonts w:ascii="Arial" w:hAnsi="Arial" w:cs="Arial"/>
                <w:sz w:val="16"/>
                <w:szCs w:val="16"/>
              </w:rPr>
            </w:pPr>
            <w:r w:rsidRPr="00C34E0A">
              <w:rPr>
                <w:rFonts w:ascii="Arial" w:hAnsi="Arial" w:cs="Arial"/>
                <w:sz w:val="16"/>
                <w:szCs w:val="16"/>
              </w:rPr>
              <w:t>CATT</w:t>
            </w:r>
          </w:p>
        </w:tc>
      </w:tr>
      <w:tr w:rsidR="00C34E0A" w:rsidRPr="00C34E0A" w14:paraId="0C19FADF"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15FC7F4E" w14:textId="77777777" w:rsidR="00C34E0A" w:rsidRPr="00C34E0A" w:rsidRDefault="00CE3AF1" w:rsidP="00C34E0A">
            <w:pPr>
              <w:rPr>
                <w:rFonts w:ascii="Arial" w:hAnsi="Arial" w:cs="Arial"/>
                <w:b/>
                <w:bCs/>
                <w:color w:val="0000FF"/>
                <w:sz w:val="16"/>
                <w:szCs w:val="16"/>
                <w:u w:val="single"/>
              </w:rPr>
            </w:pPr>
            <w:hyperlink r:id="rId269" w:history="1">
              <w:r w:rsidR="00C34E0A" w:rsidRPr="00C34E0A">
                <w:rPr>
                  <w:rFonts w:ascii="Arial" w:hAnsi="Arial" w:cs="Arial"/>
                  <w:b/>
                  <w:bCs/>
                  <w:color w:val="0000FF"/>
                  <w:sz w:val="16"/>
                  <w:szCs w:val="16"/>
                  <w:u w:val="single"/>
                </w:rPr>
                <w:t>R4-2109017</w:t>
              </w:r>
            </w:hyperlink>
          </w:p>
        </w:tc>
        <w:tc>
          <w:tcPr>
            <w:tcW w:w="5140" w:type="dxa"/>
            <w:tcBorders>
              <w:top w:val="nil"/>
              <w:left w:val="nil"/>
              <w:bottom w:val="single" w:sz="4" w:space="0" w:color="A6A6A6"/>
              <w:right w:val="single" w:sz="4" w:space="0" w:color="A6A6A6"/>
            </w:tcBorders>
            <w:shd w:val="clear" w:color="auto" w:fill="auto"/>
            <w:hideMark/>
          </w:tcPr>
          <w:p w14:paraId="12AC7E20" w14:textId="77777777" w:rsidR="00C34E0A" w:rsidRPr="00C34E0A" w:rsidRDefault="00C34E0A" w:rsidP="00C34E0A">
            <w:pPr>
              <w:rPr>
                <w:rFonts w:ascii="Arial" w:hAnsi="Arial" w:cs="Arial"/>
                <w:sz w:val="16"/>
                <w:szCs w:val="16"/>
              </w:rPr>
            </w:pPr>
            <w:r w:rsidRPr="00C34E0A">
              <w:rPr>
                <w:rFonts w:ascii="Arial" w:hAnsi="Arial" w:cs="Arial"/>
                <w:sz w:val="16"/>
                <w:szCs w:val="16"/>
              </w:rPr>
              <w:t>TP for TS 38.176-1: Test configurations and applicability of requirements</w:t>
            </w:r>
          </w:p>
        </w:tc>
        <w:tc>
          <w:tcPr>
            <w:tcW w:w="3085" w:type="dxa"/>
            <w:tcBorders>
              <w:top w:val="nil"/>
              <w:left w:val="nil"/>
              <w:bottom w:val="single" w:sz="4" w:space="0" w:color="A6A6A6"/>
              <w:right w:val="single" w:sz="4" w:space="0" w:color="A6A6A6"/>
            </w:tcBorders>
            <w:shd w:val="clear" w:color="auto" w:fill="auto"/>
            <w:hideMark/>
          </w:tcPr>
          <w:p w14:paraId="7E6F3A3C" w14:textId="77777777" w:rsidR="00C34E0A" w:rsidRPr="00C34E0A" w:rsidRDefault="00C34E0A" w:rsidP="00C34E0A">
            <w:pPr>
              <w:rPr>
                <w:rFonts w:ascii="Arial" w:hAnsi="Arial" w:cs="Arial"/>
                <w:sz w:val="16"/>
                <w:szCs w:val="16"/>
              </w:rPr>
            </w:pPr>
            <w:r w:rsidRPr="00C34E0A">
              <w:rPr>
                <w:rFonts w:ascii="Arial" w:hAnsi="Arial" w:cs="Arial"/>
                <w:sz w:val="16"/>
                <w:szCs w:val="16"/>
              </w:rPr>
              <w:t>CATT</w:t>
            </w:r>
          </w:p>
        </w:tc>
      </w:tr>
      <w:tr w:rsidR="00C34E0A" w:rsidRPr="00C34E0A" w14:paraId="342A70D8"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5BBA0637" w14:textId="77777777" w:rsidR="00C34E0A" w:rsidRPr="00C34E0A" w:rsidRDefault="00CE3AF1" w:rsidP="00C34E0A">
            <w:pPr>
              <w:rPr>
                <w:rFonts w:ascii="Arial" w:hAnsi="Arial" w:cs="Arial"/>
                <w:b/>
                <w:bCs/>
                <w:color w:val="0000FF"/>
                <w:sz w:val="16"/>
                <w:szCs w:val="16"/>
                <w:u w:val="single"/>
              </w:rPr>
            </w:pPr>
            <w:hyperlink r:id="rId270" w:history="1">
              <w:r w:rsidR="00C34E0A" w:rsidRPr="00C34E0A">
                <w:rPr>
                  <w:rFonts w:ascii="Arial" w:hAnsi="Arial" w:cs="Arial"/>
                  <w:b/>
                  <w:bCs/>
                  <w:color w:val="0000FF"/>
                  <w:sz w:val="16"/>
                  <w:szCs w:val="16"/>
                  <w:u w:val="single"/>
                </w:rPr>
                <w:t>R4-2109018</w:t>
              </w:r>
            </w:hyperlink>
          </w:p>
        </w:tc>
        <w:tc>
          <w:tcPr>
            <w:tcW w:w="5140" w:type="dxa"/>
            <w:tcBorders>
              <w:top w:val="nil"/>
              <w:left w:val="nil"/>
              <w:bottom w:val="single" w:sz="4" w:space="0" w:color="A6A6A6"/>
              <w:right w:val="single" w:sz="4" w:space="0" w:color="A6A6A6"/>
            </w:tcBorders>
            <w:shd w:val="clear" w:color="auto" w:fill="auto"/>
            <w:hideMark/>
          </w:tcPr>
          <w:p w14:paraId="0A8D5795" w14:textId="77777777" w:rsidR="00C34E0A" w:rsidRPr="00C34E0A" w:rsidRDefault="00C34E0A" w:rsidP="00C34E0A">
            <w:pPr>
              <w:rPr>
                <w:rFonts w:ascii="Arial" w:hAnsi="Arial" w:cs="Arial"/>
                <w:sz w:val="16"/>
                <w:szCs w:val="16"/>
              </w:rPr>
            </w:pPr>
            <w:r w:rsidRPr="00C34E0A">
              <w:rPr>
                <w:rFonts w:ascii="Arial" w:hAnsi="Arial" w:cs="Arial"/>
                <w:sz w:val="16"/>
                <w:szCs w:val="16"/>
              </w:rPr>
              <w:t>TP for TS 38.176-2: Test configurations and applicability of requirements</w:t>
            </w:r>
          </w:p>
        </w:tc>
        <w:tc>
          <w:tcPr>
            <w:tcW w:w="3085" w:type="dxa"/>
            <w:tcBorders>
              <w:top w:val="nil"/>
              <w:left w:val="nil"/>
              <w:bottom w:val="single" w:sz="4" w:space="0" w:color="A6A6A6"/>
              <w:right w:val="single" w:sz="4" w:space="0" w:color="A6A6A6"/>
            </w:tcBorders>
            <w:shd w:val="clear" w:color="auto" w:fill="auto"/>
            <w:hideMark/>
          </w:tcPr>
          <w:p w14:paraId="6B659C4F" w14:textId="77777777" w:rsidR="00C34E0A" w:rsidRPr="00C34E0A" w:rsidRDefault="00C34E0A" w:rsidP="00C34E0A">
            <w:pPr>
              <w:rPr>
                <w:rFonts w:ascii="Arial" w:hAnsi="Arial" w:cs="Arial"/>
                <w:sz w:val="16"/>
                <w:szCs w:val="16"/>
              </w:rPr>
            </w:pPr>
            <w:r w:rsidRPr="00C34E0A">
              <w:rPr>
                <w:rFonts w:ascii="Arial" w:hAnsi="Arial" w:cs="Arial"/>
                <w:sz w:val="16"/>
                <w:szCs w:val="16"/>
              </w:rPr>
              <w:t>CATT</w:t>
            </w:r>
          </w:p>
        </w:tc>
      </w:tr>
      <w:tr w:rsidR="00C34E0A" w:rsidRPr="00C34E0A" w14:paraId="1341FEC5"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5B37E8E8" w14:textId="77777777" w:rsidR="00C34E0A" w:rsidRPr="00C34E0A" w:rsidRDefault="00CE3AF1" w:rsidP="00C34E0A">
            <w:pPr>
              <w:rPr>
                <w:rFonts w:ascii="Arial" w:hAnsi="Arial" w:cs="Arial"/>
                <w:b/>
                <w:bCs/>
                <w:color w:val="0000FF"/>
                <w:sz w:val="16"/>
                <w:szCs w:val="16"/>
                <w:u w:val="single"/>
              </w:rPr>
            </w:pPr>
            <w:hyperlink r:id="rId271" w:history="1">
              <w:r w:rsidR="00C34E0A" w:rsidRPr="00C34E0A">
                <w:rPr>
                  <w:rFonts w:ascii="Arial" w:hAnsi="Arial" w:cs="Arial"/>
                  <w:b/>
                  <w:bCs/>
                  <w:color w:val="0000FF"/>
                  <w:sz w:val="16"/>
                  <w:szCs w:val="16"/>
                  <w:u w:val="single"/>
                </w:rPr>
                <w:t>R4-2109019</w:t>
              </w:r>
            </w:hyperlink>
          </w:p>
        </w:tc>
        <w:tc>
          <w:tcPr>
            <w:tcW w:w="5140" w:type="dxa"/>
            <w:tcBorders>
              <w:top w:val="nil"/>
              <w:left w:val="nil"/>
              <w:bottom w:val="single" w:sz="4" w:space="0" w:color="A6A6A6"/>
              <w:right w:val="single" w:sz="4" w:space="0" w:color="A6A6A6"/>
            </w:tcBorders>
            <w:shd w:val="clear" w:color="auto" w:fill="auto"/>
            <w:hideMark/>
          </w:tcPr>
          <w:p w14:paraId="0AEEEF57" w14:textId="77777777" w:rsidR="00C34E0A" w:rsidRPr="00C34E0A" w:rsidRDefault="00C34E0A" w:rsidP="00C34E0A">
            <w:pPr>
              <w:rPr>
                <w:rFonts w:ascii="Arial" w:hAnsi="Arial" w:cs="Arial"/>
                <w:sz w:val="16"/>
                <w:szCs w:val="16"/>
              </w:rPr>
            </w:pPr>
            <w:r w:rsidRPr="00C34E0A">
              <w:rPr>
                <w:rFonts w:ascii="Arial" w:hAnsi="Arial" w:cs="Arial"/>
                <w:sz w:val="16"/>
                <w:szCs w:val="16"/>
              </w:rPr>
              <w:t>TP for TS 38.176-1: Transmitted signal quality</w:t>
            </w:r>
          </w:p>
        </w:tc>
        <w:tc>
          <w:tcPr>
            <w:tcW w:w="3085" w:type="dxa"/>
            <w:tcBorders>
              <w:top w:val="nil"/>
              <w:left w:val="nil"/>
              <w:bottom w:val="single" w:sz="4" w:space="0" w:color="A6A6A6"/>
              <w:right w:val="single" w:sz="4" w:space="0" w:color="A6A6A6"/>
            </w:tcBorders>
            <w:shd w:val="clear" w:color="auto" w:fill="auto"/>
            <w:hideMark/>
          </w:tcPr>
          <w:p w14:paraId="0B609508" w14:textId="77777777" w:rsidR="00C34E0A" w:rsidRPr="00C34E0A" w:rsidRDefault="00C34E0A" w:rsidP="00C34E0A">
            <w:pPr>
              <w:rPr>
                <w:rFonts w:ascii="Arial" w:hAnsi="Arial" w:cs="Arial"/>
                <w:sz w:val="16"/>
                <w:szCs w:val="16"/>
              </w:rPr>
            </w:pPr>
            <w:r w:rsidRPr="00C34E0A">
              <w:rPr>
                <w:rFonts w:ascii="Arial" w:hAnsi="Arial" w:cs="Arial"/>
                <w:sz w:val="16"/>
                <w:szCs w:val="16"/>
              </w:rPr>
              <w:t>CATT</w:t>
            </w:r>
          </w:p>
        </w:tc>
      </w:tr>
      <w:tr w:rsidR="00C34E0A" w:rsidRPr="00C34E0A" w14:paraId="3D340446"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65D77B25" w14:textId="77777777" w:rsidR="00C34E0A" w:rsidRPr="00C34E0A" w:rsidRDefault="00CE3AF1" w:rsidP="00C34E0A">
            <w:pPr>
              <w:rPr>
                <w:rFonts w:ascii="Arial" w:hAnsi="Arial" w:cs="Arial"/>
                <w:b/>
                <w:bCs/>
                <w:color w:val="0000FF"/>
                <w:sz w:val="16"/>
                <w:szCs w:val="16"/>
                <w:u w:val="single"/>
              </w:rPr>
            </w:pPr>
            <w:hyperlink r:id="rId272" w:history="1">
              <w:r w:rsidR="00C34E0A" w:rsidRPr="00C34E0A">
                <w:rPr>
                  <w:rFonts w:ascii="Arial" w:hAnsi="Arial" w:cs="Arial"/>
                  <w:b/>
                  <w:bCs/>
                  <w:color w:val="0000FF"/>
                  <w:sz w:val="16"/>
                  <w:szCs w:val="16"/>
                  <w:u w:val="single"/>
                </w:rPr>
                <w:t>R4-2109020</w:t>
              </w:r>
            </w:hyperlink>
          </w:p>
        </w:tc>
        <w:tc>
          <w:tcPr>
            <w:tcW w:w="5140" w:type="dxa"/>
            <w:tcBorders>
              <w:top w:val="nil"/>
              <w:left w:val="nil"/>
              <w:bottom w:val="single" w:sz="4" w:space="0" w:color="A6A6A6"/>
              <w:right w:val="single" w:sz="4" w:space="0" w:color="A6A6A6"/>
            </w:tcBorders>
            <w:shd w:val="clear" w:color="auto" w:fill="auto"/>
            <w:hideMark/>
          </w:tcPr>
          <w:p w14:paraId="169C2165" w14:textId="77777777" w:rsidR="00C34E0A" w:rsidRPr="00C34E0A" w:rsidRDefault="00C34E0A" w:rsidP="00C34E0A">
            <w:pPr>
              <w:rPr>
                <w:rFonts w:ascii="Arial" w:hAnsi="Arial" w:cs="Arial"/>
                <w:sz w:val="16"/>
                <w:szCs w:val="16"/>
              </w:rPr>
            </w:pPr>
            <w:r w:rsidRPr="00C34E0A">
              <w:rPr>
                <w:rFonts w:ascii="Arial" w:hAnsi="Arial" w:cs="Arial"/>
                <w:sz w:val="16"/>
                <w:szCs w:val="16"/>
              </w:rPr>
              <w:t>TP for TS 38.176-1: Annex B and C</w:t>
            </w:r>
          </w:p>
        </w:tc>
        <w:tc>
          <w:tcPr>
            <w:tcW w:w="3085" w:type="dxa"/>
            <w:tcBorders>
              <w:top w:val="nil"/>
              <w:left w:val="nil"/>
              <w:bottom w:val="single" w:sz="4" w:space="0" w:color="A6A6A6"/>
              <w:right w:val="single" w:sz="4" w:space="0" w:color="A6A6A6"/>
            </w:tcBorders>
            <w:shd w:val="clear" w:color="auto" w:fill="auto"/>
            <w:hideMark/>
          </w:tcPr>
          <w:p w14:paraId="7EB9E931" w14:textId="77777777" w:rsidR="00C34E0A" w:rsidRPr="00C34E0A" w:rsidRDefault="00C34E0A" w:rsidP="00C34E0A">
            <w:pPr>
              <w:rPr>
                <w:rFonts w:ascii="Arial" w:hAnsi="Arial" w:cs="Arial"/>
                <w:sz w:val="16"/>
                <w:szCs w:val="16"/>
              </w:rPr>
            </w:pPr>
            <w:r w:rsidRPr="00C34E0A">
              <w:rPr>
                <w:rFonts w:ascii="Arial" w:hAnsi="Arial" w:cs="Arial"/>
                <w:sz w:val="16"/>
                <w:szCs w:val="16"/>
              </w:rPr>
              <w:t>CATT</w:t>
            </w:r>
          </w:p>
        </w:tc>
      </w:tr>
      <w:tr w:rsidR="00C34E0A" w:rsidRPr="00C34E0A" w14:paraId="3E22DE4F"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0F94B47E" w14:textId="77777777" w:rsidR="00C34E0A" w:rsidRPr="00C34E0A" w:rsidRDefault="00CE3AF1" w:rsidP="00C34E0A">
            <w:pPr>
              <w:rPr>
                <w:rFonts w:ascii="Arial" w:hAnsi="Arial" w:cs="Arial"/>
                <w:b/>
                <w:bCs/>
                <w:color w:val="0000FF"/>
                <w:sz w:val="16"/>
                <w:szCs w:val="16"/>
                <w:u w:val="single"/>
              </w:rPr>
            </w:pPr>
            <w:hyperlink r:id="rId273" w:history="1">
              <w:r w:rsidR="00C34E0A" w:rsidRPr="00C34E0A">
                <w:rPr>
                  <w:rFonts w:ascii="Arial" w:hAnsi="Arial" w:cs="Arial"/>
                  <w:b/>
                  <w:bCs/>
                  <w:color w:val="0000FF"/>
                  <w:sz w:val="16"/>
                  <w:szCs w:val="16"/>
                  <w:u w:val="single"/>
                </w:rPr>
                <w:t>R4-2109021</w:t>
              </w:r>
            </w:hyperlink>
          </w:p>
        </w:tc>
        <w:tc>
          <w:tcPr>
            <w:tcW w:w="5140" w:type="dxa"/>
            <w:tcBorders>
              <w:top w:val="nil"/>
              <w:left w:val="nil"/>
              <w:bottom w:val="single" w:sz="4" w:space="0" w:color="A6A6A6"/>
              <w:right w:val="single" w:sz="4" w:space="0" w:color="A6A6A6"/>
            </w:tcBorders>
            <w:shd w:val="clear" w:color="auto" w:fill="auto"/>
            <w:hideMark/>
          </w:tcPr>
          <w:p w14:paraId="56DD0F0D" w14:textId="77777777" w:rsidR="00C34E0A" w:rsidRPr="00C34E0A" w:rsidRDefault="00C34E0A" w:rsidP="00C34E0A">
            <w:pPr>
              <w:rPr>
                <w:rFonts w:ascii="Arial" w:hAnsi="Arial" w:cs="Arial"/>
                <w:sz w:val="16"/>
                <w:szCs w:val="16"/>
              </w:rPr>
            </w:pPr>
            <w:r w:rsidRPr="00C34E0A">
              <w:rPr>
                <w:rFonts w:ascii="Arial" w:hAnsi="Arial" w:cs="Arial"/>
                <w:sz w:val="16"/>
                <w:szCs w:val="16"/>
              </w:rPr>
              <w:t>TP for TS 38.176-2: OTA transmitted signal quality</w:t>
            </w:r>
          </w:p>
        </w:tc>
        <w:tc>
          <w:tcPr>
            <w:tcW w:w="3085" w:type="dxa"/>
            <w:tcBorders>
              <w:top w:val="nil"/>
              <w:left w:val="nil"/>
              <w:bottom w:val="single" w:sz="4" w:space="0" w:color="A6A6A6"/>
              <w:right w:val="single" w:sz="4" w:space="0" w:color="A6A6A6"/>
            </w:tcBorders>
            <w:shd w:val="clear" w:color="auto" w:fill="auto"/>
            <w:hideMark/>
          </w:tcPr>
          <w:p w14:paraId="79975849" w14:textId="77777777" w:rsidR="00C34E0A" w:rsidRPr="00C34E0A" w:rsidRDefault="00C34E0A" w:rsidP="00C34E0A">
            <w:pPr>
              <w:rPr>
                <w:rFonts w:ascii="Arial" w:hAnsi="Arial" w:cs="Arial"/>
                <w:sz w:val="16"/>
                <w:szCs w:val="16"/>
              </w:rPr>
            </w:pPr>
            <w:r w:rsidRPr="00C34E0A">
              <w:rPr>
                <w:rFonts w:ascii="Arial" w:hAnsi="Arial" w:cs="Arial"/>
                <w:sz w:val="16"/>
                <w:szCs w:val="16"/>
              </w:rPr>
              <w:t>CATT</w:t>
            </w:r>
          </w:p>
        </w:tc>
      </w:tr>
      <w:tr w:rsidR="00C34E0A" w:rsidRPr="00C34E0A" w14:paraId="18C1CC72"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5AB744DB" w14:textId="77777777" w:rsidR="00C34E0A" w:rsidRPr="00C34E0A" w:rsidRDefault="00CE3AF1" w:rsidP="00C34E0A">
            <w:pPr>
              <w:rPr>
                <w:rFonts w:ascii="Arial" w:hAnsi="Arial" w:cs="Arial"/>
                <w:b/>
                <w:bCs/>
                <w:color w:val="0000FF"/>
                <w:sz w:val="16"/>
                <w:szCs w:val="16"/>
                <w:u w:val="single"/>
              </w:rPr>
            </w:pPr>
            <w:hyperlink r:id="rId274" w:history="1">
              <w:r w:rsidR="00C34E0A" w:rsidRPr="00C34E0A">
                <w:rPr>
                  <w:rFonts w:ascii="Arial" w:hAnsi="Arial" w:cs="Arial"/>
                  <w:b/>
                  <w:bCs/>
                  <w:color w:val="0000FF"/>
                  <w:sz w:val="16"/>
                  <w:szCs w:val="16"/>
                  <w:u w:val="single"/>
                </w:rPr>
                <w:t>R4-2109022</w:t>
              </w:r>
            </w:hyperlink>
          </w:p>
        </w:tc>
        <w:tc>
          <w:tcPr>
            <w:tcW w:w="5140" w:type="dxa"/>
            <w:tcBorders>
              <w:top w:val="nil"/>
              <w:left w:val="nil"/>
              <w:bottom w:val="single" w:sz="4" w:space="0" w:color="A6A6A6"/>
              <w:right w:val="single" w:sz="4" w:space="0" w:color="A6A6A6"/>
            </w:tcBorders>
            <w:shd w:val="clear" w:color="auto" w:fill="auto"/>
            <w:hideMark/>
          </w:tcPr>
          <w:p w14:paraId="43D95C53" w14:textId="77777777" w:rsidR="00C34E0A" w:rsidRPr="00C34E0A" w:rsidRDefault="00C34E0A" w:rsidP="00C34E0A">
            <w:pPr>
              <w:rPr>
                <w:rFonts w:ascii="Arial" w:hAnsi="Arial" w:cs="Arial"/>
                <w:sz w:val="16"/>
                <w:szCs w:val="16"/>
              </w:rPr>
            </w:pPr>
            <w:r w:rsidRPr="00C34E0A">
              <w:rPr>
                <w:rFonts w:ascii="Arial" w:hAnsi="Arial" w:cs="Arial"/>
                <w:sz w:val="16"/>
                <w:szCs w:val="16"/>
              </w:rPr>
              <w:t>TP for TS 38.176-2: Annex B and C</w:t>
            </w:r>
          </w:p>
        </w:tc>
        <w:tc>
          <w:tcPr>
            <w:tcW w:w="3085" w:type="dxa"/>
            <w:tcBorders>
              <w:top w:val="nil"/>
              <w:left w:val="nil"/>
              <w:bottom w:val="single" w:sz="4" w:space="0" w:color="A6A6A6"/>
              <w:right w:val="single" w:sz="4" w:space="0" w:color="A6A6A6"/>
            </w:tcBorders>
            <w:shd w:val="clear" w:color="auto" w:fill="auto"/>
            <w:hideMark/>
          </w:tcPr>
          <w:p w14:paraId="04B7C308" w14:textId="77777777" w:rsidR="00C34E0A" w:rsidRPr="00C34E0A" w:rsidRDefault="00C34E0A" w:rsidP="00C34E0A">
            <w:pPr>
              <w:rPr>
                <w:rFonts w:ascii="Arial" w:hAnsi="Arial" w:cs="Arial"/>
                <w:sz w:val="16"/>
                <w:szCs w:val="16"/>
              </w:rPr>
            </w:pPr>
            <w:r w:rsidRPr="00C34E0A">
              <w:rPr>
                <w:rFonts w:ascii="Arial" w:hAnsi="Arial" w:cs="Arial"/>
                <w:sz w:val="16"/>
                <w:szCs w:val="16"/>
              </w:rPr>
              <w:t>CATT</w:t>
            </w:r>
          </w:p>
        </w:tc>
      </w:tr>
      <w:tr w:rsidR="00C34E0A" w:rsidRPr="00C34E0A" w14:paraId="0B3B72E1"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5DCCF047" w14:textId="77777777" w:rsidR="00C34E0A" w:rsidRPr="00C34E0A" w:rsidRDefault="00CE3AF1" w:rsidP="00C34E0A">
            <w:pPr>
              <w:rPr>
                <w:rFonts w:ascii="Arial" w:hAnsi="Arial" w:cs="Arial"/>
                <w:b/>
                <w:bCs/>
                <w:color w:val="0000FF"/>
                <w:sz w:val="16"/>
                <w:szCs w:val="16"/>
                <w:u w:val="single"/>
              </w:rPr>
            </w:pPr>
            <w:hyperlink r:id="rId275" w:history="1">
              <w:r w:rsidR="00C34E0A" w:rsidRPr="00C34E0A">
                <w:rPr>
                  <w:rFonts w:ascii="Arial" w:hAnsi="Arial" w:cs="Arial"/>
                  <w:b/>
                  <w:bCs/>
                  <w:color w:val="0000FF"/>
                  <w:sz w:val="16"/>
                  <w:szCs w:val="16"/>
                  <w:u w:val="single"/>
                </w:rPr>
                <w:t>R4-2109207</w:t>
              </w:r>
            </w:hyperlink>
          </w:p>
        </w:tc>
        <w:tc>
          <w:tcPr>
            <w:tcW w:w="5140" w:type="dxa"/>
            <w:tcBorders>
              <w:top w:val="nil"/>
              <w:left w:val="nil"/>
              <w:bottom w:val="single" w:sz="4" w:space="0" w:color="A6A6A6"/>
              <w:right w:val="single" w:sz="4" w:space="0" w:color="A6A6A6"/>
            </w:tcBorders>
            <w:shd w:val="clear" w:color="auto" w:fill="auto"/>
            <w:hideMark/>
          </w:tcPr>
          <w:p w14:paraId="1A2ABCD8" w14:textId="77777777" w:rsidR="00C34E0A" w:rsidRPr="00C34E0A" w:rsidRDefault="00C34E0A" w:rsidP="00C34E0A">
            <w:pPr>
              <w:rPr>
                <w:rFonts w:ascii="Arial" w:hAnsi="Arial" w:cs="Arial"/>
                <w:sz w:val="16"/>
                <w:szCs w:val="16"/>
              </w:rPr>
            </w:pPr>
            <w:r w:rsidRPr="00C34E0A">
              <w:rPr>
                <w:rFonts w:ascii="Arial" w:hAnsi="Arial" w:cs="Arial"/>
                <w:sz w:val="16"/>
                <w:szCs w:val="16"/>
              </w:rPr>
              <w:t>Views on IAB-MT demodulation performance requirements</w:t>
            </w:r>
          </w:p>
        </w:tc>
        <w:tc>
          <w:tcPr>
            <w:tcW w:w="3085" w:type="dxa"/>
            <w:tcBorders>
              <w:top w:val="nil"/>
              <w:left w:val="nil"/>
              <w:bottom w:val="single" w:sz="4" w:space="0" w:color="A6A6A6"/>
              <w:right w:val="single" w:sz="4" w:space="0" w:color="A6A6A6"/>
            </w:tcBorders>
            <w:shd w:val="clear" w:color="auto" w:fill="auto"/>
            <w:hideMark/>
          </w:tcPr>
          <w:p w14:paraId="749B7744" w14:textId="77777777" w:rsidR="00C34E0A" w:rsidRPr="00C34E0A" w:rsidRDefault="00C34E0A" w:rsidP="00C34E0A">
            <w:pPr>
              <w:rPr>
                <w:rFonts w:ascii="Arial" w:hAnsi="Arial" w:cs="Arial"/>
                <w:sz w:val="16"/>
                <w:szCs w:val="16"/>
              </w:rPr>
            </w:pPr>
            <w:r w:rsidRPr="00C34E0A">
              <w:rPr>
                <w:rFonts w:ascii="Arial" w:hAnsi="Arial" w:cs="Arial"/>
                <w:sz w:val="16"/>
                <w:szCs w:val="16"/>
              </w:rPr>
              <w:t>Intel Corporation</w:t>
            </w:r>
          </w:p>
        </w:tc>
      </w:tr>
      <w:tr w:rsidR="00C34E0A" w:rsidRPr="00C34E0A" w14:paraId="4DB0136C"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02B2C8EE" w14:textId="77777777" w:rsidR="00C34E0A" w:rsidRPr="00C34E0A" w:rsidRDefault="00CE3AF1" w:rsidP="00C34E0A">
            <w:pPr>
              <w:rPr>
                <w:rFonts w:ascii="Arial" w:hAnsi="Arial" w:cs="Arial"/>
                <w:b/>
                <w:bCs/>
                <w:color w:val="0000FF"/>
                <w:sz w:val="16"/>
                <w:szCs w:val="16"/>
                <w:u w:val="single"/>
              </w:rPr>
            </w:pPr>
            <w:hyperlink r:id="rId276" w:history="1">
              <w:r w:rsidR="00C34E0A" w:rsidRPr="00C34E0A">
                <w:rPr>
                  <w:rFonts w:ascii="Arial" w:hAnsi="Arial" w:cs="Arial"/>
                  <w:b/>
                  <w:bCs/>
                  <w:color w:val="0000FF"/>
                  <w:sz w:val="16"/>
                  <w:szCs w:val="16"/>
                  <w:u w:val="single"/>
                </w:rPr>
                <w:t>R4-2109208</w:t>
              </w:r>
            </w:hyperlink>
          </w:p>
        </w:tc>
        <w:tc>
          <w:tcPr>
            <w:tcW w:w="5140" w:type="dxa"/>
            <w:tcBorders>
              <w:top w:val="nil"/>
              <w:left w:val="nil"/>
              <w:bottom w:val="single" w:sz="4" w:space="0" w:color="A6A6A6"/>
              <w:right w:val="single" w:sz="4" w:space="0" w:color="A6A6A6"/>
            </w:tcBorders>
            <w:shd w:val="clear" w:color="auto" w:fill="auto"/>
            <w:hideMark/>
          </w:tcPr>
          <w:p w14:paraId="1FD305DD" w14:textId="77777777" w:rsidR="00C34E0A" w:rsidRPr="00C34E0A" w:rsidRDefault="00C34E0A" w:rsidP="00C34E0A">
            <w:pPr>
              <w:rPr>
                <w:rFonts w:ascii="Arial" w:hAnsi="Arial" w:cs="Arial"/>
                <w:sz w:val="16"/>
                <w:szCs w:val="16"/>
              </w:rPr>
            </w:pPr>
            <w:r w:rsidRPr="00C34E0A">
              <w:rPr>
                <w:rFonts w:ascii="Arial" w:hAnsi="Arial" w:cs="Arial"/>
                <w:sz w:val="16"/>
                <w:szCs w:val="16"/>
              </w:rPr>
              <w:t>draftCR to 38.174: IAB-MT and IAB-DU performance requirements</w:t>
            </w:r>
          </w:p>
        </w:tc>
        <w:tc>
          <w:tcPr>
            <w:tcW w:w="3085" w:type="dxa"/>
            <w:tcBorders>
              <w:top w:val="nil"/>
              <w:left w:val="nil"/>
              <w:bottom w:val="single" w:sz="4" w:space="0" w:color="A6A6A6"/>
              <w:right w:val="single" w:sz="4" w:space="0" w:color="A6A6A6"/>
            </w:tcBorders>
            <w:shd w:val="clear" w:color="auto" w:fill="auto"/>
            <w:hideMark/>
          </w:tcPr>
          <w:p w14:paraId="7D94B9FD" w14:textId="77777777" w:rsidR="00C34E0A" w:rsidRPr="00C34E0A" w:rsidRDefault="00C34E0A" w:rsidP="00C34E0A">
            <w:pPr>
              <w:rPr>
                <w:rFonts w:ascii="Arial" w:hAnsi="Arial" w:cs="Arial"/>
                <w:sz w:val="16"/>
                <w:szCs w:val="16"/>
              </w:rPr>
            </w:pPr>
            <w:r w:rsidRPr="00C34E0A">
              <w:rPr>
                <w:rFonts w:ascii="Arial" w:hAnsi="Arial" w:cs="Arial"/>
                <w:sz w:val="16"/>
                <w:szCs w:val="16"/>
              </w:rPr>
              <w:t>Intel Corporation</w:t>
            </w:r>
          </w:p>
        </w:tc>
      </w:tr>
      <w:tr w:rsidR="00C34E0A" w:rsidRPr="00C34E0A" w14:paraId="0D1132D5"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76E60174" w14:textId="77777777" w:rsidR="00C34E0A" w:rsidRPr="00C34E0A" w:rsidRDefault="00CE3AF1" w:rsidP="00C34E0A">
            <w:pPr>
              <w:rPr>
                <w:rFonts w:ascii="Arial" w:hAnsi="Arial" w:cs="Arial"/>
                <w:b/>
                <w:bCs/>
                <w:color w:val="0000FF"/>
                <w:sz w:val="16"/>
                <w:szCs w:val="16"/>
                <w:u w:val="single"/>
              </w:rPr>
            </w:pPr>
            <w:hyperlink r:id="rId277" w:history="1">
              <w:r w:rsidR="00C34E0A" w:rsidRPr="00C34E0A">
                <w:rPr>
                  <w:rFonts w:ascii="Arial" w:hAnsi="Arial" w:cs="Arial"/>
                  <w:b/>
                  <w:bCs/>
                  <w:color w:val="0000FF"/>
                  <w:sz w:val="16"/>
                  <w:szCs w:val="16"/>
                  <w:u w:val="single"/>
                </w:rPr>
                <w:t>R4-2109209</w:t>
              </w:r>
            </w:hyperlink>
          </w:p>
        </w:tc>
        <w:tc>
          <w:tcPr>
            <w:tcW w:w="5140" w:type="dxa"/>
            <w:tcBorders>
              <w:top w:val="nil"/>
              <w:left w:val="nil"/>
              <w:bottom w:val="single" w:sz="4" w:space="0" w:color="A6A6A6"/>
              <w:right w:val="single" w:sz="4" w:space="0" w:color="A6A6A6"/>
            </w:tcBorders>
            <w:shd w:val="clear" w:color="auto" w:fill="auto"/>
            <w:hideMark/>
          </w:tcPr>
          <w:p w14:paraId="70D2BC91" w14:textId="77777777" w:rsidR="00C34E0A" w:rsidRPr="00C34E0A" w:rsidRDefault="00C34E0A" w:rsidP="00C34E0A">
            <w:pPr>
              <w:rPr>
                <w:rFonts w:ascii="Arial" w:hAnsi="Arial" w:cs="Arial"/>
                <w:sz w:val="16"/>
                <w:szCs w:val="16"/>
              </w:rPr>
            </w:pPr>
            <w:r w:rsidRPr="00C34E0A">
              <w:rPr>
                <w:rFonts w:ascii="Arial" w:hAnsi="Arial" w:cs="Arial"/>
                <w:sz w:val="16"/>
                <w:szCs w:val="16"/>
              </w:rPr>
              <w:t>TP to TS 38.176-1: FRC and PRACH test preambles</w:t>
            </w:r>
          </w:p>
        </w:tc>
        <w:tc>
          <w:tcPr>
            <w:tcW w:w="3085" w:type="dxa"/>
            <w:tcBorders>
              <w:top w:val="nil"/>
              <w:left w:val="nil"/>
              <w:bottom w:val="single" w:sz="4" w:space="0" w:color="A6A6A6"/>
              <w:right w:val="single" w:sz="4" w:space="0" w:color="A6A6A6"/>
            </w:tcBorders>
            <w:shd w:val="clear" w:color="auto" w:fill="auto"/>
            <w:hideMark/>
          </w:tcPr>
          <w:p w14:paraId="5F990993" w14:textId="77777777" w:rsidR="00C34E0A" w:rsidRPr="00C34E0A" w:rsidRDefault="00C34E0A" w:rsidP="00C34E0A">
            <w:pPr>
              <w:rPr>
                <w:rFonts w:ascii="Arial" w:hAnsi="Arial" w:cs="Arial"/>
                <w:sz w:val="16"/>
                <w:szCs w:val="16"/>
              </w:rPr>
            </w:pPr>
            <w:r w:rsidRPr="00C34E0A">
              <w:rPr>
                <w:rFonts w:ascii="Arial" w:hAnsi="Arial" w:cs="Arial"/>
                <w:sz w:val="16"/>
                <w:szCs w:val="16"/>
              </w:rPr>
              <w:t>Intel Corporation</w:t>
            </w:r>
          </w:p>
        </w:tc>
      </w:tr>
      <w:tr w:rsidR="00C34E0A" w:rsidRPr="00C34E0A" w14:paraId="4204CF4E"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67D7D477" w14:textId="77777777" w:rsidR="00C34E0A" w:rsidRPr="00C34E0A" w:rsidRDefault="00CE3AF1" w:rsidP="00C34E0A">
            <w:pPr>
              <w:rPr>
                <w:rFonts w:ascii="Arial" w:hAnsi="Arial" w:cs="Arial"/>
                <w:b/>
                <w:bCs/>
                <w:color w:val="0000FF"/>
                <w:sz w:val="16"/>
                <w:szCs w:val="16"/>
                <w:u w:val="single"/>
              </w:rPr>
            </w:pPr>
            <w:hyperlink r:id="rId278" w:history="1">
              <w:r w:rsidR="00C34E0A" w:rsidRPr="00C34E0A">
                <w:rPr>
                  <w:rFonts w:ascii="Arial" w:hAnsi="Arial" w:cs="Arial"/>
                  <w:b/>
                  <w:bCs/>
                  <w:color w:val="0000FF"/>
                  <w:sz w:val="16"/>
                  <w:szCs w:val="16"/>
                  <w:u w:val="single"/>
                </w:rPr>
                <w:t>R4-2109210</w:t>
              </w:r>
            </w:hyperlink>
          </w:p>
        </w:tc>
        <w:tc>
          <w:tcPr>
            <w:tcW w:w="5140" w:type="dxa"/>
            <w:tcBorders>
              <w:top w:val="nil"/>
              <w:left w:val="nil"/>
              <w:bottom w:val="single" w:sz="4" w:space="0" w:color="A6A6A6"/>
              <w:right w:val="single" w:sz="4" w:space="0" w:color="A6A6A6"/>
            </w:tcBorders>
            <w:shd w:val="clear" w:color="auto" w:fill="auto"/>
            <w:hideMark/>
          </w:tcPr>
          <w:p w14:paraId="5DFED72F" w14:textId="77777777" w:rsidR="00C34E0A" w:rsidRPr="00C34E0A" w:rsidRDefault="00C34E0A" w:rsidP="00C34E0A">
            <w:pPr>
              <w:rPr>
                <w:rFonts w:ascii="Arial" w:hAnsi="Arial" w:cs="Arial"/>
                <w:sz w:val="16"/>
                <w:szCs w:val="16"/>
              </w:rPr>
            </w:pPr>
            <w:r w:rsidRPr="00C34E0A">
              <w:rPr>
                <w:rFonts w:ascii="Arial" w:hAnsi="Arial" w:cs="Arial"/>
                <w:sz w:val="16"/>
                <w:szCs w:val="16"/>
              </w:rPr>
              <w:t>TP to TS 38.176-2: Demodulation manufacturer declarations</w:t>
            </w:r>
          </w:p>
        </w:tc>
        <w:tc>
          <w:tcPr>
            <w:tcW w:w="3085" w:type="dxa"/>
            <w:tcBorders>
              <w:top w:val="nil"/>
              <w:left w:val="nil"/>
              <w:bottom w:val="single" w:sz="4" w:space="0" w:color="A6A6A6"/>
              <w:right w:val="single" w:sz="4" w:space="0" w:color="A6A6A6"/>
            </w:tcBorders>
            <w:shd w:val="clear" w:color="auto" w:fill="auto"/>
            <w:hideMark/>
          </w:tcPr>
          <w:p w14:paraId="14920CE1" w14:textId="77777777" w:rsidR="00C34E0A" w:rsidRPr="00C34E0A" w:rsidRDefault="00C34E0A" w:rsidP="00C34E0A">
            <w:pPr>
              <w:rPr>
                <w:rFonts w:ascii="Arial" w:hAnsi="Arial" w:cs="Arial"/>
                <w:sz w:val="16"/>
                <w:szCs w:val="16"/>
              </w:rPr>
            </w:pPr>
            <w:r w:rsidRPr="00C34E0A">
              <w:rPr>
                <w:rFonts w:ascii="Arial" w:hAnsi="Arial" w:cs="Arial"/>
                <w:sz w:val="16"/>
                <w:szCs w:val="16"/>
              </w:rPr>
              <w:t>Intel Corporation</w:t>
            </w:r>
          </w:p>
        </w:tc>
      </w:tr>
      <w:tr w:rsidR="00C34E0A" w:rsidRPr="00C34E0A" w14:paraId="689CEF73"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4D91CCAF" w14:textId="77777777" w:rsidR="00C34E0A" w:rsidRPr="00C34E0A" w:rsidRDefault="00C34E0A" w:rsidP="00C34E0A">
            <w:pPr>
              <w:rPr>
                <w:rFonts w:ascii="Arial" w:hAnsi="Arial" w:cs="Arial"/>
                <w:color w:val="000000"/>
                <w:sz w:val="16"/>
                <w:szCs w:val="16"/>
              </w:rPr>
            </w:pPr>
            <w:r w:rsidRPr="00C34E0A">
              <w:rPr>
                <w:rFonts w:ascii="Arial" w:hAnsi="Arial" w:cs="Arial"/>
                <w:color w:val="000000"/>
                <w:sz w:val="16"/>
                <w:szCs w:val="16"/>
              </w:rPr>
              <w:t>R4-2109211</w:t>
            </w:r>
          </w:p>
        </w:tc>
        <w:tc>
          <w:tcPr>
            <w:tcW w:w="5140" w:type="dxa"/>
            <w:tcBorders>
              <w:top w:val="nil"/>
              <w:left w:val="nil"/>
              <w:bottom w:val="single" w:sz="4" w:space="0" w:color="A6A6A6"/>
              <w:right w:val="single" w:sz="4" w:space="0" w:color="A6A6A6"/>
            </w:tcBorders>
            <w:shd w:val="clear" w:color="auto" w:fill="auto"/>
            <w:hideMark/>
          </w:tcPr>
          <w:p w14:paraId="6D663E3F" w14:textId="77777777" w:rsidR="00C34E0A" w:rsidRPr="00C34E0A" w:rsidRDefault="00C34E0A" w:rsidP="00C34E0A">
            <w:pPr>
              <w:rPr>
                <w:rFonts w:ascii="Arial" w:hAnsi="Arial" w:cs="Arial"/>
                <w:sz w:val="16"/>
                <w:szCs w:val="16"/>
              </w:rPr>
            </w:pPr>
            <w:r w:rsidRPr="00C34E0A">
              <w:rPr>
                <w:rFonts w:ascii="Arial" w:hAnsi="Arial" w:cs="Arial"/>
                <w:sz w:val="16"/>
                <w:szCs w:val="16"/>
              </w:rPr>
              <w:t>Big TP to TS 38.176-1: IAB demodulation performance requirements</w:t>
            </w:r>
          </w:p>
        </w:tc>
        <w:tc>
          <w:tcPr>
            <w:tcW w:w="3085" w:type="dxa"/>
            <w:tcBorders>
              <w:top w:val="nil"/>
              <w:left w:val="nil"/>
              <w:bottom w:val="single" w:sz="4" w:space="0" w:color="A6A6A6"/>
              <w:right w:val="single" w:sz="4" w:space="0" w:color="A6A6A6"/>
            </w:tcBorders>
            <w:shd w:val="clear" w:color="auto" w:fill="auto"/>
            <w:hideMark/>
          </w:tcPr>
          <w:p w14:paraId="066EED94" w14:textId="77777777" w:rsidR="00C34E0A" w:rsidRPr="00C34E0A" w:rsidRDefault="00C34E0A" w:rsidP="00C34E0A">
            <w:pPr>
              <w:rPr>
                <w:rFonts w:ascii="Arial" w:hAnsi="Arial" w:cs="Arial"/>
                <w:sz w:val="16"/>
                <w:szCs w:val="16"/>
              </w:rPr>
            </w:pPr>
            <w:r w:rsidRPr="00C34E0A">
              <w:rPr>
                <w:rFonts w:ascii="Arial" w:hAnsi="Arial" w:cs="Arial"/>
                <w:sz w:val="16"/>
                <w:szCs w:val="16"/>
              </w:rPr>
              <w:t>Intel Corporation</w:t>
            </w:r>
          </w:p>
        </w:tc>
      </w:tr>
      <w:tr w:rsidR="00C34E0A" w:rsidRPr="00C34E0A" w14:paraId="2D72682E"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679B00D1" w14:textId="77777777" w:rsidR="00C34E0A" w:rsidRPr="00C34E0A" w:rsidRDefault="00CE3AF1" w:rsidP="00C34E0A">
            <w:pPr>
              <w:rPr>
                <w:rFonts w:ascii="Arial" w:hAnsi="Arial" w:cs="Arial"/>
                <w:b/>
                <w:bCs/>
                <w:color w:val="0000FF"/>
                <w:sz w:val="16"/>
                <w:szCs w:val="16"/>
                <w:u w:val="single"/>
              </w:rPr>
            </w:pPr>
            <w:hyperlink r:id="rId279" w:history="1">
              <w:r w:rsidR="00C34E0A" w:rsidRPr="00C34E0A">
                <w:rPr>
                  <w:rFonts w:ascii="Arial" w:hAnsi="Arial" w:cs="Arial"/>
                  <w:b/>
                  <w:bCs/>
                  <w:color w:val="0000FF"/>
                  <w:sz w:val="16"/>
                  <w:szCs w:val="16"/>
                  <w:u w:val="single"/>
                </w:rPr>
                <w:t>R4-2109651</w:t>
              </w:r>
            </w:hyperlink>
          </w:p>
        </w:tc>
        <w:tc>
          <w:tcPr>
            <w:tcW w:w="5140" w:type="dxa"/>
            <w:tcBorders>
              <w:top w:val="nil"/>
              <w:left w:val="nil"/>
              <w:bottom w:val="single" w:sz="4" w:space="0" w:color="A6A6A6"/>
              <w:right w:val="single" w:sz="4" w:space="0" w:color="A6A6A6"/>
            </w:tcBorders>
            <w:shd w:val="clear" w:color="auto" w:fill="auto"/>
            <w:hideMark/>
          </w:tcPr>
          <w:p w14:paraId="407B3D4C" w14:textId="77777777" w:rsidR="00C34E0A" w:rsidRPr="00C34E0A" w:rsidRDefault="00C34E0A" w:rsidP="00C34E0A">
            <w:pPr>
              <w:rPr>
                <w:rFonts w:ascii="Arial" w:hAnsi="Arial" w:cs="Arial"/>
                <w:sz w:val="16"/>
                <w:szCs w:val="16"/>
              </w:rPr>
            </w:pPr>
            <w:r w:rsidRPr="00C34E0A">
              <w:rPr>
                <w:rFonts w:ascii="Arial" w:hAnsi="Arial" w:cs="Arial"/>
                <w:sz w:val="16"/>
                <w:szCs w:val="16"/>
              </w:rPr>
              <w:t>CR to TS 38.175: Radiated emission, ancillary equipment</w:t>
            </w:r>
          </w:p>
        </w:tc>
        <w:tc>
          <w:tcPr>
            <w:tcW w:w="3085" w:type="dxa"/>
            <w:tcBorders>
              <w:top w:val="nil"/>
              <w:left w:val="nil"/>
              <w:bottom w:val="single" w:sz="4" w:space="0" w:color="A6A6A6"/>
              <w:right w:val="single" w:sz="4" w:space="0" w:color="A6A6A6"/>
            </w:tcBorders>
            <w:shd w:val="clear" w:color="auto" w:fill="auto"/>
            <w:hideMark/>
          </w:tcPr>
          <w:p w14:paraId="52EB719D" w14:textId="77777777" w:rsidR="00C34E0A" w:rsidRPr="00C34E0A" w:rsidRDefault="00C34E0A" w:rsidP="00C34E0A">
            <w:pPr>
              <w:rPr>
                <w:rFonts w:ascii="Arial" w:hAnsi="Arial" w:cs="Arial"/>
                <w:sz w:val="16"/>
                <w:szCs w:val="16"/>
              </w:rPr>
            </w:pPr>
            <w:r w:rsidRPr="00C34E0A">
              <w:rPr>
                <w:rFonts w:ascii="Arial" w:hAnsi="Arial" w:cs="Arial"/>
                <w:sz w:val="16"/>
                <w:szCs w:val="16"/>
              </w:rPr>
              <w:t>ZTE Corporation</w:t>
            </w:r>
          </w:p>
        </w:tc>
      </w:tr>
      <w:tr w:rsidR="00C34E0A" w:rsidRPr="00C34E0A" w14:paraId="79353287"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191385E1" w14:textId="77777777" w:rsidR="00C34E0A" w:rsidRPr="00C34E0A" w:rsidRDefault="00CE3AF1" w:rsidP="00C34E0A">
            <w:pPr>
              <w:rPr>
                <w:rFonts w:ascii="Arial" w:hAnsi="Arial" w:cs="Arial"/>
                <w:b/>
                <w:bCs/>
                <w:color w:val="0000FF"/>
                <w:sz w:val="16"/>
                <w:szCs w:val="16"/>
                <w:u w:val="single"/>
              </w:rPr>
            </w:pPr>
            <w:hyperlink r:id="rId280" w:history="1">
              <w:r w:rsidR="00C34E0A" w:rsidRPr="00C34E0A">
                <w:rPr>
                  <w:rFonts w:ascii="Arial" w:hAnsi="Arial" w:cs="Arial"/>
                  <w:b/>
                  <w:bCs/>
                  <w:color w:val="0000FF"/>
                  <w:sz w:val="16"/>
                  <w:szCs w:val="16"/>
                  <w:u w:val="single"/>
                </w:rPr>
                <w:t>R4-2109831</w:t>
              </w:r>
            </w:hyperlink>
          </w:p>
        </w:tc>
        <w:tc>
          <w:tcPr>
            <w:tcW w:w="5140" w:type="dxa"/>
            <w:tcBorders>
              <w:top w:val="nil"/>
              <w:left w:val="nil"/>
              <w:bottom w:val="single" w:sz="4" w:space="0" w:color="A6A6A6"/>
              <w:right w:val="single" w:sz="4" w:space="0" w:color="A6A6A6"/>
            </w:tcBorders>
            <w:shd w:val="clear" w:color="auto" w:fill="auto"/>
            <w:hideMark/>
          </w:tcPr>
          <w:p w14:paraId="1D03C210" w14:textId="77777777" w:rsidR="00C34E0A" w:rsidRPr="00C34E0A" w:rsidRDefault="00C34E0A" w:rsidP="00C34E0A">
            <w:pPr>
              <w:rPr>
                <w:rFonts w:ascii="Arial" w:hAnsi="Arial" w:cs="Arial"/>
                <w:sz w:val="16"/>
                <w:szCs w:val="16"/>
              </w:rPr>
            </w:pPr>
            <w:r w:rsidRPr="00C34E0A">
              <w:rPr>
                <w:rFonts w:ascii="Arial" w:hAnsi="Arial" w:cs="Arial"/>
                <w:sz w:val="16"/>
                <w:szCs w:val="16"/>
              </w:rPr>
              <w:t>IAB RF conformance test efficiency improvement</w:t>
            </w:r>
          </w:p>
        </w:tc>
        <w:tc>
          <w:tcPr>
            <w:tcW w:w="3085" w:type="dxa"/>
            <w:tcBorders>
              <w:top w:val="nil"/>
              <w:left w:val="nil"/>
              <w:bottom w:val="single" w:sz="4" w:space="0" w:color="A6A6A6"/>
              <w:right w:val="single" w:sz="4" w:space="0" w:color="A6A6A6"/>
            </w:tcBorders>
            <w:shd w:val="clear" w:color="auto" w:fill="auto"/>
            <w:hideMark/>
          </w:tcPr>
          <w:p w14:paraId="34389191"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038F7973"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08E0507E" w14:textId="77777777" w:rsidR="00C34E0A" w:rsidRPr="00C34E0A" w:rsidRDefault="00CE3AF1" w:rsidP="00C34E0A">
            <w:pPr>
              <w:rPr>
                <w:rFonts w:ascii="Arial" w:hAnsi="Arial" w:cs="Arial"/>
                <w:b/>
                <w:bCs/>
                <w:color w:val="0000FF"/>
                <w:sz w:val="16"/>
                <w:szCs w:val="16"/>
                <w:u w:val="single"/>
              </w:rPr>
            </w:pPr>
            <w:hyperlink r:id="rId281" w:history="1">
              <w:r w:rsidR="00C34E0A" w:rsidRPr="00C34E0A">
                <w:rPr>
                  <w:rFonts w:ascii="Arial" w:hAnsi="Arial" w:cs="Arial"/>
                  <w:b/>
                  <w:bCs/>
                  <w:color w:val="0000FF"/>
                  <w:sz w:val="16"/>
                  <w:szCs w:val="16"/>
                  <w:u w:val="single"/>
                </w:rPr>
                <w:t>R4-2109832</w:t>
              </w:r>
            </w:hyperlink>
          </w:p>
        </w:tc>
        <w:tc>
          <w:tcPr>
            <w:tcW w:w="5140" w:type="dxa"/>
            <w:tcBorders>
              <w:top w:val="nil"/>
              <w:left w:val="nil"/>
              <w:bottom w:val="single" w:sz="4" w:space="0" w:color="A6A6A6"/>
              <w:right w:val="single" w:sz="4" w:space="0" w:color="A6A6A6"/>
            </w:tcBorders>
            <w:shd w:val="clear" w:color="auto" w:fill="auto"/>
            <w:hideMark/>
          </w:tcPr>
          <w:p w14:paraId="207CB789" w14:textId="77777777" w:rsidR="00C34E0A" w:rsidRPr="00C34E0A" w:rsidRDefault="00C34E0A" w:rsidP="00C34E0A">
            <w:pPr>
              <w:rPr>
                <w:rFonts w:ascii="Arial" w:hAnsi="Arial" w:cs="Arial"/>
                <w:sz w:val="16"/>
                <w:szCs w:val="16"/>
              </w:rPr>
            </w:pPr>
            <w:r w:rsidRPr="00C34E0A">
              <w:rPr>
                <w:rFonts w:ascii="Arial" w:hAnsi="Arial" w:cs="Arial"/>
                <w:sz w:val="16"/>
                <w:szCs w:val="16"/>
              </w:rPr>
              <w:t>TP to TS 38.176-1 Clause 4.6 Declarations for IAB conducted test specification</w:t>
            </w:r>
          </w:p>
        </w:tc>
        <w:tc>
          <w:tcPr>
            <w:tcW w:w="3085" w:type="dxa"/>
            <w:tcBorders>
              <w:top w:val="nil"/>
              <w:left w:val="nil"/>
              <w:bottom w:val="single" w:sz="4" w:space="0" w:color="A6A6A6"/>
              <w:right w:val="single" w:sz="4" w:space="0" w:color="A6A6A6"/>
            </w:tcBorders>
            <w:shd w:val="clear" w:color="auto" w:fill="auto"/>
            <w:hideMark/>
          </w:tcPr>
          <w:p w14:paraId="6B99BA5D"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4B96A163"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3232E767" w14:textId="77777777" w:rsidR="00C34E0A" w:rsidRPr="00C34E0A" w:rsidRDefault="00CE3AF1" w:rsidP="00C34E0A">
            <w:pPr>
              <w:rPr>
                <w:rFonts w:ascii="Arial" w:hAnsi="Arial" w:cs="Arial"/>
                <w:b/>
                <w:bCs/>
                <w:color w:val="0000FF"/>
                <w:sz w:val="16"/>
                <w:szCs w:val="16"/>
                <w:u w:val="single"/>
              </w:rPr>
            </w:pPr>
            <w:hyperlink r:id="rId282" w:history="1">
              <w:r w:rsidR="00C34E0A" w:rsidRPr="00C34E0A">
                <w:rPr>
                  <w:rFonts w:ascii="Arial" w:hAnsi="Arial" w:cs="Arial"/>
                  <w:b/>
                  <w:bCs/>
                  <w:color w:val="0000FF"/>
                  <w:sz w:val="16"/>
                  <w:szCs w:val="16"/>
                  <w:u w:val="single"/>
                </w:rPr>
                <w:t>R4-2109833</w:t>
              </w:r>
            </w:hyperlink>
          </w:p>
        </w:tc>
        <w:tc>
          <w:tcPr>
            <w:tcW w:w="5140" w:type="dxa"/>
            <w:tcBorders>
              <w:top w:val="nil"/>
              <w:left w:val="nil"/>
              <w:bottom w:val="single" w:sz="4" w:space="0" w:color="A6A6A6"/>
              <w:right w:val="single" w:sz="4" w:space="0" w:color="A6A6A6"/>
            </w:tcBorders>
            <w:shd w:val="clear" w:color="auto" w:fill="auto"/>
            <w:hideMark/>
          </w:tcPr>
          <w:p w14:paraId="65E41DDA" w14:textId="77777777" w:rsidR="00C34E0A" w:rsidRPr="00C34E0A" w:rsidRDefault="00C34E0A" w:rsidP="00C34E0A">
            <w:pPr>
              <w:rPr>
                <w:rFonts w:ascii="Arial" w:hAnsi="Arial" w:cs="Arial"/>
                <w:sz w:val="16"/>
                <w:szCs w:val="16"/>
              </w:rPr>
            </w:pPr>
            <w:r w:rsidRPr="00C34E0A">
              <w:rPr>
                <w:rFonts w:ascii="Arial" w:hAnsi="Arial" w:cs="Arial"/>
                <w:sz w:val="16"/>
                <w:szCs w:val="16"/>
              </w:rPr>
              <w:t>TP to TS 38.176-2 Clause 4.6 Declarations for IAB radiated test specification</w:t>
            </w:r>
          </w:p>
        </w:tc>
        <w:tc>
          <w:tcPr>
            <w:tcW w:w="3085" w:type="dxa"/>
            <w:tcBorders>
              <w:top w:val="nil"/>
              <w:left w:val="nil"/>
              <w:bottom w:val="single" w:sz="4" w:space="0" w:color="A6A6A6"/>
              <w:right w:val="single" w:sz="4" w:space="0" w:color="A6A6A6"/>
            </w:tcBorders>
            <w:shd w:val="clear" w:color="auto" w:fill="auto"/>
            <w:hideMark/>
          </w:tcPr>
          <w:p w14:paraId="7B5A2050"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0D3DB4A9"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6CBA2469" w14:textId="77777777" w:rsidR="00C34E0A" w:rsidRPr="00C34E0A" w:rsidRDefault="00CE3AF1" w:rsidP="00C34E0A">
            <w:pPr>
              <w:rPr>
                <w:rFonts w:ascii="Arial" w:hAnsi="Arial" w:cs="Arial"/>
                <w:b/>
                <w:bCs/>
                <w:color w:val="0000FF"/>
                <w:sz w:val="16"/>
                <w:szCs w:val="16"/>
                <w:u w:val="single"/>
              </w:rPr>
            </w:pPr>
            <w:hyperlink r:id="rId283" w:history="1">
              <w:r w:rsidR="00C34E0A" w:rsidRPr="00C34E0A">
                <w:rPr>
                  <w:rFonts w:ascii="Arial" w:hAnsi="Arial" w:cs="Arial"/>
                  <w:b/>
                  <w:bCs/>
                  <w:color w:val="0000FF"/>
                  <w:sz w:val="16"/>
                  <w:szCs w:val="16"/>
                  <w:u w:val="single"/>
                </w:rPr>
                <w:t>R4-2109999</w:t>
              </w:r>
            </w:hyperlink>
          </w:p>
        </w:tc>
        <w:tc>
          <w:tcPr>
            <w:tcW w:w="5140" w:type="dxa"/>
            <w:tcBorders>
              <w:top w:val="nil"/>
              <w:left w:val="nil"/>
              <w:bottom w:val="single" w:sz="4" w:space="0" w:color="A6A6A6"/>
              <w:right w:val="single" w:sz="4" w:space="0" w:color="A6A6A6"/>
            </w:tcBorders>
            <w:shd w:val="clear" w:color="auto" w:fill="auto"/>
            <w:hideMark/>
          </w:tcPr>
          <w:p w14:paraId="3C13BAFE" w14:textId="77777777" w:rsidR="00C34E0A" w:rsidRPr="00C34E0A" w:rsidRDefault="00C34E0A" w:rsidP="00C34E0A">
            <w:pPr>
              <w:rPr>
                <w:rFonts w:ascii="Arial" w:hAnsi="Arial" w:cs="Arial"/>
                <w:sz w:val="16"/>
                <w:szCs w:val="16"/>
              </w:rPr>
            </w:pPr>
            <w:r w:rsidRPr="00C34E0A">
              <w:rPr>
                <w:rFonts w:ascii="Arial" w:hAnsi="Arial" w:cs="Arial"/>
                <w:sz w:val="16"/>
                <w:szCs w:val="16"/>
              </w:rPr>
              <w:t>TP to TS38.176-2 on Annex I and Annex K</w:t>
            </w:r>
          </w:p>
        </w:tc>
        <w:tc>
          <w:tcPr>
            <w:tcW w:w="3085" w:type="dxa"/>
            <w:tcBorders>
              <w:top w:val="nil"/>
              <w:left w:val="nil"/>
              <w:bottom w:val="single" w:sz="4" w:space="0" w:color="A6A6A6"/>
              <w:right w:val="single" w:sz="4" w:space="0" w:color="A6A6A6"/>
            </w:tcBorders>
            <w:shd w:val="clear" w:color="auto" w:fill="auto"/>
            <w:hideMark/>
          </w:tcPr>
          <w:p w14:paraId="5BF97D03" w14:textId="77777777" w:rsidR="00C34E0A" w:rsidRPr="00C34E0A" w:rsidRDefault="00C34E0A" w:rsidP="00C34E0A">
            <w:pPr>
              <w:rPr>
                <w:rFonts w:ascii="Arial" w:hAnsi="Arial" w:cs="Arial"/>
                <w:sz w:val="16"/>
                <w:szCs w:val="16"/>
              </w:rPr>
            </w:pPr>
            <w:r w:rsidRPr="00C34E0A">
              <w:rPr>
                <w:rFonts w:ascii="Arial" w:hAnsi="Arial" w:cs="Arial"/>
                <w:sz w:val="16"/>
                <w:szCs w:val="16"/>
              </w:rPr>
              <w:t>Samsung</w:t>
            </w:r>
          </w:p>
        </w:tc>
      </w:tr>
      <w:tr w:rsidR="00C34E0A" w:rsidRPr="00C34E0A" w14:paraId="57FA4ABA"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13485F56" w14:textId="77777777" w:rsidR="00C34E0A" w:rsidRPr="00C34E0A" w:rsidRDefault="00C34E0A" w:rsidP="00C34E0A">
            <w:pPr>
              <w:rPr>
                <w:rFonts w:ascii="Arial" w:hAnsi="Arial" w:cs="Arial"/>
                <w:color w:val="000000"/>
                <w:sz w:val="16"/>
                <w:szCs w:val="16"/>
              </w:rPr>
            </w:pPr>
            <w:r w:rsidRPr="00C34E0A">
              <w:rPr>
                <w:rFonts w:ascii="Arial" w:hAnsi="Arial" w:cs="Arial"/>
                <w:color w:val="000000"/>
                <w:sz w:val="16"/>
                <w:szCs w:val="16"/>
              </w:rPr>
              <w:t>R4-2110000</w:t>
            </w:r>
          </w:p>
        </w:tc>
        <w:tc>
          <w:tcPr>
            <w:tcW w:w="5140" w:type="dxa"/>
            <w:tcBorders>
              <w:top w:val="nil"/>
              <w:left w:val="nil"/>
              <w:bottom w:val="single" w:sz="4" w:space="0" w:color="A6A6A6"/>
              <w:right w:val="single" w:sz="4" w:space="0" w:color="A6A6A6"/>
            </w:tcBorders>
            <w:shd w:val="clear" w:color="auto" w:fill="auto"/>
            <w:hideMark/>
          </w:tcPr>
          <w:p w14:paraId="5A7E1299" w14:textId="77777777" w:rsidR="00C34E0A" w:rsidRPr="00C34E0A" w:rsidRDefault="00C34E0A" w:rsidP="00C34E0A">
            <w:pPr>
              <w:rPr>
                <w:rFonts w:ascii="Arial" w:hAnsi="Arial" w:cs="Arial"/>
                <w:sz w:val="16"/>
                <w:szCs w:val="16"/>
              </w:rPr>
            </w:pPr>
            <w:r w:rsidRPr="00C34E0A">
              <w:rPr>
                <w:rFonts w:ascii="Arial" w:hAnsi="Arial" w:cs="Arial"/>
                <w:sz w:val="16"/>
                <w:szCs w:val="16"/>
              </w:rPr>
              <w:t>Big CR for update on TR38.809</w:t>
            </w:r>
          </w:p>
        </w:tc>
        <w:tc>
          <w:tcPr>
            <w:tcW w:w="3085" w:type="dxa"/>
            <w:tcBorders>
              <w:top w:val="nil"/>
              <w:left w:val="nil"/>
              <w:bottom w:val="single" w:sz="4" w:space="0" w:color="A6A6A6"/>
              <w:right w:val="single" w:sz="4" w:space="0" w:color="A6A6A6"/>
            </w:tcBorders>
            <w:shd w:val="clear" w:color="auto" w:fill="auto"/>
            <w:hideMark/>
          </w:tcPr>
          <w:p w14:paraId="319C65CE" w14:textId="77777777" w:rsidR="00C34E0A" w:rsidRPr="00C34E0A" w:rsidRDefault="00C34E0A" w:rsidP="00C34E0A">
            <w:pPr>
              <w:rPr>
                <w:rFonts w:ascii="Arial" w:hAnsi="Arial" w:cs="Arial"/>
                <w:sz w:val="16"/>
                <w:szCs w:val="16"/>
              </w:rPr>
            </w:pPr>
            <w:r w:rsidRPr="00C34E0A">
              <w:rPr>
                <w:rFonts w:ascii="Arial" w:hAnsi="Arial" w:cs="Arial"/>
                <w:sz w:val="16"/>
                <w:szCs w:val="16"/>
              </w:rPr>
              <w:t>Samsung</w:t>
            </w:r>
          </w:p>
        </w:tc>
      </w:tr>
      <w:tr w:rsidR="00C34E0A" w:rsidRPr="00C34E0A" w14:paraId="46EDBC8A"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3811B8EF" w14:textId="77777777" w:rsidR="00C34E0A" w:rsidRPr="00C34E0A" w:rsidRDefault="00CE3AF1" w:rsidP="00C34E0A">
            <w:pPr>
              <w:rPr>
                <w:rFonts w:ascii="Arial" w:hAnsi="Arial" w:cs="Arial"/>
                <w:b/>
                <w:bCs/>
                <w:color w:val="0000FF"/>
                <w:sz w:val="16"/>
                <w:szCs w:val="16"/>
                <w:u w:val="single"/>
              </w:rPr>
            </w:pPr>
            <w:hyperlink r:id="rId284" w:history="1">
              <w:r w:rsidR="00C34E0A" w:rsidRPr="00C34E0A">
                <w:rPr>
                  <w:rFonts w:ascii="Arial" w:hAnsi="Arial" w:cs="Arial"/>
                  <w:b/>
                  <w:bCs/>
                  <w:color w:val="0000FF"/>
                  <w:sz w:val="16"/>
                  <w:szCs w:val="16"/>
                  <w:u w:val="single"/>
                </w:rPr>
                <w:t>R4-2110042</w:t>
              </w:r>
            </w:hyperlink>
          </w:p>
        </w:tc>
        <w:tc>
          <w:tcPr>
            <w:tcW w:w="5140" w:type="dxa"/>
            <w:tcBorders>
              <w:top w:val="nil"/>
              <w:left w:val="nil"/>
              <w:bottom w:val="single" w:sz="4" w:space="0" w:color="A6A6A6"/>
              <w:right w:val="single" w:sz="4" w:space="0" w:color="A6A6A6"/>
            </w:tcBorders>
            <w:shd w:val="clear" w:color="auto" w:fill="auto"/>
            <w:hideMark/>
          </w:tcPr>
          <w:p w14:paraId="1AF069DD" w14:textId="77777777" w:rsidR="00C34E0A" w:rsidRPr="00C34E0A" w:rsidRDefault="00C34E0A" w:rsidP="00C34E0A">
            <w:pPr>
              <w:rPr>
                <w:rFonts w:ascii="Arial" w:hAnsi="Arial" w:cs="Arial"/>
                <w:sz w:val="16"/>
                <w:szCs w:val="16"/>
              </w:rPr>
            </w:pPr>
            <w:r w:rsidRPr="00C34E0A">
              <w:rPr>
                <w:rFonts w:ascii="Arial" w:hAnsi="Arial" w:cs="Arial"/>
                <w:sz w:val="16"/>
                <w:szCs w:val="16"/>
              </w:rPr>
              <w:t>Discussion on the definition of Exclusion Bands and Spatial Exclusion for IAB EMC nodes</w:t>
            </w:r>
          </w:p>
        </w:tc>
        <w:tc>
          <w:tcPr>
            <w:tcW w:w="3085" w:type="dxa"/>
            <w:tcBorders>
              <w:top w:val="nil"/>
              <w:left w:val="nil"/>
              <w:bottom w:val="single" w:sz="4" w:space="0" w:color="A6A6A6"/>
              <w:right w:val="single" w:sz="4" w:space="0" w:color="A6A6A6"/>
            </w:tcBorders>
            <w:shd w:val="clear" w:color="auto" w:fill="auto"/>
            <w:hideMark/>
          </w:tcPr>
          <w:p w14:paraId="141A103D"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6DF777CB"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2966E5CE" w14:textId="77777777" w:rsidR="00C34E0A" w:rsidRPr="00C34E0A" w:rsidRDefault="00CE3AF1" w:rsidP="00C34E0A">
            <w:pPr>
              <w:rPr>
                <w:rFonts w:ascii="Arial" w:hAnsi="Arial" w:cs="Arial"/>
                <w:b/>
                <w:bCs/>
                <w:color w:val="0000FF"/>
                <w:sz w:val="16"/>
                <w:szCs w:val="16"/>
                <w:u w:val="single"/>
              </w:rPr>
            </w:pPr>
            <w:hyperlink r:id="rId285" w:history="1">
              <w:r w:rsidR="00C34E0A" w:rsidRPr="00C34E0A">
                <w:rPr>
                  <w:rFonts w:ascii="Arial" w:hAnsi="Arial" w:cs="Arial"/>
                  <w:b/>
                  <w:bCs/>
                  <w:color w:val="0000FF"/>
                  <w:sz w:val="16"/>
                  <w:szCs w:val="16"/>
                  <w:u w:val="single"/>
                </w:rPr>
                <w:t>R4-2110043</w:t>
              </w:r>
            </w:hyperlink>
          </w:p>
        </w:tc>
        <w:tc>
          <w:tcPr>
            <w:tcW w:w="5140" w:type="dxa"/>
            <w:tcBorders>
              <w:top w:val="nil"/>
              <w:left w:val="nil"/>
              <w:bottom w:val="single" w:sz="4" w:space="0" w:color="A6A6A6"/>
              <w:right w:val="single" w:sz="4" w:space="0" w:color="A6A6A6"/>
            </w:tcBorders>
            <w:shd w:val="clear" w:color="auto" w:fill="auto"/>
            <w:hideMark/>
          </w:tcPr>
          <w:p w14:paraId="6B8AEA59" w14:textId="77777777" w:rsidR="00C34E0A" w:rsidRPr="00C34E0A" w:rsidRDefault="00C34E0A" w:rsidP="00C34E0A">
            <w:pPr>
              <w:rPr>
                <w:rFonts w:ascii="Arial" w:hAnsi="Arial" w:cs="Arial"/>
                <w:sz w:val="16"/>
                <w:szCs w:val="16"/>
              </w:rPr>
            </w:pPr>
            <w:r w:rsidRPr="00C34E0A">
              <w:rPr>
                <w:rFonts w:ascii="Arial" w:hAnsi="Arial" w:cs="Arial"/>
                <w:sz w:val="16"/>
                <w:szCs w:val="16"/>
              </w:rPr>
              <w:t>CR on exclusion bands and spatial exclusion for IAB EMC Radiated Immunity testing</w:t>
            </w:r>
          </w:p>
        </w:tc>
        <w:tc>
          <w:tcPr>
            <w:tcW w:w="3085" w:type="dxa"/>
            <w:tcBorders>
              <w:top w:val="nil"/>
              <w:left w:val="nil"/>
              <w:bottom w:val="single" w:sz="4" w:space="0" w:color="A6A6A6"/>
              <w:right w:val="single" w:sz="4" w:space="0" w:color="A6A6A6"/>
            </w:tcBorders>
            <w:shd w:val="clear" w:color="auto" w:fill="auto"/>
            <w:hideMark/>
          </w:tcPr>
          <w:p w14:paraId="4B4D425B"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0409D6AF"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49BBA5AD" w14:textId="77777777" w:rsidR="00C34E0A" w:rsidRPr="00C34E0A" w:rsidRDefault="00CE3AF1" w:rsidP="00C34E0A">
            <w:pPr>
              <w:rPr>
                <w:rFonts w:ascii="Arial" w:hAnsi="Arial" w:cs="Arial"/>
                <w:b/>
                <w:bCs/>
                <w:color w:val="0000FF"/>
                <w:sz w:val="16"/>
                <w:szCs w:val="16"/>
                <w:u w:val="single"/>
              </w:rPr>
            </w:pPr>
            <w:hyperlink r:id="rId286" w:history="1">
              <w:r w:rsidR="00C34E0A" w:rsidRPr="00C34E0A">
                <w:rPr>
                  <w:rFonts w:ascii="Arial" w:hAnsi="Arial" w:cs="Arial"/>
                  <w:b/>
                  <w:bCs/>
                  <w:color w:val="0000FF"/>
                  <w:sz w:val="16"/>
                  <w:szCs w:val="16"/>
                  <w:u w:val="single"/>
                </w:rPr>
                <w:t>R4-2110137</w:t>
              </w:r>
            </w:hyperlink>
          </w:p>
        </w:tc>
        <w:tc>
          <w:tcPr>
            <w:tcW w:w="5140" w:type="dxa"/>
            <w:tcBorders>
              <w:top w:val="nil"/>
              <w:left w:val="nil"/>
              <w:bottom w:val="single" w:sz="4" w:space="0" w:color="A6A6A6"/>
              <w:right w:val="single" w:sz="4" w:space="0" w:color="A6A6A6"/>
            </w:tcBorders>
            <w:shd w:val="clear" w:color="auto" w:fill="auto"/>
            <w:hideMark/>
          </w:tcPr>
          <w:p w14:paraId="3ECFAC4C" w14:textId="77777777" w:rsidR="00C34E0A" w:rsidRPr="00C34E0A" w:rsidRDefault="00C34E0A" w:rsidP="00C34E0A">
            <w:pPr>
              <w:rPr>
                <w:rFonts w:ascii="Arial" w:hAnsi="Arial" w:cs="Arial"/>
                <w:sz w:val="16"/>
                <w:szCs w:val="16"/>
              </w:rPr>
            </w:pPr>
            <w:r w:rsidRPr="00C34E0A">
              <w:rPr>
                <w:rFonts w:ascii="Arial" w:hAnsi="Arial" w:cs="Arial"/>
                <w:sz w:val="16"/>
                <w:szCs w:val="16"/>
              </w:rPr>
              <w:t>CR to TS 38.174 – corrections to general and transmitter part</w:t>
            </w:r>
          </w:p>
        </w:tc>
        <w:tc>
          <w:tcPr>
            <w:tcW w:w="3085" w:type="dxa"/>
            <w:tcBorders>
              <w:top w:val="nil"/>
              <w:left w:val="nil"/>
              <w:bottom w:val="single" w:sz="4" w:space="0" w:color="A6A6A6"/>
              <w:right w:val="single" w:sz="4" w:space="0" w:color="A6A6A6"/>
            </w:tcBorders>
            <w:shd w:val="clear" w:color="auto" w:fill="auto"/>
            <w:hideMark/>
          </w:tcPr>
          <w:p w14:paraId="4011C044"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2D78E0F5"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087DB339" w14:textId="77777777" w:rsidR="00C34E0A" w:rsidRPr="00C34E0A" w:rsidRDefault="00CE3AF1" w:rsidP="00C34E0A">
            <w:pPr>
              <w:rPr>
                <w:rFonts w:ascii="Arial" w:hAnsi="Arial" w:cs="Arial"/>
                <w:b/>
                <w:bCs/>
                <w:color w:val="0000FF"/>
                <w:sz w:val="16"/>
                <w:szCs w:val="16"/>
                <w:u w:val="single"/>
              </w:rPr>
            </w:pPr>
            <w:hyperlink r:id="rId287" w:history="1">
              <w:r w:rsidR="00C34E0A" w:rsidRPr="00C34E0A">
                <w:rPr>
                  <w:rFonts w:ascii="Arial" w:hAnsi="Arial" w:cs="Arial"/>
                  <w:b/>
                  <w:bCs/>
                  <w:color w:val="0000FF"/>
                  <w:sz w:val="16"/>
                  <w:szCs w:val="16"/>
                  <w:u w:val="single"/>
                </w:rPr>
                <w:t>R4-2110138</w:t>
              </w:r>
            </w:hyperlink>
          </w:p>
        </w:tc>
        <w:tc>
          <w:tcPr>
            <w:tcW w:w="5140" w:type="dxa"/>
            <w:tcBorders>
              <w:top w:val="nil"/>
              <w:left w:val="nil"/>
              <w:bottom w:val="single" w:sz="4" w:space="0" w:color="A6A6A6"/>
              <w:right w:val="single" w:sz="4" w:space="0" w:color="A6A6A6"/>
            </w:tcBorders>
            <w:shd w:val="clear" w:color="auto" w:fill="auto"/>
            <w:hideMark/>
          </w:tcPr>
          <w:p w14:paraId="5951354C" w14:textId="77777777" w:rsidR="00C34E0A" w:rsidRPr="00C34E0A" w:rsidRDefault="00C34E0A" w:rsidP="00C34E0A">
            <w:pPr>
              <w:rPr>
                <w:rFonts w:ascii="Arial" w:hAnsi="Arial" w:cs="Arial"/>
                <w:sz w:val="16"/>
                <w:szCs w:val="16"/>
              </w:rPr>
            </w:pPr>
            <w:r w:rsidRPr="00C34E0A">
              <w:rPr>
                <w:rFonts w:ascii="Arial" w:hAnsi="Arial" w:cs="Arial"/>
                <w:sz w:val="16"/>
                <w:szCs w:val="16"/>
              </w:rPr>
              <w:t>CR to TS 38.174 – corrections to receiver part</w:t>
            </w:r>
          </w:p>
        </w:tc>
        <w:tc>
          <w:tcPr>
            <w:tcW w:w="3085" w:type="dxa"/>
            <w:tcBorders>
              <w:top w:val="nil"/>
              <w:left w:val="nil"/>
              <w:bottom w:val="single" w:sz="4" w:space="0" w:color="A6A6A6"/>
              <w:right w:val="single" w:sz="4" w:space="0" w:color="A6A6A6"/>
            </w:tcBorders>
            <w:shd w:val="clear" w:color="auto" w:fill="auto"/>
            <w:hideMark/>
          </w:tcPr>
          <w:p w14:paraId="1B76892A"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6534D917"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115AE289" w14:textId="77777777" w:rsidR="00C34E0A" w:rsidRPr="00C34E0A" w:rsidRDefault="00CE3AF1" w:rsidP="00C34E0A">
            <w:pPr>
              <w:rPr>
                <w:rFonts w:ascii="Arial" w:hAnsi="Arial" w:cs="Arial"/>
                <w:b/>
                <w:bCs/>
                <w:color w:val="0000FF"/>
                <w:sz w:val="16"/>
                <w:szCs w:val="16"/>
                <w:u w:val="single"/>
              </w:rPr>
            </w:pPr>
            <w:hyperlink r:id="rId288" w:history="1">
              <w:r w:rsidR="00C34E0A" w:rsidRPr="00C34E0A">
                <w:rPr>
                  <w:rFonts w:ascii="Arial" w:hAnsi="Arial" w:cs="Arial"/>
                  <w:b/>
                  <w:bCs/>
                  <w:color w:val="0000FF"/>
                  <w:sz w:val="16"/>
                  <w:szCs w:val="16"/>
                  <w:u w:val="single"/>
                </w:rPr>
                <w:t>R4-2110139</w:t>
              </w:r>
            </w:hyperlink>
          </w:p>
        </w:tc>
        <w:tc>
          <w:tcPr>
            <w:tcW w:w="5140" w:type="dxa"/>
            <w:tcBorders>
              <w:top w:val="nil"/>
              <w:left w:val="nil"/>
              <w:bottom w:val="single" w:sz="4" w:space="0" w:color="A6A6A6"/>
              <w:right w:val="single" w:sz="4" w:space="0" w:color="A6A6A6"/>
            </w:tcBorders>
            <w:shd w:val="clear" w:color="auto" w:fill="auto"/>
            <w:hideMark/>
          </w:tcPr>
          <w:p w14:paraId="66B158D7" w14:textId="77777777" w:rsidR="00C34E0A" w:rsidRPr="00C34E0A" w:rsidRDefault="00C34E0A" w:rsidP="00C34E0A">
            <w:pPr>
              <w:rPr>
                <w:rFonts w:ascii="Arial" w:hAnsi="Arial" w:cs="Arial"/>
                <w:sz w:val="16"/>
                <w:szCs w:val="16"/>
              </w:rPr>
            </w:pPr>
            <w:r w:rsidRPr="00C34E0A">
              <w:rPr>
                <w:rFonts w:ascii="Arial" w:hAnsi="Arial" w:cs="Arial"/>
                <w:sz w:val="16"/>
                <w:szCs w:val="16"/>
              </w:rPr>
              <w:t>TDD pattern for IAB test models</w:t>
            </w:r>
          </w:p>
        </w:tc>
        <w:tc>
          <w:tcPr>
            <w:tcW w:w="3085" w:type="dxa"/>
            <w:tcBorders>
              <w:top w:val="nil"/>
              <w:left w:val="nil"/>
              <w:bottom w:val="single" w:sz="4" w:space="0" w:color="A6A6A6"/>
              <w:right w:val="single" w:sz="4" w:space="0" w:color="A6A6A6"/>
            </w:tcBorders>
            <w:shd w:val="clear" w:color="auto" w:fill="auto"/>
            <w:hideMark/>
          </w:tcPr>
          <w:p w14:paraId="3CAA1D5A"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5A0692D0"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37792790" w14:textId="77777777" w:rsidR="00C34E0A" w:rsidRPr="00C34E0A" w:rsidRDefault="00CE3AF1" w:rsidP="00C34E0A">
            <w:pPr>
              <w:rPr>
                <w:rFonts w:ascii="Arial" w:hAnsi="Arial" w:cs="Arial"/>
                <w:b/>
                <w:bCs/>
                <w:color w:val="0000FF"/>
                <w:sz w:val="16"/>
                <w:szCs w:val="16"/>
                <w:u w:val="single"/>
              </w:rPr>
            </w:pPr>
            <w:hyperlink r:id="rId289" w:history="1">
              <w:r w:rsidR="00C34E0A" w:rsidRPr="00C34E0A">
                <w:rPr>
                  <w:rFonts w:ascii="Arial" w:hAnsi="Arial" w:cs="Arial"/>
                  <w:b/>
                  <w:bCs/>
                  <w:color w:val="0000FF"/>
                  <w:sz w:val="16"/>
                  <w:szCs w:val="16"/>
                  <w:u w:val="single"/>
                </w:rPr>
                <w:t>R4-2110140</w:t>
              </w:r>
            </w:hyperlink>
          </w:p>
        </w:tc>
        <w:tc>
          <w:tcPr>
            <w:tcW w:w="5140" w:type="dxa"/>
            <w:tcBorders>
              <w:top w:val="nil"/>
              <w:left w:val="nil"/>
              <w:bottom w:val="single" w:sz="4" w:space="0" w:color="A6A6A6"/>
              <w:right w:val="single" w:sz="4" w:space="0" w:color="A6A6A6"/>
            </w:tcBorders>
            <w:shd w:val="clear" w:color="auto" w:fill="auto"/>
            <w:hideMark/>
          </w:tcPr>
          <w:p w14:paraId="3DEFA1D8" w14:textId="77777777" w:rsidR="00C34E0A" w:rsidRPr="00C34E0A" w:rsidRDefault="00C34E0A" w:rsidP="00C34E0A">
            <w:pPr>
              <w:rPr>
                <w:rFonts w:ascii="Arial" w:hAnsi="Arial" w:cs="Arial"/>
                <w:sz w:val="16"/>
                <w:szCs w:val="16"/>
              </w:rPr>
            </w:pPr>
            <w:r w:rsidRPr="00C34E0A">
              <w:rPr>
                <w:rFonts w:ascii="Arial" w:hAnsi="Arial" w:cs="Arial"/>
                <w:sz w:val="16"/>
                <w:szCs w:val="16"/>
              </w:rPr>
              <w:t>Discussion on IAB test configurations with TPs to 38.176-1 and 38.176-2</w:t>
            </w:r>
          </w:p>
        </w:tc>
        <w:tc>
          <w:tcPr>
            <w:tcW w:w="3085" w:type="dxa"/>
            <w:tcBorders>
              <w:top w:val="nil"/>
              <w:left w:val="nil"/>
              <w:bottom w:val="single" w:sz="4" w:space="0" w:color="A6A6A6"/>
              <w:right w:val="single" w:sz="4" w:space="0" w:color="A6A6A6"/>
            </w:tcBorders>
            <w:shd w:val="clear" w:color="auto" w:fill="auto"/>
            <w:hideMark/>
          </w:tcPr>
          <w:p w14:paraId="2D20AFD7"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4F52BF1F"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493B08E2" w14:textId="77777777" w:rsidR="00C34E0A" w:rsidRPr="00C34E0A" w:rsidRDefault="00CE3AF1" w:rsidP="00C34E0A">
            <w:pPr>
              <w:rPr>
                <w:rFonts w:ascii="Arial" w:hAnsi="Arial" w:cs="Arial"/>
                <w:b/>
                <w:bCs/>
                <w:color w:val="0000FF"/>
                <w:sz w:val="16"/>
                <w:szCs w:val="16"/>
                <w:u w:val="single"/>
              </w:rPr>
            </w:pPr>
            <w:hyperlink r:id="rId290" w:history="1">
              <w:r w:rsidR="00C34E0A" w:rsidRPr="00C34E0A">
                <w:rPr>
                  <w:rFonts w:ascii="Arial" w:hAnsi="Arial" w:cs="Arial"/>
                  <w:b/>
                  <w:bCs/>
                  <w:color w:val="0000FF"/>
                  <w:sz w:val="16"/>
                  <w:szCs w:val="16"/>
                  <w:u w:val="single"/>
                </w:rPr>
                <w:t>R4-2110142</w:t>
              </w:r>
            </w:hyperlink>
          </w:p>
        </w:tc>
        <w:tc>
          <w:tcPr>
            <w:tcW w:w="5140" w:type="dxa"/>
            <w:tcBorders>
              <w:top w:val="nil"/>
              <w:left w:val="nil"/>
              <w:bottom w:val="single" w:sz="4" w:space="0" w:color="A6A6A6"/>
              <w:right w:val="single" w:sz="4" w:space="0" w:color="A6A6A6"/>
            </w:tcBorders>
            <w:shd w:val="clear" w:color="auto" w:fill="auto"/>
            <w:hideMark/>
          </w:tcPr>
          <w:p w14:paraId="78D09F57" w14:textId="77777777" w:rsidR="00C34E0A" w:rsidRPr="00C34E0A" w:rsidRDefault="00C34E0A" w:rsidP="00C34E0A">
            <w:pPr>
              <w:rPr>
                <w:rFonts w:ascii="Arial" w:hAnsi="Arial" w:cs="Arial"/>
                <w:sz w:val="16"/>
                <w:szCs w:val="16"/>
              </w:rPr>
            </w:pPr>
            <w:r w:rsidRPr="00C34E0A">
              <w:rPr>
                <w:rFonts w:ascii="Arial" w:hAnsi="Arial" w:cs="Arial"/>
                <w:sz w:val="16"/>
                <w:szCs w:val="16"/>
              </w:rPr>
              <w:t>TP to TS 38.176-2: clauses 6.1, 6.2, 6.3 and 6.7</w:t>
            </w:r>
          </w:p>
        </w:tc>
        <w:tc>
          <w:tcPr>
            <w:tcW w:w="3085" w:type="dxa"/>
            <w:tcBorders>
              <w:top w:val="nil"/>
              <w:left w:val="nil"/>
              <w:bottom w:val="single" w:sz="4" w:space="0" w:color="A6A6A6"/>
              <w:right w:val="single" w:sz="4" w:space="0" w:color="A6A6A6"/>
            </w:tcBorders>
            <w:shd w:val="clear" w:color="auto" w:fill="auto"/>
            <w:hideMark/>
          </w:tcPr>
          <w:p w14:paraId="767DB341"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5643747C"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347AE181" w14:textId="77777777" w:rsidR="00C34E0A" w:rsidRPr="00C34E0A" w:rsidRDefault="00CE3AF1" w:rsidP="00C34E0A">
            <w:pPr>
              <w:rPr>
                <w:rFonts w:ascii="Arial" w:hAnsi="Arial" w:cs="Arial"/>
                <w:b/>
                <w:bCs/>
                <w:color w:val="0000FF"/>
                <w:sz w:val="16"/>
                <w:szCs w:val="16"/>
                <w:u w:val="single"/>
              </w:rPr>
            </w:pPr>
            <w:hyperlink r:id="rId291" w:history="1">
              <w:r w:rsidR="00C34E0A" w:rsidRPr="00C34E0A">
                <w:rPr>
                  <w:rFonts w:ascii="Arial" w:hAnsi="Arial" w:cs="Arial"/>
                  <w:b/>
                  <w:bCs/>
                  <w:color w:val="0000FF"/>
                  <w:sz w:val="16"/>
                  <w:szCs w:val="16"/>
                  <w:u w:val="single"/>
                </w:rPr>
                <w:t>R4-2110335</w:t>
              </w:r>
            </w:hyperlink>
          </w:p>
        </w:tc>
        <w:tc>
          <w:tcPr>
            <w:tcW w:w="5140" w:type="dxa"/>
            <w:tcBorders>
              <w:top w:val="nil"/>
              <w:left w:val="nil"/>
              <w:bottom w:val="single" w:sz="4" w:space="0" w:color="A6A6A6"/>
              <w:right w:val="single" w:sz="4" w:space="0" w:color="A6A6A6"/>
            </w:tcBorders>
            <w:shd w:val="clear" w:color="auto" w:fill="auto"/>
            <w:hideMark/>
          </w:tcPr>
          <w:p w14:paraId="6929D226" w14:textId="77777777" w:rsidR="00C34E0A" w:rsidRPr="00C34E0A" w:rsidRDefault="00C34E0A" w:rsidP="00C34E0A">
            <w:pPr>
              <w:rPr>
                <w:rFonts w:ascii="Arial" w:hAnsi="Arial" w:cs="Arial"/>
                <w:sz w:val="16"/>
                <w:szCs w:val="16"/>
              </w:rPr>
            </w:pPr>
            <w:r w:rsidRPr="00C34E0A">
              <w:rPr>
                <w:rFonts w:ascii="Arial" w:hAnsi="Arial" w:cs="Arial"/>
                <w:sz w:val="16"/>
                <w:szCs w:val="16"/>
              </w:rPr>
              <w:t>CR on maintenance of side conditions for IAB-MT R16</w:t>
            </w:r>
          </w:p>
        </w:tc>
        <w:tc>
          <w:tcPr>
            <w:tcW w:w="3085" w:type="dxa"/>
            <w:tcBorders>
              <w:top w:val="nil"/>
              <w:left w:val="nil"/>
              <w:bottom w:val="single" w:sz="4" w:space="0" w:color="A6A6A6"/>
              <w:right w:val="single" w:sz="4" w:space="0" w:color="A6A6A6"/>
            </w:tcBorders>
            <w:shd w:val="clear" w:color="auto" w:fill="auto"/>
            <w:hideMark/>
          </w:tcPr>
          <w:p w14:paraId="046FF62B" w14:textId="77777777" w:rsidR="00C34E0A" w:rsidRPr="00C34E0A" w:rsidRDefault="00C34E0A" w:rsidP="00C34E0A">
            <w:pPr>
              <w:rPr>
                <w:rFonts w:ascii="Arial" w:hAnsi="Arial" w:cs="Arial"/>
                <w:sz w:val="16"/>
                <w:szCs w:val="16"/>
              </w:rPr>
            </w:pPr>
            <w:r w:rsidRPr="00C34E0A">
              <w:rPr>
                <w:rFonts w:ascii="Arial" w:hAnsi="Arial" w:cs="Arial"/>
                <w:sz w:val="16"/>
                <w:szCs w:val="16"/>
              </w:rPr>
              <w:t>Huawei, HiSilicon</w:t>
            </w:r>
          </w:p>
        </w:tc>
      </w:tr>
      <w:tr w:rsidR="00C34E0A" w:rsidRPr="00C34E0A" w14:paraId="725317E4"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74D8A0F8" w14:textId="77777777" w:rsidR="00C34E0A" w:rsidRPr="00C34E0A" w:rsidRDefault="00CE3AF1" w:rsidP="00C34E0A">
            <w:pPr>
              <w:rPr>
                <w:rFonts w:ascii="Arial" w:hAnsi="Arial" w:cs="Arial"/>
                <w:b/>
                <w:bCs/>
                <w:color w:val="0000FF"/>
                <w:sz w:val="16"/>
                <w:szCs w:val="16"/>
                <w:u w:val="single"/>
              </w:rPr>
            </w:pPr>
            <w:hyperlink r:id="rId292" w:history="1">
              <w:r w:rsidR="00C34E0A" w:rsidRPr="00C34E0A">
                <w:rPr>
                  <w:rFonts w:ascii="Arial" w:hAnsi="Arial" w:cs="Arial"/>
                  <w:b/>
                  <w:bCs/>
                  <w:color w:val="0000FF"/>
                  <w:sz w:val="16"/>
                  <w:szCs w:val="16"/>
                  <w:u w:val="single"/>
                </w:rPr>
                <w:t>R4-2110336</w:t>
              </w:r>
            </w:hyperlink>
          </w:p>
        </w:tc>
        <w:tc>
          <w:tcPr>
            <w:tcW w:w="5140" w:type="dxa"/>
            <w:tcBorders>
              <w:top w:val="nil"/>
              <w:left w:val="nil"/>
              <w:bottom w:val="single" w:sz="4" w:space="0" w:color="A6A6A6"/>
              <w:right w:val="single" w:sz="4" w:space="0" w:color="A6A6A6"/>
            </w:tcBorders>
            <w:shd w:val="clear" w:color="auto" w:fill="auto"/>
            <w:hideMark/>
          </w:tcPr>
          <w:p w14:paraId="35A447D3" w14:textId="77777777" w:rsidR="00C34E0A" w:rsidRPr="00C34E0A" w:rsidRDefault="00C34E0A" w:rsidP="00C34E0A">
            <w:pPr>
              <w:rPr>
                <w:rFonts w:ascii="Arial" w:hAnsi="Arial" w:cs="Arial"/>
                <w:sz w:val="16"/>
                <w:szCs w:val="16"/>
              </w:rPr>
            </w:pPr>
            <w:r w:rsidRPr="00C34E0A">
              <w:rPr>
                <w:rFonts w:ascii="Arial" w:hAnsi="Arial" w:cs="Arial"/>
                <w:sz w:val="16"/>
                <w:szCs w:val="16"/>
              </w:rPr>
              <w:t>CR on maintenance on sharing factor of RLM and link recovery for IAB-MT R16</w:t>
            </w:r>
          </w:p>
        </w:tc>
        <w:tc>
          <w:tcPr>
            <w:tcW w:w="3085" w:type="dxa"/>
            <w:tcBorders>
              <w:top w:val="nil"/>
              <w:left w:val="nil"/>
              <w:bottom w:val="single" w:sz="4" w:space="0" w:color="A6A6A6"/>
              <w:right w:val="single" w:sz="4" w:space="0" w:color="A6A6A6"/>
            </w:tcBorders>
            <w:shd w:val="clear" w:color="auto" w:fill="auto"/>
            <w:hideMark/>
          </w:tcPr>
          <w:p w14:paraId="7A643BB2" w14:textId="77777777" w:rsidR="00C34E0A" w:rsidRPr="00C34E0A" w:rsidRDefault="00C34E0A" w:rsidP="00C34E0A">
            <w:pPr>
              <w:rPr>
                <w:rFonts w:ascii="Arial" w:hAnsi="Arial" w:cs="Arial"/>
                <w:sz w:val="16"/>
                <w:szCs w:val="16"/>
              </w:rPr>
            </w:pPr>
            <w:r w:rsidRPr="00C34E0A">
              <w:rPr>
                <w:rFonts w:ascii="Arial" w:hAnsi="Arial" w:cs="Arial"/>
                <w:sz w:val="16"/>
                <w:szCs w:val="16"/>
              </w:rPr>
              <w:t>Huawei, HiSilicon</w:t>
            </w:r>
          </w:p>
        </w:tc>
      </w:tr>
      <w:tr w:rsidR="00C34E0A" w:rsidRPr="00C34E0A" w14:paraId="36B9B48D"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78C88C52" w14:textId="77777777" w:rsidR="00C34E0A" w:rsidRPr="00C34E0A" w:rsidRDefault="00CE3AF1" w:rsidP="00C34E0A">
            <w:pPr>
              <w:rPr>
                <w:rFonts w:ascii="Arial" w:hAnsi="Arial" w:cs="Arial"/>
                <w:b/>
                <w:bCs/>
                <w:color w:val="0000FF"/>
                <w:sz w:val="16"/>
                <w:szCs w:val="16"/>
                <w:u w:val="single"/>
              </w:rPr>
            </w:pPr>
            <w:hyperlink r:id="rId293" w:history="1">
              <w:r w:rsidR="00C34E0A" w:rsidRPr="00C34E0A">
                <w:rPr>
                  <w:rFonts w:ascii="Arial" w:hAnsi="Arial" w:cs="Arial"/>
                  <w:b/>
                  <w:bCs/>
                  <w:color w:val="0000FF"/>
                  <w:sz w:val="16"/>
                  <w:szCs w:val="16"/>
                  <w:u w:val="single"/>
                </w:rPr>
                <w:t>R4-2110337</w:t>
              </w:r>
            </w:hyperlink>
          </w:p>
        </w:tc>
        <w:tc>
          <w:tcPr>
            <w:tcW w:w="5140" w:type="dxa"/>
            <w:tcBorders>
              <w:top w:val="nil"/>
              <w:left w:val="nil"/>
              <w:bottom w:val="single" w:sz="4" w:space="0" w:color="A6A6A6"/>
              <w:right w:val="single" w:sz="4" w:space="0" w:color="A6A6A6"/>
            </w:tcBorders>
            <w:shd w:val="clear" w:color="auto" w:fill="auto"/>
            <w:hideMark/>
          </w:tcPr>
          <w:p w14:paraId="40BC27CA" w14:textId="77777777" w:rsidR="00C34E0A" w:rsidRPr="00C34E0A" w:rsidRDefault="00C34E0A" w:rsidP="00C34E0A">
            <w:pPr>
              <w:rPr>
                <w:rFonts w:ascii="Arial" w:hAnsi="Arial" w:cs="Arial"/>
                <w:sz w:val="16"/>
                <w:szCs w:val="16"/>
              </w:rPr>
            </w:pPr>
            <w:r w:rsidRPr="00C34E0A">
              <w:rPr>
                <w:rFonts w:ascii="Arial" w:hAnsi="Arial" w:cs="Arial"/>
                <w:sz w:val="16"/>
                <w:szCs w:val="16"/>
              </w:rPr>
              <w:t>Draft CR on maintenance of IAB test cases</w:t>
            </w:r>
          </w:p>
        </w:tc>
        <w:tc>
          <w:tcPr>
            <w:tcW w:w="3085" w:type="dxa"/>
            <w:tcBorders>
              <w:top w:val="nil"/>
              <w:left w:val="nil"/>
              <w:bottom w:val="single" w:sz="4" w:space="0" w:color="A6A6A6"/>
              <w:right w:val="single" w:sz="4" w:space="0" w:color="A6A6A6"/>
            </w:tcBorders>
            <w:shd w:val="clear" w:color="auto" w:fill="auto"/>
            <w:hideMark/>
          </w:tcPr>
          <w:p w14:paraId="0D4F4FEB" w14:textId="77777777" w:rsidR="00C34E0A" w:rsidRPr="00C34E0A" w:rsidRDefault="00C34E0A" w:rsidP="00C34E0A">
            <w:pPr>
              <w:rPr>
                <w:rFonts w:ascii="Arial" w:hAnsi="Arial" w:cs="Arial"/>
                <w:sz w:val="16"/>
                <w:szCs w:val="16"/>
              </w:rPr>
            </w:pPr>
            <w:r w:rsidRPr="00C34E0A">
              <w:rPr>
                <w:rFonts w:ascii="Arial" w:hAnsi="Arial" w:cs="Arial"/>
                <w:sz w:val="16"/>
                <w:szCs w:val="16"/>
              </w:rPr>
              <w:t>Huawei, HiSilicon</w:t>
            </w:r>
          </w:p>
        </w:tc>
      </w:tr>
      <w:tr w:rsidR="00C34E0A" w:rsidRPr="00C34E0A" w14:paraId="545F64AA"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0D505852" w14:textId="77777777" w:rsidR="00C34E0A" w:rsidRPr="00C34E0A" w:rsidRDefault="00CE3AF1" w:rsidP="00C34E0A">
            <w:pPr>
              <w:rPr>
                <w:rFonts w:ascii="Arial" w:hAnsi="Arial" w:cs="Arial"/>
                <w:b/>
                <w:bCs/>
                <w:color w:val="0000FF"/>
                <w:sz w:val="16"/>
                <w:szCs w:val="16"/>
                <w:u w:val="single"/>
              </w:rPr>
            </w:pPr>
            <w:hyperlink r:id="rId294" w:history="1">
              <w:r w:rsidR="00C34E0A" w:rsidRPr="00C34E0A">
                <w:rPr>
                  <w:rFonts w:ascii="Arial" w:hAnsi="Arial" w:cs="Arial"/>
                  <w:b/>
                  <w:bCs/>
                  <w:color w:val="0000FF"/>
                  <w:sz w:val="16"/>
                  <w:szCs w:val="16"/>
                  <w:u w:val="single"/>
                </w:rPr>
                <w:t>R4-2110420</w:t>
              </w:r>
            </w:hyperlink>
          </w:p>
        </w:tc>
        <w:tc>
          <w:tcPr>
            <w:tcW w:w="5140" w:type="dxa"/>
            <w:tcBorders>
              <w:top w:val="nil"/>
              <w:left w:val="nil"/>
              <w:bottom w:val="single" w:sz="4" w:space="0" w:color="A6A6A6"/>
              <w:right w:val="single" w:sz="4" w:space="0" w:color="A6A6A6"/>
            </w:tcBorders>
            <w:shd w:val="clear" w:color="auto" w:fill="auto"/>
            <w:hideMark/>
          </w:tcPr>
          <w:p w14:paraId="5E59061F" w14:textId="77777777" w:rsidR="00C34E0A" w:rsidRPr="00C34E0A" w:rsidRDefault="00C34E0A" w:rsidP="00C34E0A">
            <w:pPr>
              <w:rPr>
                <w:rFonts w:ascii="Arial" w:hAnsi="Arial" w:cs="Arial"/>
                <w:sz w:val="16"/>
                <w:szCs w:val="16"/>
              </w:rPr>
            </w:pPr>
            <w:r w:rsidRPr="00C34E0A">
              <w:rPr>
                <w:rFonts w:ascii="Arial" w:hAnsi="Arial" w:cs="Arial"/>
                <w:sz w:val="16"/>
                <w:szCs w:val="16"/>
              </w:rPr>
              <w:t>IAB-MT conformance Test about EVM annex text</w:t>
            </w:r>
          </w:p>
        </w:tc>
        <w:tc>
          <w:tcPr>
            <w:tcW w:w="3085" w:type="dxa"/>
            <w:tcBorders>
              <w:top w:val="nil"/>
              <w:left w:val="nil"/>
              <w:bottom w:val="single" w:sz="4" w:space="0" w:color="A6A6A6"/>
              <w:right w:val="single" w:sz="4" w:space="0" w:color="A6A6A6"/>
            </w:tcBorders>
            <w:shd w:val="clear" w:color="auto" w:fill="auto"/>
            <w:hideMark/>
          </w:tcPr>
          <w:p w14:paraId="184CC648" w14:textId="77777777" w:rsidR="00C34E0A" w:rsidRPr="00C34E0A" w:rsidRDefault="00C34E0A" w:rsidP="00C34E0A">
            <w:pPr>
              <w:rPr>
                <w:rFonts w:ascii="Arial" w:hAnsi="Arial" w:cs="Arial"/>
                <w:sz w:val="16"/>
                <w:szCs w:val="16"/>
              </w:rPr>
            </w:pPr>
            <w:r w:rsidRPr="00C34E0A">
              <w:rPr>
                <w:rFonts w:ascii="Arial" w:hAnsi="Arial" w:cs="Arial"/>
                <w:sz w:val="16"/>
                <w:szCs w:val="16"/>
              </w:rPr>
              <w:t>Keysight Technologies UK Ltd</w:t>
            </w:r>
          </w:p>
        </w:tc>
      </w:tr>
      <w:tr w:rsidR="00C34E0A" w:rsidRPr="00C34E0A" w14:paraId="735B1EB6"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6AA5A38C" w14:textId="77777777" w:rsidR="00C34E0A" w:rsidRPr="00C34E0A" w:rsidRDefault="00CE3AF1" w:rsidP="00C34E0A">
            <w:pPr>
              <w:rPr>
                <w:rFonts w:ascii="Arial" w:hAnsi="Arial" w:cs="Arial"/>
                <w:b/>
                <w:bCs/>
                <w:color w:val="0000FF"/>
                <w:sz w:val="16"/>
                <w:szCs w:val="16"/>
                <w:u w:val="single"/>
              </w:rPr>
            </w:pPr>
            <w:hyperlink r:id="rId295" w:history="1">
              <w:r w:rsidR="00C34E0A" w:rsidRPr="00C34E0A">
                <w:rPr>
                  <w:rFonts w:ascii="Arial" w:hAnsi="Arial" w:cs="Arial"/>
                  <w:b/>
                  <w:bCs/>
                  <w:color w:val="0000FF"/>
                  <w:sz w:val="16"/>
                  <w:szCs w:val="16"/>
                  <w:u w:val="single"/>
                </w:rPr>
                <w:t>R4-2110537</w:t>
              </w:r>
            </w:hyperlink>
          </w:p>
        </w:tc>
        <w:tc>
          <w:tcPr>
            <w:tcW w:w="5140" w:type="dxa"/>
            <w:tcBorders>
              <w:top w:val="nil"/>
              <w:left w:val="nil"/>
              <w:bottom w:val="single" w:sz="4" w:space="0" w:color="A6A6A6"/>
              <w:right w:val="single" w:sz="4" w:space="0" w:color="A6A6A6"/>
            </w:tcBorders>
            <w:shd w:val="clear" w:color="auto" w:fill="auto"/>
            <w:hideMark/>
          </w:tcPr>
          <w:p w14:paraId="6F80313C" w14:textId="77777777" w:rsidR="00C34E0A" w:rsidRPr="00C34E0A" w:rsidRDefault="00C34E0A" w:rsidP="00C34E0A">
            <w:pPr>
              <w:rPr>
                <w:rFonts w:ascii="Arial" w:hAnsi="Arial" w:cs="Arial"/>
                <w:sz w:val="16"/>
                <w:szCs w:val="16"/>
              </w:rPr>
            </w:pPr>
            <w:r w:rsidRPr="00C34E0A">
              <w:rPr>
                <w:rFonts w:ascii="Arial" w:hAnsi="Arial" w:cs="Arial"/>
                <w:sz w:val="16"/>
                <w:szCs w:val="16"/>
              </w:rPr>
              <w:t>pCR on IAB conducted conformance testing (Manufacturer declarations) to TS 38.176-1</w:t>
            </w:r>
          </w:p>
        </w:tc>
        <w:tc>
          <w:tcPr>
            <w:tcW w:w="3085" w:type="dxa"/>
            <w:tcBorders>
              <w:top w:val="nil"/>
              <w:left w:val="nil"/>
              <w:bottom w:val="single" w:sz="4" w:space="0" w:color="A6A6A6"/>
              <w:right w:val="single" w:sz="4" w:space="0" w:color="A6A6A6"/>
            </w:tcBorders>
            <w:shd w:val="clear" w:color="auto" w:fill="auto"/>
            <w:hideMark/>
          </w:tcPr>
          <w:p w14:paraId="23EDC2E9" w14:textId="77777777" w:rsidR="00C34E0A" w:rsidRPr="00C34E0A" w:rsidRDefault="00C34E0A" w:rsidP="00C34E0A">
            <w:pPr>
              <w:rPr>
                <w:rFonts w:ascii="Arial" w:hAnsi="Arial" w:cs="Arial"/>
                <w:sz w:val="16"/>
                <w:szCs w:val="16"/>
              </w:rPr>
            </w:pPr>
            <w:r w:rsidRPr="00C34E0A">
              <w:rPr>
                <w:rFonts w:ascii="Arial" w:hAnsi="Arial" w:cs="Arial"/>
                <w:sz w:val="16"/>
                <w:szCs w:val="16"/>
              </w:rPr>
              <w:t>Huawei, HiSilicon</w:t>
            </w:r>
          </w:p>
        </w:tc>
      </w:tr>
      <w:tr w:rsidR="00C34E0A" w:rsidRPr="00C34E0A" w14:paraId="139E5543"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09B6238E" w14:textId="77777777" w:rsidR="00C34E0A" w:rsidRPr="00C34E0A" w:rsidRDefault="00CE3AF1" w:rsidP="00C34E0A">
            <w:pPr>
              <w:rPr>
                <w:rFonts w:ascii="Arial" w:hAnsi="Arial" w:cs="Arial"/>
                <w:b/>
                <w:bCs/>
                <w:color w:val="0000FF"/>
                <w:sz w:val="16"/>
                <w:szCs w:val="16"/>
                <w:u w:val="single"/>
              </w:rPr>
            </w:pPr>
            <w:hyperlink r:id="rId296" w:history="1">
              <w:r w:rsidR="00C34E0A" w:rsidRPr="00C34E0A">
                <w:rPr>
                  <w:rFonts w:ascii="Arial" w:hAnsi="Arial" w:cs="Arial"/>
                  <w:b/>
                  <w:bCs/>
                  <w:color w:val="0000FF"/>
                  <w:sz w:val="16"/>
                  <w:szCs w:val="16"/>
                  <w:u w:val="single"/>
                </w:rPr>
                <w:t>R4-2110538</w:t>
              </w:r>
            </w:hyperlink>
          </w:p>
        </w:tc>
        <w:tc>
          <w:tcPr>
            <w:tcW w:w="5140" w:type="dxa"/>
            <w:tcBorders>
              <w:top w:val="nil"/>
              <w:left w:val="nil"/>
              <w:bottom w:val="single" w:sz="4" w:space="0" w:color="A6A6A6"/>
              <w:right w:val="single" w:sz="4" w:space="0" w:color="A6A6A6"/>
            </w:tcBorders>
            <w:shd w:val="clear" w:color="auto" w:fill="auto"/>
            <w:hideMark/>
          </w:tcPr>
          <w:p w14:paraId="2B7EC6BE" w14:textId="77777777" w:rsidR="00C34E0A" w:rsidRPr="00C34E0A" w:rsidRDefault="00C34E0A" w:rsidP="00C34E0A">
            <w:pPr>
              <w:rPr>
                <w:rFonts w:ascii="Arial" w:hAnsi="Arial" w:cs="Arial"/>
                <w:sz w:val="16"/>
                <w:szCs w:val="16"/>
              </w:rPr>
            </w:pPr>
            <w:r w:rsidRPr="00C34E0A">
              <w:rPr>
                <w:rFonts w:ascii="Arial" w:hAnsi="Arial" w:cs="Arial"/>
                <w:sz w:val="16"/>
                <w:szCs w:val="16"/>
              </w:rPr>
              <w:t>pCR on IAB radiated conformance testing (FRCs and PRACH test preambles) to TS 38.176-2</w:t>
            </w:r>
          </w:p>
        </w:tc>
        <w:tc>
          <w:tcPr>
            <w:tcW w:w="3085" w:type="dxa"/>
            <w:tcBorders>
              <w:top w:val="nil"/>
              <w:left w:val="nil"/>
              <w:bottom w:val="single" w:sz="4" w:space="0" w:color="A6A6A6"/>
              <w:right w:val="single" w:sz="4" w:space="0" w:color="A6A6A6"/>
            </w:tcBorders>
            <w:shd w:val="clear" w:color="auto" w:fill="auto"/>
            <w:hideMark/>
          </w:tcPr>
          <w:p w14:paraId="399B3DCB" w14:textId="77777777" w:rsidR="00C34E0A" w:rsidRPr="00C34E0A" w:rsidRDefault="00C34E0A" w:rsidP="00C34E0A">
            <w:pPr>
              <w:rPr>
                <w:rFonts w:ascii="Arial" w:hAnsi="Arial" w:cs="Arial"/>
                <w:sz w:val="16"/>
                <w:szCs w:val="16"/>
              </w:rPr>
            </w:pPr>
            <w:r w:rsidRPr="00C34E0A">
              <w:rPr>
                <w:rFonts w:ascii="Arial" w:hAnsi="Arial" w:cs="Arial"/>
                <w:sz w:val="16"/>
                <w:szCs w:val="16"/>
              </w:rPr>
              <w:t>Huawei, HiSilicon</w:t>
            </w:r>
          </w:p>
        </w:tc>
      </w:tr>
      <w:tr w:rsidR="00C34E0A" w:rsidRPr="00C34E0A" w14:paraId="508E9670"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3C39ADE0" w14:textId="77777777" w:rsidR="00C34E0A" w:rsidRPr="00C34E0A" w:rsidRDefault="00C34E0A" w:rsidP="00C34E0A">
            <w:pPr>
              <w:rPr>
                <w:rFonts w:ascii="Arial" w:hAnsi="Arial" w:cs="Arial"/>
                <w:color w:val="000000"/>
                <w:sz w:val="16"/>
                <w:szCs w:val="16"/>
              </w:rPr>
            </w:pPr>
            <w:r w:rsidRPr="00C34E0A">
              <w:rPr>
                <w:rFonts w:ascii="Arial" w:hAnsi="Arial" w:cs="Arial"/>
                <w:color w:val="000000"/>
                <w:sz w:val="16"/>
                <w:szCs w:val="16"/>
              </w:rPr>
              <w:t>R4-2110539</w:t>
            </w:r>
          </w:p>
        </w:tc>
        <w:tc>
          <w:tcPr>
            <w:tcW w:w="5140" w:type="dxa"/>
            <w:tcBorders>
              <w:top w:val="nil"/>
              <w:left w:val="nil"/>
              <w:bottom w:val="single" w:sz="4" w:space="0" w:color="A6A6A6"/>
              <w:right w:val="single" w:sz="4" w:space="0" w:color="A6A6A6"/>
            </w:tcBorders>
            <w:shd w:val="clear" w:color="auto" w:fill="auto"/>
            <w:hideMark/>
          </w:tcPr>
          <w:p w14:paraId="0BD04F9B" w14:textId="77777777" w:rsidR="00C34E0A" w:rsidRPr="00C34E0A" w:rsidRDefault="00C34E0A" w:rsidP="00C34E0A">
            <w:pPr>
              <w:rPr>
                <w:rFonts w:ascii="Arial" w:hAnsi="Arial" w:cs="Arial"/>
                <w:sz w:val="16"/>
                <w:szCs w:val="16"/>
              </w:rPr>
            </w:pPr>
            <w:r w:rsidRPr="00C34E0A">
              <w:rPr>
                <w:rFonts w:ascii="Arial" w:hAnsi="Arial" w:cs="Arial"/>
                <w:sz w:val="16"/>
                <w:szCs w:val="16"/>
              </w:rPr>
              <w:t>Big CR on IAB-MT demodulation in TS 38.174</w:t>
            </w:r>
          </w:p>
        </w:tc>
        <w:tc>
          <w:tcPr>
            <w:tcW w:w="3085" w:type="dxa"/>
            <w:tcBorders>
              <w:top w:val="nil"/>
              <w:left w:val="nil"/>
              <w:bottom w:val="single" w:sz="4" w:space="0" w:color="A6A6A6"/>
              <w:right w:val="single" w:sz="4" w:space="0" w:color="A6A6A6"/>
            </w:tcBorders>
            <w:shd w:val="clear" w:color="auto" w:fill="auto"/>
            <w:hideMark/>
          </w:tcPr>
          <w:p w14:paraId="518AAFFE" w14:textId="77777777" w:rsidR="00C34E0A" w:rsidRPr="00C34E0A" w:rsidRDefault="00C34E0A" w:rsidP="00C34E0A">
            <w:pPr>
              <w:rPr>
                <w:rFonts w:ascii="Arial" w:hAnsi="Arial" w:cs="Arial"/>
                <w:sz w:val="16"/>
                <w:szCs w:val="16"/>
              </w:rPr>
            </w:pPr>
            <w:r w:rsidRPr="00C34E0A">
              <w:rPr>
                <w:rFonts w:ascii="Arial" w:hAnsi="Arial" w:cs="Arial"/>
                <w:sz w:val="16"/>
                <w:szCs w:val="16"/>
              </w:rPr>
              <w:t>Huawei, HiSilicon</w:t>
            </w:r>
          </w:p>
        </w:tc>
      </w:tr>
      <w:tr w:rsidR="00C34E0A" w:rsidRPr="00C34E0A" w14:paraId="637B7918"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092E2780" w14:textId="77777777" w:rsidR="00C34E0A" w:rsidRPr="00C34E0A" w:rsidRDefault="00CE3AF1" w:rsidP="00C34E0A">
            <w:pPr>
              <w:rPr>
                <w:rFonts w:ascii="Arial" w:hAnsi="Arial" w:cs="Arial"/>
                <w:b/>
                <w:bCs/>
                <w:color w:val="0000FF"/>
                <w:sz w:val="16"/>
                <w:szCs w:val="16"/>
                <w:u w:val="single"/>
              </w:rPr>
            </w:pPr>
            <w:hyperlink r:id="rId297" w:history="1">
              <w:r w:rsidR="00C34E0A" w:rsidRPr="00C34E0A">
                <w:rPr>
                  <w:rFonts w:ascii="Arial" w:hAnsi="Arial" w:cs="Arial"/>
                  <w:b/>
                  <w:bCs/>
                  <w:color w:val="0000FF"/>
                  <w:sz w:val="16"/>
                  <w:szCs w:val="16"/>
                  <w:u w:val="single"/>
                </w:rPr>
                <w:t>R4-2110540</w:t>
              </w:r>
            </w:hyperlink>
          </w:p>
        </w:tc>
        <w:tc>
          <w:tcPr>
            <w:tcW w:w="5140" w:type="dxa"/>
            <w:tcBorders>
              <w:top w:val="nil"/>
              <w:left w:val="nil"/>
              <w:bottom w:val="single" w:sz="4" w:space="0" w:color="A6A6A6"/>
              <w:right w:val="single" w:sz="4" w:space="0" w:color="A6A6A6"/>
            </w:tcBorders>
            <w:shd w:val="clear" w:color="auto" w:fill="auto"/>
            <w:hideMark/>
          </w:tcPr>
          <w:p w14:paraId="4AAE00B0" w14:textId="77777777" w:rsidR="00C34E0A" w:rsidRPr="00C34E0A" w:rsidRDefault="00C34E0A" w:rsidP="00C34E0A">
            <w:pPr>
              <w:rPr>
                <w:rFonts w:ascii="Arial" w:hAnsi="Arial" w:cs="Arial"/>
                <w:sz w:val="16"/>
                <w:szCs w:val="16"/>
              </w:rPr>
            </w:pPr>
            <w:r w:rsidRPr="00C34E0A">
              <w:rPr>
                <w:rFonts w:ascii="Arial" w:hAnsi="Arial" w:cs="Arial"/>
                <w:sz w:val="16"/>
                <w:szCs w:val="16"/>
              </w:rPr>
              <w:t>Discussion on NR IAB-MT demodulation performance requirements</w:t>
            </w:r>
          </w:p>
        </w:tc>
        <w:tc>
          <w:tcPr>
            <w:tcW w:w="3085" w:type="dxa"/>
            <w:tcBorders>
              <w:top w:val="nil"/>
              <w:left w:val="nil"/>
              <w:bottom w:val="single" w:sz="4" w:space="0" w:color="A6A6A6"/>
              <w:right w:val="single" w:sz="4" w:space="0" w:color="A6A6A6"/>
            </w:tcBorders>
            <w:shd w:val="clear" w:color="auto" w:fill="auto"/>
            <w:hideMark/>
          </w:tcPr>
          <w:p w14:paraId="105D39B4" w14:textId="77777777" w:rsidR="00C34E0A" w:rsidRPr="00C34E0A" w:rsidRDefault="00C34E0A" w:rsidP="00C34E0A">
            <w:pPr>
              <w:rPr>
                <w:rFonts w:ascii="Arial" w:hAnsi="Arial" w:cs="Arial"/>
                <w:sz w:val="16"/>
                <w:szCs w:val="16"/>
              </w:rPr>
            </w:pPr>
            <w:r w:rsidRPr="00C34E0A">
              <w:rPr>
                <w:rFonts w:ascii="Arial" w:hAnsi="Arial" w:cs="Arial"/>
                <w:sz w:val="16"/>
                <w:szCs w:val="16"/>
              </w:rPr>
              <w:t>Huawei, HiSilicon</w:t>
            </w:r>
          </w:p>
        </w:tc>
      </w:tr>
      <w:tr w:rsidR="00C34E0A" w:rsidRPr="00C34E0A" w14:paraId="7DF4537A"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12E16B3B" w14:textId="77777777" w:rsidR="00C34E0A" w:rsidRPr="00C34E0A" w:rsidRDefault="00CE3AF1" w:rsidP="00C34E0A">
            <w:pPr>
              <w:rPr>
                <w:rFonts w:ascii="Arial" w:hAnsi="Arial" w:cs="Arial"/>
                <w:b/>
                <w:bCs/>
                <w:color w:val="0000FF"/>
                <w:sz w:val="16"/>
                <w:szCs w:val="16"/>
                <w:u w:val="single"/>
              </w:rPr>
            </w:pPr>
            <w:hyperlink r:id="rId298" w:history="1">
              <w:r w:rsidR="00C34E0A" w:rsidRPr="00C34E0A">
                <w:rPr>
                  <w:rFonts w:ascii="Arial" w:hAnsi="Arial" w:cs="Arial"/>
                  <w:b/>
                  <w:bCs/>
                  <w:color w:val="0000FF"/>
                  <w:sz w:val="16"/>
                  <w:szCs w:val="16"/>
                  <w:u w:val="single"/>
                </w:rPr>
                <w:t>R4-2110541</w:t>
              </w:r>
            </w:hyperlink>
          </w:p>
        </w:tc>
        <w:tc>
          <w:tcPr>
            <w:tcW w:w="5140" w:type="dxa"/>
            <w:tcBorders>
              <w:top w:val="nil"/>
              <w:left w:val="nil"/>
              <w:bottom w:val="single" w:sz="4" w:space="0" w:color="A6A6A6"/>
              <w:right w:val="single" w:sz="4" w:space="0" w:color="A6A6A6"/>
            </w:tcBorders>
            <w:shd w:val="clear" w:color="auto" w:fill="auto"/>
            <w:hideMark/>
          </w:tcPr>
          <w:p w14:paraId="6CDB8448" w14:textId="77777777" w:rsidR="00C34E0A" w:rsidRPr="00C34E0A" w:rsidRDefault="00C34E0A" w:rsidP="00C34E0A">
            <w:pPr>
              <w:rPr>
                <w:rFonts w:ascii="Arial" w:hAnsi="Arial" w:cs="Arial"/>
                <w:sz w:val="16"/>
                <w:szCs w:val="16"/>
              </w:rPr>
            </w:pPr>
            <w:r w:rsidRPr="00C34E0A">
              <w:rPr>
                <w:rFonts w:ascii="Arial" w:hAnsi="Arial" w:cs="Arial"/>
                <w:sz w:val="16"/>
                <w:szCs w:val="16"/>
              </w:rPr>
              <w:t>Updated simulation results on NR IAB-MT demodulation performance requirements</w:t>
            </w:r>
          </w:p>
        </w:tc>
        <w:tc>
          <w:tcPr>
            <w:tcW w:w="3085" w:type="dxa"/>
            <w:tcBorders>
              <w:top w:val="nil"/>
              <w:left w:val="nil"/>
              <w:bottom w:val="single" w:sz="4" w:space="0" w:color="A6A6A6"/>
              <w:right w:val="single" w:sz="4" w:space="0" w:color="A6A6A6"/>
            </w:tcBorders>
            <w:shd w:val="clear" w:color="auto" w:fill="auto"/>
            <w:hideMark/>
          </w:tcPr>
          <w:p w14:paraId="3C6EB3CB" w14:textId="77777777" w:rsidR="00C34E0A" w:rsidRPr="00C34E0A" w:rsidRDefault="00C34E0A" w:rsidP="00C34E0A">
            <w:pPr>
              <w:rPr>
                <w:rFonts w:ascii="Arial" w:hAnsi="Arial" w:cs="Arial"/>
                <w:sz w:val="16"/>
                <w:szCs w:val="16"/>
              </w:rPr>
            </w:pPr>
            <w:r w:rsidRPr="00C34E0A">
              <w:rPr>
                <w:rFonts w:ascii="Arial" w:hAnsi="Arial" w:cs="Arial"/>
                <w:sz w:val="16"/>
                <w:szCs w:val="16"/>
              </w:rPr>
              <w:t>Huawei, HiSilicon</w:t>
            </w:r>
          </w:p>
        </w:tc>
      </w:tr>
      <w:tr w:rsidR="00C34E0A" w:rsidRPr="00C34E0A" w14:paraId="6BB168E3"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21335C45" w14:textId="77777777" w:rsidR="00C34E0A" w:rsidRPr="00C34E0A" w:rsidRDefault="00CE3AF1" w:rsidP="00C34E0A">
            <w:pPr>
              <w:rPr>
                <w:rFonts w:ascii="Arial" w:hAnsi="Arial" w:cs="Arial"/>
                <w:b/>
                <w:bCs/>
                <w:color w:val="0000FF"/>
                <w:sz w:val="16"/>
                <w:szCs w:val="16"/>
                <w:u w:val="single"/>
              </w:rPr>
            </w:pPr>
            <w:hyperlink r:id="rId299" w:history="1">
              <w:r w:rsidR="00C34E0A" w:rsidRPr="00C34E0A">
                <w:rPr>
                  <w:rFonts w:ascii="Arial" w:hAnsi="Arial" w:cs="Arial"/>
                  <w:b/>
                  <w:bCs/>
                  <w:color w:val="0000FF"/>
                  <w:sz w:val="16"/>
                  <w:szCs w:val="16"/>
                  <w:u w:val="single"/>
                </w:rPr>
                <w:t>R4-2110542</w:t>
              </w:r>
            </w:hyperlink>
          </w:p>
        </w:tc>
        <w:tc>
          <w:tcPr>
            <w:tcW w:w="5140" w:type="dxa"/>
            <w:tcBorders>
              <w:top w:val="nil"/>
              <w:left w:val="nil"/>
              <w:bottom w:val="single" w:sz="4" w:space="0" w:color="A6A6A6"/>
              <w:right w:val="single" w:sz="4" w:space="0" w:color="A6A6A6"/>
            </w:tcBorders>
            <w:shd w:val="clear" w:color="auto" w:fill="auto"/>
            <w:hideMark/>
          </w:tcPr>
          <w:p w14:paraId="4A677ABD" w14:textId="77777777" w:rsidR="00C34E0A" w:rsidRPr="00C34E0A" w:rsidRDefault="00C34E0A" w:rsidP="00C34E0A">
            <w:pPr>
              <w:rPr>
                <w:rFonts w:ascii="Arial" w:hAnsi="Arial" w:cs="Arial"/>
                <w:sz w:val="16"/>
                <w:szCs w:val="16"/>
              </w:rPr>
            </w:pPr>
            <w:r w:rsidRPr="00C34E0A">
              <w:rPr>
                <w:rFonts w:ascii="Arial" w:hAnsi="Arial" w:cs="Arial"/>
                <w:sz w:val="16"/>
                <w:szCs w:val="16"/>
              </w:rPr>
              <w:t>Updated simulation assumptions for NR IAB-MT demodulation requirements</w:t>
            </w:r>
          </w:p>
        </w:tc>
        <w:tc>
          <w:tcPr>
            <w:tcW w:w="3085" w:type="dxa"/>
            <w:tcBorders>
              <w:top w:val="nil"/>
              <w:left w:val="nil"/>
              <w:bottom w:val="single" w:sz="4" w:space="0" w:color="A6A6A6"/>
              <w:right w:val="single" w:sz="4" w:space="0" w:color="A6A6A6"/>
            </w:tcBorders>
            <w:shd w:val="clear" w:color="auto" w:fill="auto"/>
            <w:hideMark/>
          </w:tcPr>
          <w:p w14:paraId="7EDC7CEC" w14:textId="77777777" w:rsidR="00C34E0A" w:rsidRPr="00C34E0A" w:rsidRDefault="00C34E0A" w:rsidP="00C34E0A">
            <w:pPr>
              <w:rPr>
                <w:rFonts w:ascii="Arial" w:hAnsi="Arial" w:cs="Arial"/>
                <w:sz w:val="16"/>
                <w:szCs w:val="16"/>
              </w:rPr>
            </w:pPr>
            <w:r w:rsidRPr="00C34E0A">
              <w:rPr>
                <w:rFonts w:ascii="Arial" w:hAnsi="Arial" w:cs="Arial"/>
                <w:sz w:val="16"/>
                <w:szCs w:val="16"/>
              </w:rPr>
              <w:t>Huawei, HiSilicon</w:t>
            </w:r>
          </w:p>
        </w:tc>
      </w:tr>
      <w:tr w:rsidR="00C34E0A" w:rsidRPr="00C34E0A" w14:paraId="38924E90"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1011AFC0" w14:textId="77777777" w:rsidR="00C34E0A" w:rsidRPr="00C34E0A" w:rsidRDefault="00CE3AF1" w:rsidP="00C34E0A">
            <w:pPr>
              <w:rPr>
                <w:rFonts w:ascii="Arial" w:hAnsi="Arial" w:cs="Arial"/>
                <w:b/>
                <w:bCs/>
                <w:color w:val="0000FF"/>
                <w:sz w:val="16"/>
                <w:szCs w:val="16"/>
                <w:u w:val="single"/>
              </w:rPr>
            </w:pPr>
            <w:hyperlink r:id="rId300" w:history="1">
              <w:r w:rsidR="00C34E0A" w:rsidRPr="00C34E0A">
                <w:rPr>
                  <w:rFonts w:ascii="Arial" w:hAnsi="Arial" w:cs="Arial"/>
                  <w:b/>
                  <w:bCs/>
                  <w:color w:val="0000FF"/>
                  <w:sz w:val="16"/>
                  <w:szCs w:val="16"/>
                  <w:u w:val="single"/>
                </w:rPr>
                <w:t>R4-2110543</w:t>
              </w:r>
            </w:hyperlink>
          </w:p>
        </w:tc>
        <w:tc>
          <w:tcPr>
            <w:tcW w:w="5140" w:type="dxa"/>
            <w:tcBorders>
              <w:top w:val="nil"/>
              <w:left w:val="nil"/>
              <w:bottom w:val="single" w:sz="4" w:space="0" w:color="A6A6A6"/>
              <w:right w:val="single" w:sz="4" w:space="0" w:color="A6A6A6"/>
            </w:tcBorders>
            <w:shd w:val="clear" w:color="auto" w:fill="auto"/>
            <w:hideMark/>
          </w:tcPr>
          <w:p w14:paraId="118FFFCA" w14:textId="77777777" w:rsidR="00C34E0A" w:rsidRPr="00C34E0A" w:rsidRDefault="00C34E0A" w:rsidP="00C34E0A">
            <w:pPr>
              <w:rPr>
                <w:rFonts w:ascii="Arial" w:hAnsi="Arial" w:cs="Arial"/>
                <w:sz w:val="16"/>
                <w:szCs w:val="16"/>
              </w:rPr>
            </w:pPr>
            <w:r w:rsidRPr="00C34E0A">
              <w:rPr>
                <w:rFonts w:ascii="Arial" w:hAnsi="Arial" w:cs="Arial"/>
                <w:sz w:val="16"/>
                <w:szCs w:val="16"/>
              </w:rPr>
              <w:t>Summary of simulation results for NR IAB-MT demodulation requirements</w:t>
            </w:r>
          </w:p>
        </w:tc>
        <w:tc>
          <w:tcPr>
            <w:tcW w:w="3085" w:type="dxa"/>
            <w:tcBorders>
              <w:top w:val="nil"/>
              <w:left w:val="nil"/>
              <w:bottom w:val="single" w:sz="4" w:space="0" w:color="A6A6A6"/>
              <w:right w:val="single" w:sz="4" w:space="0" w:color="A6A6A6"/>
            </w:tcBorders>
            <w:shd w:val="clear" w:color="auto" w:fill="auto"/>
            <w:hideMark/>
          </w:tcPr>
          <w:p w14:paraId="5C54B435" w14:textId="77777777" w:rsidR="00C34E0A" w:rsidRPr="00C34E0A" w:rsidRDefault="00C34E0A" w:rsidP="00C34E0A">
            <w:pPr>
              <w:rPr>
                <w:rFonts w:ascii="Arial" w:hAnsi="Arial" w:cs="Arial"/>
                <w:sz w:val="16"/>
                <w:szCs w:val="16"/>
              </w:rPr>
            </w:pPr>
            <w:r w:rsidRPr="00C34E0A">
              <w:rPr>
                <w:rFonts w:ascii="Arial" w:hAnsi="Arial" w:cs="Arial"/>
                <w:sz w:val="16"/>
                <w:szCs w:val="16"/>
              </w:rPr>
              <w:t>Huawei, HiSilicon</w:t>
            </w:r>
          </w:p>
        </w:tc>
      </w:tr>
      <w:tr w:rsidR="00C34E0A" w:rsidRPr="00C34E0A" w14:paraId="2F80C045"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5FDCC712" w14:textId="77777777" w:rsidR="00C34E0A" w:rsidRPr="00C34E0A" w:rsidRDefault="00CE3AF1" w:rsidP="00C34E0A">
            <w:pPr>
              <w:rPr>
                <w:rFonts w:ascii="Arial" w:hAnsi="Arial" w:cs="Arial"/>
                <w:b/>
                <w:bCs/>
                <w:color w:val="0000FF"/>
                <w:sz w:val="16"/>
                <w:szCs w:val="16"/>
                <w:u w:val="single"/>
              </w:rPr>
            </w:pPr>
            <w:hyperlink r:id="rId301" w:history="1">
              <w:r w:rsidR="00C34E0A" w:rsidRPr="00C34E0A">
                <w:rPr>
                  <w:rFonts w:ascii="Arial" w:hAnsi="Arial" w:cs="Arial"/>
                  <w:b/>
                  <w:bCs/>
                  <w:color w:val="0000FF"/>
                  <w:sz w:val="16"/>
                  <w:szCs w:val="16"/>
                  <w:u w:val="single"/>
                </w:rPr>
                <w:t>R4-2110544</w:t>
              </w:r>
            </w:hyperlink>
          </w:p>
        </w:tc>
        <w:tc>
          <w:tcPr>
            <w:tcW w:w="5140" w:type="dxa"/>
            <w:tcBorders>
              <w:top w:val="nil"/>
              <w:left w:val="nil"/>
              <w:bottom w:val="single" w:sz="4" w:space="0" w:color="A6A6A6"/>
              <w:right w:val="single" w:sz="4" w:space="0" w:color="A6A6A6"/>
            </w:tcBorders>
            <w:shd w:val="clear" w:color="auto" w:fill="auto"/>
            <w:hideMark/>
          </w:tcPr>
          <w:p w14:paraId="33CDF8CC" w14:textId="77777777" w:rsidR="00C34E0A" w:rsidRPr="00C34E0A" w:rsidRDefault="00C34E0A" w:rsidP="00C34E0A">
            <w:pPr>
              <w:rPr>
                <w:rFonts w:ascii="Arial" w:hAnsi="Arial" w:cs="Arial"/>
                <w:sz w:val="16"/>
                <w:szCs w:val="16"/>
              </w:rPr>
            </w:pPr>
            <w:r w:rsidRPr="00C34E0A">
              <w:rPr>
                <w:rFonts w:ascii="Arial" w:hAnsi="Arial" w:cs="Arial"/>
                <w:sz w:val="16"/>
                <w:szCs w:val="16"/>
              </w:rPr>
              <w:t>pCR on IAB-MT conducted conformance testing (CSI reporting and Interworking) to TS 38.176-1</w:t>
            </w:r>
          </w:p>
        </w:tc>
        <w:tc>
          <w:tcPr>
            <w:tcW w:w="3085" w:type="dxa"/>
            <w:tcBorders>
              <w:top w:val="nil"/>
              <w:left w:val="nil"/>
              <w:bottom w:val="single" w:sz="4" w:space="0" w:color="A6A6A6"/>
              <w:right w:val="single" w:sz="4" w:space="0" w:color="A6A6A6"/>
            </w:tcBorders>
            <w:shd w:val="clear" w:color="auto" w:fill="auto"/>
            <w:hideMark/>
          </w:tcPr>
          <w:p w14:paraId="7FCE7C3A" w14:textId="77777777" w:rsidR="00C34E0A" w:rsidRPr="00C34E0A" w:rsidRDefault="00C34E0A" w:rsidP="00C34E0A">
            <w:pPr>
              <w:rPr>
                <w:rFonts w:ascii="Arial" w:hAnsi="Arial" w:cs="Arial"/>
                <w:sz w:val="16"/>
                <w:szCs w:val="16"/>
              </w:rPr>
            </w:pPr>
            <w:r w:rsidRPr="00C34E0A">
              <w:rPr>
                <w:rFonts w:ascii="Arial" w:hAnsi="Arial" w:cs="Arial"/>
                <w:sz w:val="16"/>
                <w:szCs w:val="16"/>
              </w:rPr>
              <w:t>Huawei, HiSilicon</w:t>
            </w:r>
          </w:p>
        </w:tc>
      </w:tr>
      <w:tr w:rsidR="00C34E0A" w:rsidRPr="00C34E0A" w14:paraId="1CC9B5A1"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795CF300" w14:textId="77777777" w:rsidR="00C34E0A" w:rsidRPr="00C34E0A" w:rsidRDefault="00CE3AF1" w:rsidP="00C34E0A">
            <w:pPr>
              <w:rPr>
                <w:rFonts w:ascii="Arial" w:hAnsi="Arial" w:cs="Arial"/>
                <w:b/>
                <w:bCs/>
                <w:color w:val="0000FF"/>
                <w:sz w:val="16"/>
                <w:szCs w:val="16"/>
                <w:u w:val="single"/>
              </w:rPr>
            </w:pPr>
            <w:hyperlink r:id="rId302" w:history="1">
              <w:r w:rsidR="00C34E0A" w:rsidRPr="00C34E0A">
                <w:rPr>
                  <w:rFonts w:ascii="Arial" w:hAnsi="Arial" w:cs="Arial"/>
                  <w:b/>
                  <w:bCs/>
                  <w:color w:val="0000FF"/>
                  <w:sz w:val="16"/>
                  <w:szCs w:val="16"/>
                  <w:u w:val="single"/>
                </w:rPr>
                <w:t>R4-2110545</w:t>
              </w:r>
            </w:hyperlink>
          </w:p>
        </w:tc>
        <w:tc>
          <w:tcPr>
            <w:tcW w:w="5140" w:type="dxa"/>
            <w:tcBorders>
              <w:top w:val="nil"/>
              <w:left w:val="nil"/>
              <w:bottom w:val="single" w:sz="4" w:space="0" w:color="A6A6A6"/>
              <w:right w:val="single" w:sz="4" w:space="0" w:color="A6A6A6"/>
            </w:tcBorders>
            <w:shd w:val="clear" w:color="auto" w:fill="auto"/>
            <w:hideMark/>
          </w:tcPr>
          <w:p w14:paraId="7DE34254" w14:textId="77777777" w:rsidR="00C34E0A" w:rsidRPr="00C34E0A" w:rsidRDefault="00C34E0A" w:rsidP="00C34E0A">
            <w:pPr>
              <w:rPr>
                <w:rFonts w:ascii="Arial" w:hAnsi="Arial" w:cs="Arial"/>
                <w:sz w:val="16"/>
                <w:szCs w:val="16"/>
              </w:rPr>
            </w:pPr>
            <w:r w:rsidRPr="00C34E0A">
              <w:rPr>
                <w:rFonts w:ascii="Arial" w:hAnsi="Arial" w:cs="Arial"/>
                <w:sz w:val="16"/>
                <w:szCs w:val="16"/>
              </w:rPr>
              <w:t>CR on IAB-MT conducted performance requirements (General and Demodulation) in TS 38.174</w:t>
            </w:r>
          </w:p>
        </w:tc>
        <w:tc>
          <w:tcPr>
            <w:tcW w:w="3085" w:type="dxa"/>
            <w:tcBorders>
              <w:top w:val="nil"/>
              <w:left w:val="nil"/>
              <w:bottom w:val="single" w:sz="4" w:space="0" w:color="A6A6A6"/>
              <w:right w:val="single" w:sz="4" w:space="0" w:color="A6A6A6"/>
            </w:tcBorders>
            <w:shd w:val="clear" w:color="auto" w:fill="auto"/>
            <w:hideMark/>
          </w:tcPr>
          <w:p w14:paraId="1274901F" w14:textId="77777777" w:rsidR="00C34E0A" w:rsidRPr="00C34E0A" w:rsidRDefault="00C34E0A" w:rsidP="00C34E0A">
            <w:pPr>
              <w:rPr>
                <w:rFonts w:ascii="Arial" w:hAnsi="Arial" w:cs="Arial"/>
                <w:sz w:val="16"/>
                <w:szCs w:val="16"/>
              </w:rPr>
            </w:pPr>
            <w:r w:rsidRPr="00C34E0A">
              <w:rPr>
                <w:rFonts w:ascii="Arial" w:hAnsi="Arial" w:cs="Arial"/>
                <w:sz w:val="16"/>
                <w:szCs w:val="16"/>
              </w:rPr>
              <w:t>Huawei, HiSilicon</w:t>
            </w:r>
          </w:p>
        </w:tc>
      </w:tr>
      <w:tr w:rsidR="00C34E0A" w:rsidRPr="00C34E0A" w14:paraId="660BDB01"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01499618" w14:textId="77777777" w:rsidR="00C34E0A" w:rsidRPr="00C34E0A" w:rsidRDefault="00CE3AF1" w:rsidP="00C34E0A">
            <w:pPr>
              <w:rPr>
                <w:rFonts w:ascii="Arial" w:hAnsi="Arial" w:cs="Arial"/>
                <w:b/>
                <w:bCs/>
                <w:color w:val="0000FF"/>
                <w:sz w:val="16"/>
                <w:szCs w:val="16"/>
                <w:u w:val="single"/>
              </w:rPr>
            </w:pPr>
            <w:hyperlink r:id="rId303" w:history="1">
              <w:r w:rsidR="00C34E0A" w:rsidRPr="00C34E0A">
                <w:rPr>
                  <w:rFonts w:ascii="Arial" w:hAnsi="Arial" w:cs="Arial"/>
                  <w:b/>
                  <w:bCs/>
                  <w:color w:val="0000FF"/>
                  <w:sz w:val="16"/>
                  <w:szCs w:val="16"/>
                  <w:u w:val="single"/>
                </w:rPr>
                <w:t>R4-2110546</w:t>
              </w:r>
            </w:hyperlink>
          </w:p>
        </w:tc>
        <w:tc>
          <w:tcPr>
            <w:tcW w:w="5140" w:type="dxa"/>
            <w:tcBorders>
              <w:top w:val="nil"/>
              <w:left w:val="nil"/>
              <w:bottom w:val="single" w:sz="4" w:space="0" w:color="A6A6A6"/>
              <w:right w:val="single" w:sz="4" w:space="0" w:color="A6A6A6"/>
            </w:tcBorders>
            <w:shd w:val="clear" w:color="auto" w:fill="auto"/>
            <w:hideMark/>
          </w:tcPr>
          <w:p w14:paraId="7F0FB775" w14:textId="77777777" w:rsidR="00C34E0A" w:rsidRPr="00C34E0A" w:rsidRDefault="00C34E0A" w:rsidP="00C34E0A">
            <w:pPr>
              <w:rPr>
                <w:rFonts w:ascii="Arial" w:hAnsi="Arial" w:cs="Arial"/>
                <w:sz w:val="16"/>
                <w:szCs w:val="16"/>
              </w:rPr>
            </w:pPr>
            <w:r w:rsidRPr="00C34E0A">
              <w:rPr>
                <w:rFonts w:ascii="Arial" w:hAnsi="Arial" w:cs="Arial"/>
                <w:sz w:val="16"/>
                <w:szCs w:val="16"/>
              </w:rPr>
              <w:t>pCR on IAB-MT radiated conformance testing (General and Demodulation) to TS 38.176-2</w:t>
            </w:r>
          </w:p>
        </w:tc>
        <w:tc>
          <w:tcPr>
            <w:tcW w:w="3085" w:type="dxa"/>
            <w:tcBorders>
              <w:top w:val="nil"/>
              <w:left w:val="nil"/>
              <w:bottom w:val="single" w:sz="4" w:space="0" w:color="A6A6A6"/>
              <w:right w:val="single" w:sz="4" w:space="0" w:color="A6A6A6"/>
            </w:tcBorders>
            <w:shd w:val="clear" w:color="auto" w:fill="auto"/>
            <w:hideMark/>
          </w:tcPr>
          <w:p w14:paraId="18FE122C" w14:textId="77777777" w:rsidR="00C34E0A" w:rsidRPr="00C34E0A" w:rsidRDefault="00C34E0A" w:rsidP="00C34E0A">
            <w:pPr>
              <w:rPr>
                <w:rFonts w:ascii="Arial" w:hAnsi="Arial" w:cs="Arial"/>
                <w:sz w:val="16"/>
                <w:szCs w:val="16"/>
              </w:rPr>
            </w:pPr>
            <w:r w:rsidRPr="00C34E0A">
              <w:rPr>
                <w:rFonts w:ascii="Arial" w:hAnsi="Arial" w:cs="Arial"/>
                <w:sz w:val="16"/>
                <w:szCs w:val="16"/>
              </w:rPr>
              <w:t>Huawei, HiSilicon</w:t>
            </w:r>
          </w:p>
        </w:tc>
      </w:tr>
      <w:tr w:rsidR="00C34E0A" w:rsidRPr="00C34E0A" w14:paraId="17212F37"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6FDD97F7" w14:textId="77777777" w:rsidR="00C34E0A" w:rsidRPr="00C34E0A" w:rsidRDefault="00CE3AF1" w:rsidP="00C34E0A">
            <w:pPr>
              <w:rPr>
                <w:rFonts w:ascii="Arial" w:hAnsi="Arial" w:cs="Arial"/>
                <w:b/>
                <w:bCs/>
                <w:color w:val="0000FF"/>
                <w:sz w:val="16"/>
                <w:szCs w:val="16"/>
                <w:u w:val="single"/>
              </w:rPr>
            </w:pPr>
            <w:hyperlink r:id="rId304" w:history="1">
              <w:r w:rsidR="00C34E0A" w:rsidRPr="00C34E0A">
                <w:rPr>
                  <w:rFonts w:ascii="Arial" w:hAnsi="Arial" w:cs="Arial"/>
                  <w:b/>
                  <w:bCs/>
                  <w:color w:val="0000FF"/>
                  <w:sz w:val="16"/>
                  <w:szCs w:val="16"/>
                  <w:u w:val="single"/>
                </w:rPr>
                <w:t>R4-2110578</w:t>
              </w:r>
            </w:hyperlink>
          </w:p>
        </w:tc>
        <w:tc>
          <w:tcPr>
            <w:tcW w:w="5140" w:type="dxa"/>
            <w:tcBorders>
              <w:top w:val="nil"/>
              <w:left w:val="nil"/>
              <w:bottom w:val="single" w:sz="4" w:space="0" w:color="A6A6A6"/>
              <w:right w:val="single" w:sz="4" w:space="0" w:color="A6A6A6"/>
            </w:tcBorders>
            <w:shd w:val="clear" w:color="auto" w:fill="auto"/>
            <w:hideMark/>
          </w:tcPr>
          <w:p w14:paraId="231BE06F" w14:textId="77777777" w:rsidR="00C34E0A" w:rsidRPr="00C34E0A" w:rsidRDefault="00C34E0A" w:rsidP="00C34E0A">
            <w:pPr>
              <w:rPr>
                <w:rFonts w:ascii="Arial" w:hAnsi="Arial" w:cs="Arial"/>
                <w:sz w:val="16"/>
                <w:szCs w:val="16"/>
              </w:rPr>
            </w:pPr>
            <w:r w:rsidRPr="00C34E0A">
              <w:rPr>
                <w:rFonts w:ascii="Arial" w:hAnsi="Arial" w:cs="Arial"/>
                <w:sz w:val="16"/>
                <w:szCs w:val="16"/>
              </w:rPr>
              <w:t>IAB-MT conformance Test setup MU</w:t>
            </w:r>
          </w:p>
        </w:tc>
        <w:tc>
          <w:tcPr>
            <w:tcW w:w="3085" w:type="dxa"/>
            <w:tcBorders>
              <w:top w:val="nil"/>
              <w:left w:val="nil"/>
              <w:bottom w:val="single" w:sz="4" w:space="0" w:color="A6A6A6"/>
              <w:right w:val="single" w:sz="4" w:space="0" w:color="A6A6A6"/>
            </w:tcBorders>
            <w:shd w:val="clear" w:color="auto" w:fill="auto"/>
            <w:hideMark/>
          </w:tcPr>
          <w:p w14:paraId="7F7DC5FB" w14:textId="77777777" w:rsidR="00C34E0A" w:rsidRPr="00C34E0A" w:rsidRDefault="00C34E0A" w:rsidP="00C34E0A">
            <w:pPr>
              <w:rPr>
                <w:rFonts w:ascii="Arial" w:hAnsi="Arial" w:cs="Arial"/>
                <w:sz w:val="16"/>
                <w:szCs w:val="16"/>
              </w:rPr>
            </w:pPr>
            <w:r w:rsidRPr="00C34E0A">
              <w:rPr>
                <w:rFonts w:ascii="Arial" w:hAnsi="Arial" w:cs="Arial"/>
                <w:sz w:val="16"/>
                <w:szCs w:val="16"/>
              </w:rPr>
              <w:t>Keysight Technologies UK Ltd</w:t>
            </w:r>
          </w:p>
        </w:tc>
      </w:tr>
      <w:tr w:rsidR="00C34E0A" w:rsidRPr="00C34E0A" w14:paraId="717CA3BA"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6F1CFC5D" w14:textId="77777777" w:rsidR="00C34E0A" w:rsidRPr="00C34E0A" w:rsidRDefault="00CE3AF1" w:rsidP="00C34E0A">
            <w:pPr>
              <w:rPr>
                <w:rFonts w:ascii="Arial" w:hAnsi="Arial" w:cs="Arial"/>
                <w:b/>
                <w:bCs/>
                <w:color w:val="0000FF"/>
                <w:sz w:val="16"/>
                <w:szCs w:val="16"/>
                <w:u w:val="single"/>
              </w:rPr>
            </w:pPr>
            <w:hyperlink r:id="rId305" w:history="1">
              <w:r w:rsidR="00C34E0A" w:rsidRPr="00C34E0A">
                <w:rPr>
                  <w:rFonts w:ascii="Arial" w:hAnsi="Arial" w:cs="Arial"/>
                  <w:b/>
                  <w:bCs/>
                  <w:color w:val="0000FF"/>
                  <w:sz w:val="16"/>
                  <w:szCs w:val="16"/>
                  <w:u w:val="single"/>
                </w:rPr>
                <w:t>R4-2110717</w:t>
              </w:r>
            </w:hyperlink>
          </w:p>
        </w:tc>
        <w:tc>
          <w:tcPr>
            <w:tcW w:w="5140" w:type="dxa"/>
            <w:tcBorders>
              <w:top w:val="nil"/>
              <w:left w:val="nil"/>
              <w:bottom w:val="single" w:sz="4" w:space="0" w:color="A6A6A6"/>
              <w:right w:val="single" w:sz="4" w:space="0" w:color="A6A6A6"/>
            </w:tcBorders>
            <w:shd w:val="clear" w:color="auto" w:fill="auto"/>
            <w:hideMark/>
          </w:tcPr>
          <w:p w14:paraId="460A5C25" w14:textId="77777777" w:rsidR="00C34E0A" w:rsidRPr="00C34E0A" w:rsidRDefault="00C34E0A" w:rsidP="00C34E0A">
            <w:pPr>
              <w:rPr>
                <w:rFonts w:ascii="Arial" w:hAnsi="Arial" w:cs="Arial"/>
                <w:sz w:val="16"/>
                <w:szCs w:val="16"/>
              </w:rPr>
            </w:pPr>
            <w:r w:rsidRPr="00C34E0A">
              <w:rPr>
                <w:rFonts w:ascii="Arial" w:hAnsi="Arial" w:cs="Arial"/>
                <w:sz w:val="16"/>
                <w:szCs w:val="16"/>
              </w:rPr>
              <w:t>Draft CR to 38.174: Introduction of IAB-DU performance requirements</w:t>
            </w:r>
          </w:p>
        </w:tc>
        <w:tc>
          <w:tcPr>
            <w:tcW w:w="3085" w:type="dxa"/>
            <w:tcBorders>
              <w:top w:val="nil"/>
              <w:left w:val="nil"/>
              <w:bottom w:val="single" w:sz="4" w:space="0" w:color="A6A6A6"/>
              <w:right w:val="single" w:sz="4" w:space="0" w:color="A6A6A6"/>
            </w:tcBorders>
            <w:shd w:val="clear" w:color="auto" w:fill="auto"/>
            <w:hideMark/>
          </w:tcPr>
          <w:p w14:paraId="167DC1B3"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37A7A203"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55A1FD25" w14:textId="77777777" w:rsidR="00C34E0A" w:rsidRPr="00C34E0A" w:rsidRDefault="00CE3AF1" w:rsidP="00C34E0A">
            <w:pPr>
              <w:rPr>
                <w:rFonts w:ascii="Arial" w:hAnsi="Arial" w:cs="Arial"/>
                <w:b/>
                <w:bCs/>
                <w:color w:val="0000FF"/>
                <w:sz w:val="16"/>
                <w:szCs w:val="16"/>
                <w:u w:val="single"/>
              </w:rPr>
            </w:pPr>
            <w:hyperlink r:id="rId306" w:history="1">
              <w:r w:rsidR="00C34E0A" w:rsidRPr="00C34E0A">
                <w:rPr>
                  <w:rFonts w:ascii="Arial" w:hAnsi="Arial" w:cs="Arial"/>
                  <w:b/>
                  <w:bCs/>
                  <w:color w:val="0000FF"/>
                  <w:sz w:val="16"/>
                  <w:szCs w:val="16"/>
                  <w:u w:val="single"/>
                </w:rPr>
                <w:t>R4-2110721</w:t>
              </w:r>
            </w:hyperlink>
          </w:p>
        </w:tc>
        <w:tc>
          <w:tcPr>
            <w:tcW w:w="5140" w:type="dxa"/>
            <w:tcBorders>
              <w:top w:val="nil"/>
              <w:left w:val="nil"/>
              <w:bottom w:val="single" w:sz="4" w:space="0" w:color="A6A6A6"/>
              <w:right w:val="single" w:sz="4" w:space="0" w:color="A6A6A6"/>
            </w:tcBorders>
            <w:shd w:val="clear" w:color="auto" w:fill="auto"/>
            <w:hideMark/>
          </w:tcPr>
          <w:p w14:paraId="427967E8" w14:textId="77777777" w:rsidR="00C34E0A" w:rsidRPr="00C34E0A" w:rsidRDefault="00C34E0A" w:rsidP="00C34E0A">
            <w:pPr>
              <w:rPr>
                <w:rFonts w:ascii="Arial" w:hAnsi="Arial" w:cs="Arial"/>
                <w:sz w:val="16"/>
                <w:szCs w:val="16"/>
              </w:rPr>
            </w:pPr>
            <w:r w:rsidRPr="00C34E0A">
              <w:rPr>
                <w:rFonts w:ascii="Arial" w:hAnsi="Arial" w:cs="Arial"/>
                <w:sz w:val="16"/>
                <w:szCs w:val="16"/>
              </w:rPr>
              <w:t>pCR to 38.176-2: Introduction of CSI-RS performance tests and requirements</w:t>
            </w:r>
          </w:p>
        </w:tc>
        <w:tc>
          <w:tcPr>
            <w:tcW w:w="3085" w:type="dxa"/>
            <w:tcBorders>
              <w:top w:val="nil"/>
              <w:left w:val="nil"/>
              <w:bottom w:val="single" w:sz="4" w:space="0" w:color="A6A6A6"/>
              <w:right w:val="single" w:sz="4" w:space="0" w:color="A6A6A6"/>
            </w:tcBorders>
            <w:shd w:val="clear" w:color="auto" w:fill="auto"/>
            <w:hideMark/>
          </w:tcPr>
          <w:p w14:paraId="46940599"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3266E21A"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34FF285A" w14:textId="77777777" w:rsidR="00C34E0A" w:rsidRPr="00C34E0A" w:rsidRDefault="00CE3AF1" w:rsidP="00C34E0A">
            <w:pPr>
              <w:rPr>
                <w:rFonts w:ascii="Arial" w:hAnsi="Arial" w:cs="Arial"/>
                <w:b/>
                <w:bCs/>
                <w:color w:val="0000FF"/>
                <w:sz w:val="16"/>
                <w:szCs w:val="16"/>
                <w:u w:val="single"/>
              </w:rPr>
            </w:pPr>
            <w:hyperlink r:id="rId307" w:history="1">
              <w:r w:rsidR="00C34E0A" w:rsidRPr="00C34E0A">
                <w:rPr>
                  <w:rFonts w:ascii="Arial" w:hAnsi="Arial" w:cs="Arial"/>
                  <w:b/>
                  <w:bCs/>
                  <w:color w:val="0000FF"/>
                  <w:sz w:val="16"/>
                  <w:szCs w:val="16"/>
                  <w:u w:val="single"/>
                </w:rPr>
                <w:t>R4-2110722</w:t>
              </w:r>
            </w:hyperlink>
          </w:p>
        </w:tc>
        <w:tc>
          <w:tcPr>
            <w:tcW w:w="5140" w:type="dxa"/>
            <w:tcBorders>
              <w:top w:val="nil"/>
              <w:left w:val="nil"/>
              <w:bottom w:val="single" w:sz="4" w:space="0" w:color="A6A6A6"/>
              <w:right w:val="single" w:sz="4" w:space="0" w:color="A6A6A6"/>
            </w:tcBorders>
            <w:shd w:val="clear" w:color="auto" w:fill="auto"/>
            <w:hideMark/>
          </w:tcPr>
          <w:p w14:paraId="3BBBE7AD" w14:textId="77777777" w:rsidR="00C34E0A" w:rsidRPr="00C34E0A" w:rsidRDefault="00C34E0A" w:rsidP="00C34E0A">
            <w:pPr>
              <w:rPr>
                <w:rFonts w:ascii="Arial" w:hAnsi="Arial" w:cs="Arial"/>
                <w:sz w:val="16"/>
                <w:szCs w:val="16"/>
              </w:rPr>
            </w:pPr>
            <w:r w:rsidRPr="00C34E0A">
              <w:rPr>
                <w:rFonts w:ascii="Arial" w:hAnsi="Arial" w:cs="Arial"/>
                <w:sz w:val="16"/>
                <w:szCs w:val="16"/>
              </w:rPr>
              <w:t>pCR to 38.176-1: Introduction of annexes on test tolerance, test setup and propagation conditions for performance requirements</w:t>
            </w:r>
          </w:p>
        </w:tc>
        <w:tc>
          <w:tcPr>
            <w:tcW w:w="3085" w:type="dxa"/>
            <w:tcBorders>
              <w:top w:val="nil"/>
              <w:left w:val="nil"/>
              <w:bottom w:val="single" w:sz="4" w:space="0" w:color="A6A6A6"/>
              <w:right w:val="single" w:sz="4" w:space="0" w:color="A6A6A6"/>
            </w:tcBorders>
            <w:shd w:val="clear" w:color="auto" w:fill="auto"/>
            <w:hideMark/>
          </w:tcPr>
          <w:p w14:paraId="32B3AFAA"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170BA679"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2FFCD504" w14:textId="77777777" w:rsidR="00C34E0A" w:rsidRPr="00C34E0A" w:rsidRDefault="00CE3AF1" w:rsidP="00C34E0A">
            <w:pPr>
              <w:rPr>
                <w:rFonts w:ascii="Arial" w:hAnsi="Arial" w:cs="Arial"/>
                <w:b/>
                <w:bCs/>
                <w:color w:val="0000FF"/>
                <w:sz w:val="16"/>
                <w:szCs w:val="16"/>
                <w:u w:val="single"/>
              </w:rPr>
            </w:pPr>
            <w:hyperlink r:id="rId308" w:history="1">
              <w:r w:rsidR="00C34E0A" w:rsidRPr="00C34E0A">
                <w:rPr>
                  <w:rFonts w:ascii="Arial" w:hAnsi="Arial" w:cs="Arial"/>
                  <w:b/>
                  <w:bCs/>
                  <w:color w:val="0000FF"/>
                  <w:sz w:val="16"/>
                  <w:szCs w:val="16"/>
                  <w:u w:val="single"/>
                </w:rPr>
                <w:t>R4-2110723</w:t>
              </w:r>
            </w:hyperlink>
          </w:p>
        </w:tc>
        <w:tc>
          <w:tcPr>
            <w:tcW w:w="5140" w:type="dxa"/>
            <w:tcBorders>
              <w:top w:val="nil"/>
              <w:left w:val="nil"/>
              <w:bottom w:val="single" w:sz="4" w:space="0" w:color="A6A6A6"/>
              <w:right w:val="single" w:sz="4" w:space="0" w:color="A6A6A6"/>
            </w:tcBorders>
            <w:shd w:val="clear" w:color="auto" w:fill="auto"/>
            <w:hideMark/>
          </w:tcPr>
          <w:p w14:paraId="1184BE91" w14:textId="77777777" w:rsidR="00C34E0A" w:rsidRPr="00C34E0A" w:rsidRDefault="00C34E0A" w:rsidP="00C34E0A">
            <w:pPr>
              <w:rPr>
                <w:rFonts w:ascii="Arial" w:hAnsi="Arial" w:cs="Arial"/>
                <w:sz w:val="16"/>
                <w:szCs w:val="16"/>
              </w:rPr>
            </w:pPr>
            <w:r w:rsidRPr="00C34E0A">
              <w:rPr>
                <w:rFonts w:ascii="Arial" w:hAnsi="Arial" w:cs="Arial"/>
                <w:sz w:val="16"/>
                <w:szCs w:val="16"/>
              </w:rPr>
              <w:t>Draft CR to 38.174: FRCs and PRACH preambles</w:t>
            </w:r>
          </w:p>
        </w:tc>
        <w:tc>
          <w:tcPr>
            <w:tcW w:w="3085" w:type="dxa"/>
            <w:tcBorders>
              <w:top w:val="nil"/>
              <w:left w:val="nil"/>
              <w:bottom w:val="single" w:sz="4" w:space="0" w:color="A6A6A6"/>
              <w:right w:val="single" w:sz="4" w:space="0" w:color="A6A6A6"/>
            </w:tcBorders>
            <w:shd w:val="clear" w:color="auto" w:fill="auto"/>
            <w:hideMark/>
          </w:tcPr>
          <w:p w14:paraId="2C8F786D"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6FBE06C6"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34FE1E44" w14:textId="77777777" w:rsidR="00C34E0A" w:rsidRPr="00C34E0A" w:rsidRDefault="00CE3AF1" w:rsidP="00C34E0A">
            <w:pPr>
              <w:rPr>
                <w:rFonts w:ascii="Arial" w:hAnsi="Arial" w:cs="Arial"/>
                <w:b/>
                <w:bCs/>
                <w:color w:val="0000FF"/>
                <w:sz w:val="16"/>
                <w:szCs w:val="16"/>
                <w:u w:val="single"/>
              </w:rPr>
            </w:pPr>
            <w:hyperlink r:id="rId309" w:history="1">
              <w:r w:rsidR="00C34E0A" w:rsidRPr="00C34E0A">
                <w:rPr>
                  <w:rFonts w:ascii="Arial" w:hAnsi="Arial" w:cs="Arial"/>
                  <w:b/>
                  <w:bCs/>
                  <w:color w:val="0000FF"/>
                  <w:sz w:val="16"/>
                  <w:szCs w:val="16"/>
                  <w:u w:val="single"/>
                </w:rPr>
                <w:t>R4-2110724</w:t>
              </w:r>
            </w:hyperlink>
          </w:p>
        </w:tc>
        <w:tc>
          <w:tcPr>
            <w:tcW w:w="5140" w:type="dxa"/>
            <w:tcBorders>
              <w:top w:val="nil"/>
              <w:left w:val="nil"/>
              <w:bottom w:val="single" w:sz="4" w:space="0" w:color="A6A6A6"/>
              <w:right w:val="single" w:sz="4" w:space="0" w:color="A6A6A6"/>
            </w:tcBorders>
            <w:shd w:val="clear" w:color="auto" w:fill="auto"/>
            <w:hideMark/>
          </w:tcPr>
          <w:p w14:paraId="13DBD3EC" w14:textId="77777777" w:rsidR="00C34E0A" w:rsidRPr="00C34E0A" w:rsidRDefault="00C34E0A" w:rsidP="00C34E0A">
            <w:pPr>
              <w:rPr>
                <w:rFonts w:ascii="Arial" w:hAnsi="Arial" w:cs="Arial"/>
                <w:sz w:val="16"/>
                <w:szCs w:val="16"/>
              </w:rPr>
            </w:pPr>
            <w:r w:rsidRPr="00C34E0A">
              <w:rPr>
                <w:rFonts w:ascii="Arial" w:hAnsi="Arial" w:cs="Arial"/>
                <w:sz w:val="16"/>
                <w:szCs w:val="16"/>
              </w:rPr>
              <w:t>pCR to 38.176-1: IAB-MT performance tests</w:t>
            </w:r>
          </w:p>
        </w:tc>
        <w:tc>
          <w:tcPr>
            <w:tcW w:w="3085" w:type="dxa"/>
            <w:tcBorders>
              <w:top w:val="nil"/>
              <w:left w:val="nil"/>
              <w:bottom w:val="single" w:sz="4" w:space="0" w:color="A6A6A6"/>
              <w:right w:val="single" w:sz="4" w:space="0" w:color="A6A6A6"/>
            </w:tcBorders>
            <w:shd w:val="clear" w:color="auto" w:fill="auto"/>
            <w:hideMark/>
          </w:tcPr>
          <w:p w14:paraId="735DC791"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549174E9"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6816D8EE" w14:textId="77777777" w:rsidR="00C34E0A" w:rsidRPr="00C34E0A" w:rsidRDefault="00CE3AF1" w:rsidP="00C34E0A">
            <w:pPr>
              <w:rPr>
                <w:rFonts w:ascii="Arial" w:hAnsi="Arial" w:cs="Arial"/>
                <w:b/>
                <w:bCs/>
                <w:color w:val="0000FF"/>
                <w:sz w:val="16"/>
                <w:szCs w:val="16"/>
                <w:u w:val="single"/>
              </w:rPr>
            </w:pPr>
            <w:hyperlink r:id="rId310" w:history="1">
              <w:r w:rsidR="00C34E0A" w:rsidRPr="00C34E0A">
                <w:rPr>
                  <w:rFonts w:ascii="Arial" w:hAnsi="Arial" w:cs="Arial"/>
                  <w:b/>
                  <w:bCs/>
                  <w:color w:val="0000FF"/>
                  <w:sz w:val="16"/>
                  <w:szCs w:val="16"/>
                  <w:u w:val="single"/>
                </w:rPr>
                <w:t>R4-2110725</w:t>
              </w:r>
            </w:hyperlink>
          </w:p>
        </w:tc>
        <w:tc>
          <w:tcPr>
            <w:tcW w:w="5140" w:type="dxa"/>
            <w:tcBorders>
              <w:top w:val="nil"/>
              <w:left w:val="nil"/>
              <w:bottom w:val="single" w:sz="4" w:space="0" w:color="A6A6A6"/>
              <w:right w:val="single" w:sz="4" w:space="0" w:color="A6A6A6"/>
            </w:tcBorders>
            <w:shd w:val="clear" w:color="auto" w:fill="auto"/>
            <w:hideMark/>
          </w:tcPr>
          <w:p w14:paraId="4F8D1E2B" w14:textId="77777777" w:rsidR="00C34E0A" w:rsidRPr="00C34E0A" w:rsidRDefault="00C34E0A" w:rsidP="00C34E0A">
            <w:pPr>
              <w:rPr>
                <w:rFonts w:ascii="Arial" w:hAnsi="Arial" w:cs="Arial"/>
                <w:sz w:val="16"/>
                <w:szCs w:val="16"/>
              </w:rPr>
            </w:pPr>
            <w:r w:rsidRPr="00C34E0A">
              <w:rPr>
                <w:rFonts w:ascii="Arial" w:hAnsi="Arial" w:cs="Arial"/>
                <w:sz w:val="16"/>
                <w:szCs w:val="16"/>
              </w:rPr>
              <w:t>General issues for IAB specifications</w:t>
            </w:r>
          </w:p>
        </w:tc>
        <w:tc>
          <w:tcPr>
            <w:tcW w:w="3085" w:type="dxa"/>
            <w:tcBorders>
              <w:top w:val="nil"/>
              <w:left w:val="nil"/>
              <w:bottom w:val="single" w:sz="4" w:space="0" w:color="A6A6A6"/>
              <w:right w:val="single" w:sz="4" w:space="0" w:color="A6A6A6"/>
            </w:tcBorders>
            <w:shd w:val="clear" w:color="auto" w:fill="auto"/>
            <w:hideMark/>
          </w:tcPr>
          <w:p w14:paraId="73CB2D30"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4186D1C8"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6B3EECD4" w14:textId="77777777" w:rsidR="00C34E0A" w:rsidRPr="00C34E0A" w:rsidRDefault="00CE3AF1" w:rsidP="00C34E0A">
            <w:pPr>
              <w:rPr>
                <w:rFonts w:ascii="Arial" w:hAnsi="Arial" w:cs="Arial"/>
                <w:b/>
                <w:bCs/>
                <w:color w:val="0000FF"/>
                <w:sz w:val="16"/>
                <w:szCs w:val="16"/>
                <w:u w:val="single"/>
              </w:rPr>
            </w:pPr>
            <w:hyperlink r:id="rId311" w:history="1">
              <w:r w:rsidR="00C34E0A" w:rsidRPr="00C34E0A">
                <w:rPr>
                  <w:rFonts w:ascii="Arial" w:hAnsi="Arial" w:cs="Arial"/>
                  <w:b/>
                  <w:bCs/>
                  <w:color w:val="0000FF"/>
                  <w:sz w:val="16"/>
                  <w:szCs w:val="16"/>
                  <w:u w:val="single"/>
                </w:rPr>
                <w:t>R4-2110726</w:t>
              </w:r>
            </w:hyperlink>
          </w:p>
        </w:tc>
        <w:tc>
          <w:tcPr>
            <w:tcW w:w="5140" w:type="dxa"/>
            <w:tcBorders>
              <w:top w:val="nil"/>
              <w:left w:val="nil"/>
              <w:bottom w:val="single" w:sz="4" w:space="0" w:color="A6A6A6"/>
              <w:right w:val="single" w:sz="4" w:space="0" w:color="A6A6A6"/>
            </w:tcBorders>
            <w:shd w:val="clear" w:color="auto" w:fill="auto"/>
            <w:hideMark/>
          </w:tcPr>
          <w:p w14:paraId="68106737" w14:textId="77777777" w:rsidR="00C34E0A" w:rsidRPr="00C34E0A" w:rsidRDefault="00C34E0A" w:rsidP="00C34E0A">
            <w:pPr>
              <w:rPr>
                <w:rFonts w:ascii="Arial" w:hAnsi="Arial" w:cs="Arial"/>
                <w:sz w:val="16"/>
                <w:szCs w:val="16"/>
              </w:rPr>
            </w:pPr>
            <w:r w:rsidRPr="00C34E0A">
              <w:rPr>
                <w:rFonts w:ascii="Arial" w:hAnsi="Arial" w:cs="Arial"/>
                <w:sz w:val="16"/>
                <w:szCs w:val="16"/>
              </w:rPr>
              <w:t>IAB-MT related proposals</w:t>
            </w:r>
          </w:p>
        </w:tc>
        <w:tc>
          <w:tcPr>
            <w:tcW w:w="3085" w:type="dxa"/>
            <w:tcBorders>
              <w:top w:val="nil"/>
              <w:left w:val="nil"/>
              <w:bottom w:val="single" w:sz="4" w:space="0" w:color="A6A6A6"/>
              <w:right w:val="single" w:sz="4" w:space="0" w:color="A6A6A6"/>
            </w:tcBorders>
            <w:shd w:val="clear" w:color="auto" w:fill="auto"/>
            <w:hideMark/>
          </w:tcPr>
          <w:p w14:paraId="58549FE4"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2B64B11F"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6C2ACB55" w14:textId="77777777" w:rsidR="00C34E0A" w:rsidRPr="00C34E0A" w:rsidRDefault="00CE3AF1" w:rsidP="00C34E0A">
            <w:pPr>
              <w:rPr>
                <w:rFonts w:ascii="Arial" w:hAnsi="Arial" w:cs="Arial"/>
                <w:b/>
                <w:bCs/>
                <w:color w:val="0000FF"/>
                <w:sz w:val="16"/>
                <w:szCs w:val="16"/>
                <w:u w:val="single"/>
              </w:rPr>
            </w:pPr>
            <w:hyperlink r:id="rId312" w:history="1">
              <w:r w:rsidR="00C34E0A" w:rsidRPr="00C34E0A">
                <w:rPr>
                  <w:rFonts w:ascii="Arial" w:hAnsi="Arial" w:cs="Arial"/>
                  <w:b/>
                  <w:bCs/>
                  <w:color w:val="0000FF"/>
                  <w:sz w:val="16"/>
                  <w:szCs w:val="16"/>
                  <w:u w:val="single"/>
                </w:rPr>
                <w:t>R4-2110944</w:t>
              </w:r>
            </w:hyperlink>
          </w:p>
        </w:tc>
        <w:tc>
          <w:tcPr>
            <w:tcW w:w="5140" w:type="dxa"/>
            <w:tcBorders>
              <w:top w:val="nil"/>
              <w:left w:val="nil"/>
              <w:bottom w:val="single" w:sz="4" w:space="0" w:color="A6A6A6"/>
              <w:right w:val="single" w:sz="4" w:space="0" w:color="A6A6A6"/>
            </w:tcBorders>
            <w:shd w:val="clear" w:color="auto" w:fill="auto"/>
            <w:hideMark/>
          </w:tcPr>
          <w:p w14:paraId="40C76860" w14:textId="77777777" w:rsidR="00C34E0A" w:rsidRPr="00C34E0A" w:rsidRDefault="00C34E0A" w:rsidP="00C34E0A">
            <w:pPr>
              <w:rPr>
                <w:rFonts w:ascii="Arial" w:hAnsi="Arial" w:cs="Arial"/>
                <w:sz w:val="16"/>
                <w:szCs w:val="16"/>
              </w:rPr>
            </w:pPr>
            <w:r w:rsidRPr="00C34E0A">
              <w:rPr>
                <w:rFonts w:ascii="Arial" w:hAnsi="Arial" w:cs="Arial"/>
                <w:sz w:val="16"/>
                <w:szCs w:val="16"/>
              </w:rPr>
              <w:t>TS 38.176-2 v.0.1.0  - update after RAN4#98bis meeting</w:t>
            </w:r>
          </w:p>
        </w:tc>
        <w:tc>
          <w:tcPr>
            <w:tcW w:w="3085" w:type="dxa"/>
            <w:tcBorders>
              <w:top w:val="nil"/>
              <w:left w:val="nil"/>
              <w:bottom w:val="single" w:sz="4" w:space="0" w:color="A6A6A6"/>
              <w:right w:val="single" w:sz="4" w:space="0" w:color="A6A6A6"/>
            </w:tcBorders>
            <w:shd w:val="clear" w:color="auto" w:fill="auto"/>
            <w:hideMark/>
          </w:tcPr>
          <w:p w14:paraId="3CFC0550"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54B6CDC0"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50EBAAAF" w14:textId="77777777" w:rsidR="00C34E0A" w:rsidRPr="00C34E0A" w:rsidRDefault="00CE3AF1" w:rsidP="00C34E0A">
            <w:pPr>
              <w:rPr>
                <w:rFonts w:ascii="Arial" w:hAnsi="Arial" w:cs="Arial"/>
                <w:b/>
                <w:bCs/>
                <w:color w:val="0000FF"/>
                <w:sz w:val="16"/>
                <w:szCs w:val="16"/>
                <w:u w:val="single"/>
              </w:rPr>
            </w:pPr>
            <w:hyperlink r:id="rId313" w:history="1">
              <w:r w:rsidR="00C34E0A" w:rsidRPr="00C34E0A">
                <w:rPr>
                  <w:rFonts w:ascii="Arial" w:hAnsi="Arial" w:cs="Arial"/>
                  <w:b/>
                  <w:bCs/>
                  <w:color w:val="0000FF"/>
                  <w:sz w:val="16"/>
                  <w:szCs w:val="16"/>
                  <w:u w:val="single"/>
                </w:rPr>
                <w:t>R4-2110945</w:t>
              </w:r>
            </w:hyperlink>
          </w:p>
        </w:tc>
        <w:tc>
          <w:tcPr>
            <w:tcW w:w="5140" w:type="dxa"/>
            <w:tcBorders>
              <w:top w:val="nil"/>
              <w:left w:val="nil"/>
              <w:bottom w:val="single" w:sz="4" w:space="0" w:color="A6A6A6"/>
              <w:right w:val="single" w:sz="4" w:space="0" w:color="A6A6A6"/>
            </w:tcBorders>
            <w:shd w:val="clear" w:color="auto" w:fill="auto"/>
            <w:hideMark/>
          </w:tcPr>
          <w:p w14:paraId="7BFFCCCB" w14:textId="77777777" w:rsidR="00C34E0A" w:rsidRPr="00C34E0A" w:rsidRDefault="00C34E0A" w:rsidP="00C34E0A">
            <w:pPr>
              <w:rPr>
                <w:rFonts w:ascii="Arial" w:hAnsi="Arial" w:cs="Arial"/>
                <w:sz w:val="16"/>
                <w:szCs w:val="16"/>
              </w:rPr>
            </w:pPr>
            <w:r w:rsidRPr="00C34E0A">
              <w:rPr>
                <w:rFonts w:ascii="Arial" w:hAnsi="Arial" w:cs="Arial"/>
                <w:sz w:val="16"/>
                <w:szCs w:val="16"/>
              </w:rPr>
              <w:t>TP to 38.176-2 Editor update - editorials</w:t>
            </w:r>
          </w:p>
        </w:tc>
        <w:tc>
          <w:tcPr>
            <w:tcW w:w="3085" w:type="dxa"/>
            <w:tcBorders>
              <w:top w:val="nil"/>
              <w:left w:val="nil"/>
              <w:bottom w:val="single" w:sz="4" w:space="0" w:color="A6A6A6"/>
              <w:right w:val="single" w:sz="4" w:space="0" w:color="A6A6A6"/>
            </w:tcBorders>
            <w:shd w:val="clear" w:color="auto" w:fill="auto"/>
            <w:hideMark/>
          </w:tcPr>
          <w:p w14:paraId="1F60840E"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39958534" w14:textId="77777777" w:rsidTr="00C34E0A">
        <w:trPr>
          <w:trHeight w:val="1125"/>
        </w:trPr>
        <w:tc>
          <w:tcPr>
            <w:tcW w:w="1220" w:type="dxa"/>
            <w:tcBorders>
              <w:top w:val="nil"/>
              <w:left w:val="single" w:sz="4" w:space="0" w:color="A6A6A6"/>
              <w:bottom w:val="single" w:sz="4" w:space="0" w:color="A6A6A6"/>
              <w:right w:val="single" w:sz="4" w:space="0" w:color="A6A6A6"/>
            </w:tcBorders>
            <w:shd w:val="clear" w:color="auto" w:fill="auto"/>
            <w:hideMark/>
          </w:tcPr>
          <w:p w14:paraId="04000F3A" w14:textId="77777777" w:rsidR="00C34E0A" w:rsidRPr="00C34E0A" w:rsidRDefault="00C34E0A" w:rsidP="00C34E0A">
            <w:pPr>
              <w:rPr>
                <w:rFonts w:ascii="Arial" w:hAnsi="Arial" w:cs="Arial"/>
                <w:color w:val="000000"/>
                <w:sz w:val="16"/>
                <w:szCs w:val="16"/>
              </w:rPr>
            </w:pPr>
            <w:r w:rsidRPr="00C34E0A">
              <w:rPr>
                <w:rFonts w:ascii="Arial" w:hAnsi="Arial" w:cs="Arial"/>
                <w:color w:val="000000"/>
                <w:sz w:val="16"/>
                <w:szCs w:val="16"/>
              </w:rPr>
              <w:t>R4-2111025</w:t>
            </w:r>
          </w:p>
        </w:tc>
        <w:tc>
          <w:tcPr>
            <w:tcW w:w="5140" w:type="dxa"/>
            <w:tcBorders>
              <w:top w:val="nil"/>
              <w:left w:val="nil"/>
              <w:bottom w:val="single" w:sz="4" w:space="0" w:color="A6A6A6"/>
              <w:right w:val="single" w:sz="4" w:space="0" w:color="A6A6A6"/>
            </w:tcBorders>
            <w:shd w:val="clear" w:color="auto" w:fill="auto"/>
            <w:hideMark/>
          </w:tcPr>
          <w:p w14:paraId="1154DAB2" w14:textId="77777777" w:rsidR="00C34E0A" w:rsidRPr="00C34E0A" w:rsidRDefault="00C34E0A" w:rsidP="00C34E0A">
            <w:pPr>
              <w:rPr>
                <w:rFonts w:ascii="Arial" w:hAnsi="Arial" w:cs="Arial"/>
                <w:sz w:val="16"/>
                <w:szCs w:val="16"/>
              </w:rPr>
            </w:pPr>
            <w:r w:rsidRPr="00C34E0A">
              <w:rPr>
                <w:rFonts w:ascii="Arial" w:hAnsi="Arial" w:cs="Arial"/>
                <w:sz w:val="16"/>
                <w:szCs w:val="16"/>
              </w:rPr>
              <w:t>On IAB-MT demodulation requirements</w:t>
            </w:r>
          </w:p>
        </w:tc>
        <w:tc>
          <w:tcPr>
            <w:tcW w:w="3085" w:type="dxa"/>
            <w:tcBorders>
              <w:top w:val="nil"/>
              <w:left w:val="nil"/>
              <w:bottom w:val="single" w:sz="4" w:space="0" w:color="A6A6A6"/>
              <w:right w:val="single" w:sz="4" w:space="0" w:color="A6A6A6"/>
            </w:tcBorders>
            <w:shd w:val="clear" w:color="auto" w:fill="auto"/>
            <w:hideMark/>
          </w:tcPr>
          <w:p w14:paraId="7F56A219"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0CADAB9C" w14:textId="77777777" w:rsidTr="00C34E0A">
        <w:trPr>
          <w:trHeight w:val="1125"/>
        </w:trPr>
        <w:tc>
          <w:tcPr>
            <w:tcW w:w="1220" w:type="dxa"/>
            <w:tcBorders>
              <w:top w:val="nil"/>
              <w:left w:val="single" w:sz="4" w:space="0" w:color="A6A6A6"/>
              <w:bottom w:val="single" w:sz="4" w:space="0" w:color="A6A6A6"/>
              <w:right w:val="single" w:sz="4" w:space="0" w:color="A6A6A6"/>
            </w:tcBorders>
            <w:shd w:val="clear" w:color="auto" w:fill="auto"/>
            <w:hideMark/>
          </w:tcPr>
          <w:p w14:paraId="3823F9ED" w14:textId="77777777" w:rsidR="00C34E0A" w:rsidRPr="00C34E0A" w:rsidRDefault="00CE3AF1" w:rsidP="00C34E0A">
            <w:pPr>
              <w:rPr>
                <w:rFonts w:ascii="Arial" w:hAnsi="Arial" w:cs="Arial"/>
                <w:b/>
                <w:bCs/>
                <w:color w:val="0000FF"/>
                <w:sz w:val="16"/>
                <w:szCs w:val="16"/>
                <w:u w:val="single"/>
              </w:rPr>
            </w:pPr>
            <w:hyperlink r:id="rId314" w:history="1">
              <w:r w:rsidR="00C34E0A" w:rsidRPr="00C34E0A">
                <w:rPr>
                  <w:rFonts w:ascii="Arial" w:hAnsi="Arial" w:cs="Arial"/>
                  <w:b/>
                  <w:bCs/>
                  <w:color w:val="0000FF"/>
                  <w:sz w:val="16"/>
                  <w:szCs w:val="16"/>
                  <w:u w:val="single"/>
                </w:rPr>
                <w:t>R4-2111027</w:t>
              </w:r>
            </w:hyperlink>
          </w:p>
        </w:tc>
        <w:tc>
          <w:tcPr>
            <w:tcW w:w="5140" w:type="dxa"/>
            <w:tcBorders>
              <w:top w:val="nil"/>
              <w:left w:val="nil"/>
              <w:bottom w:val="single" w:sz="4" w:space="0" w:color="A6A6A6"/>
              <w:right w:val="single" w:sz="4" w:space="0" w:color="A6A6A6"/>
            </w:tcBorders>
            <w:shd w:val="clear" w:color="auto" w:fill="auto"/>
            <w:hideMark/>
          </w:tcPr>
          <w:p w14:paraId="5737D15D" w14:textId="77777777" w:rsidR="00C34E0A" w:rsidRPr="00C34E0A" w:rsidRDefault="00C34E0A" w:rsidP="00C34E0A">
            <w:pPr>
              <w:rPr>
                <w:rFonts w:ascii="Arial" w:hAnsi="Arial" w:cs="Arial"/>
                <w:sz w:val="16"/>
                <w:szCs w:val="16"/>
              </w:rPr>
            </w:pPr>
            <w:r w:rsidRPr="00C34E0A">
              <w:rPr>
                <w:rFonts w:ascii="Arial" w:hAnsi="Arial" w:cs="Arial"/>
                <w:sz w:val="16"/>
                <w:szCs w:val="16"/>
              </w:rPr>
              <w:t>On IAB-MT demodulation requirements</w:t>
            </w:r>
          </w:p>
        </w:tc>
        <w:tc>
          <w:tcPr>
            <w:tcW w:w="3085" w:type="dxa"/>
            <w:tcBorders>
              <w:top w:val="nil"/>
              <w:left w:val="nil"/>
              <w:bottom w:val="single" w:sz="4" w:space="0" w:color="A6A6A6"/>
              <w:right w:val="single" w:sz="4" w:space="0" w:color="A6A6A6"/>
            </w:tcBorders>
            <w:shd w:val="clear" w:color="auto" w:fill="auto"/>
            <w:hideMark/>
          </w:tcPr>
          <w:p w14:paraId="1367B594"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49AB9E2E"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7D9D4607" w14:textId="77777777" w:rsidR="00C34E0A" w:rsidRPr="00C34E0A" w:rsidRDefault="00CE3AF1" w:rsidP="00C34E0A">
            <w:pPr>
              <w:rPr>
                <w:rFonts w:ascii="Arial" w:hAnsi="Arial" w:cs="Arial"/>
                <w:b/>
                <w:bCs/>
                <w:color w:val="0000FF"/>
                <w:sz w:val="16"/>
                <w:szCs w:val="16"/>
                <w:u w:val="single"/>
              </w:rPr>
            </w:pPr>
            <w:hyperlink r:id="rId315" w:history="1">
              <w:r w:rsidR="00C34E0A" w:rsidRPr="00C34E0A">
                <w:rPr>
                  <w:rFonts w:ascii="Arial" w:hAnsi="Arial" w:cs="Arial"/>
                  <w:b/>
                  <w:bCs/>
                  <w:color w:val="0000FF"/>
                  <w:sz w:val="16"/>
                  <w:szCs w:val="16"/>
                  <w:u w:val="single"/>
                </w:rPr>
                <w:t>R4-2111174</w:t>
              </w:r>
            </w:hyperlink>
          </w:p>
        </w:tc>
        <w:tc>
          <w:tcPr>
            <w:tcW w:w="5140" w:type="dxa"/>
            <w:tcBorders>
              <w:top w:val="nil"/>
              <w:left w:val="nil"/>
              <w:bottom w:val="single" w:sz="4" w:space="0" w:color="A6A6A6"/>
              <w:right w:val="single" w:sz="4" w:space="0" w:color="A6A6A6"/>
            </w:tcBorders>
            <w:shd w:val="clear" w:color="auto" w:fill="auto"/>
            <w:hideMark/>
          </w:tcPr>
          <w:p w14:paraId="159469E4" w14:textId="77777777" w:rsidR="00C34E0A" w:rsidRPr="00C34E0A" w:rsidRDefault="00C34E0A" w:rsidP="00C34E0A">
            <w:pPr>
              <w:rPr>
                <w:rFonts w:ascii="Arial" w:hAnsi="Arial" w:cs="Arial"/>
                <w:sz w:val="16"/>
                <w:szCs w:val="16"/>
              </w:rPr>
            </w:pPr>
            <w:r w:rsidRPr="00C34E0A">
              <w:rPr>
                <w:rFonts w:ascii="Arial" w:hAnsi="Arial" w:cs="Arial"/>
                <w:sz w:val="16"/>
                <w:szCs w:val="16"/>
              </w:rPr>
              <w:t>IAB Common test issue on test model-Conducted</w:t>
            </w:r>
          </w:p>
        </w:tc>
        <w:tc>
          <w:tcPr>
            <w:tcW w:w="3085" w:type="dxa"/>
            <w:tcBorders>
              <w:top w:val="nil"/>
              <w:left w:val="nil"/>
              <w:bottom w:val="single" w:sz="4" w:space="0" w:color="A6A6A6"/>
              <w:right w:val="single" w:sz="4" w:space="0" w:color="A6A6A6"/>
            </w:tcBorders>
            <w:shd w:val="clear" w:color="auto" w:fill="auto"/>
            <w:hideMark/>
          </w:tcPr>
          <w:p w14:paraId="79AF004E"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4E71785D"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57E02FA3" w14:textId="77777777" w:rsidR="00C34E0A" w:rsidRPr="00C34E0A" w:rsidRDefault="00CE3AF1" w:rsidP="00C34E0A">
            <w:pPr>
              <w:rPr>
                <w:rFonts w:ascii="Arial" w:hAnsi="Arial" w:cs="Arial"/>
                <w:b/>
                <w:bCs/>
                <w:color w:val="0000FF"/>
                <w:sz w:val="16"/>
                <w:szCs w:val="16"/>
                <w:u w:val="single"/>
              </w:rPr>
            </w:pPr>
            <w:hyperlink r:id="rId316" w:history="1">
              <w:r w:rsidR="00C34E0A" w:rsidRPr="00C34E0A">
                <w:rPr>
                  <w:rFonts w:ascii="Arial" w:hAnsi="Arial" w:cs="Arial"/>
                  <w:b/>
                  <w:bCs/>
                  <w:color w:val="0000FF"/>
                  <w:sz w:val="16"/>
                  <w:szCs w:val="16"/>
                  <w:u w:val="single"/>
                </w:rPr>
                <w:t>R4-2111175</w:t>
              </w:r>
            </w:hyperlink>
          </w:p>
        </w:tc>
        <w:tc>
          <w:tcPr>
            <w:tcW w:w="5140" w:type="dxa"/>
            <w:tcBorders>
              <w:top w:val="nil"/>
              <w:left w:val="nil"/>
              <w:bottom w:val="single" w:sz="4" w:space="0" w:color="A6A6A6"/>
              <w:right w:val="single" w:sz="4" w:space="0" w:color="A6A6A6"/>
            </w:tcBorders>
            <w:shd w:val="clear" w:color="auto" w:fill="auto"/>
            <w:hideMark/>
          </w:tcPr>
          <w:p w14:paraId="4E9073C1" w14:textId="77777777" w:rsidR="00C34E0A" w:rsidRPr="00C34E0A" w:rsidRDefault="00C34E0A" w:rsidP="00C34E0A">
            <w:pPr>
              <w:rPr>
                <w:rFonts w:ascii="Arial" w:hAnsi="Arial" w:cs="Arial"/>
                <w:sz w:val="16"/>
                <w:szCs w:val="16"/>
              </w:rPr>
            </w:pPr>
            <w:r w:rsidRPr="00C34E0A">
              <w:rPr>
                <w:rFonts w:ascii="Arial" w:hAnsi="Arial" w:cs="Arial"/>
                <w:sz w:val="16"/>
                <w:szCs w:val="16"/>
              </w:rPr>
              <w:t>On IAB-MT dynamic range and power control test for conduct test</w:t>
            </w:r>
          </w:p>
        </w:tc>
        <w:tc>
          <w:tcPr>
            <w:tcW w:w="3085" w:type="dxa"/>
            <w:tcBorders>
              <w:top w:val="nil"/>
              <w:left w:val="nil"/>
              <w:bottom w:val="single" w:sz="4" w:space="0" w:color="A6A6A6"/>
              <w:right w:val="single" w:sz="4" w:space="0" w:color="A6A6A6"/>
            </w:tcBorders>
            <w:shd w:val="clear" w:color="auto" w:fill="auto"/>
            <w:hideMark/>
          </w:tcPr>
          <w:p w14:paraId="16B59067"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7B306854"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7223636B" w14:textId="77777777" w:rsidR="00C34E0A" w:rsidRPr="00C34E0A" w:rsidRDefault="00CE3AF1" w:rsidP="00C34E0A">
            <w:pPr>
              <w:rPr>
                <w:rFonts w:ascii="Arial" w:hAnsi="Arial" w:cs="Arial"/>
                <w:b/>
                <w:bCs/>
                <w:color w:val="0000FF"/>
                <w:sz w:val="16"/>
                <w:szCs w:val="16"/>
                <w:u w:val="single"/>
              </w:rPr>
            </w:pPr>
            <w:hyperlink r:id="rId317" w:history="1">
              <w:r w:rsidR="00C34E0A" w:rsidRPr="00C34E0A">
                <w:rPr>
                  <w:rFonts w:ascii="Arial" w:hAnsi="Arial" w:cs="Arial"/>
                  <w:b/>
                  <w:bCs/>
                  <w:color w:val="0000FF"/>
                  <w:sz w:val="16"/>
                  <w:szCs w:val="16"/>
                  <w:u w:val="single"/>
                </w:rPr>
                <w:t>R4-2111176</w:t>
              </w:r>
            </w:hyperlink>
          </w:p>
        </w:tc>
        <w:tc>
          <w:tcPr>
            <w:tcW w:w="5140" w:type="dxa"/>
            <w:tcBorders>
              <w:top w:val="nil"/>
              <w:left w:val="nil"/>
              <w:bottom w:val="single" w:sz="4" w:space="0" w:color="A6A6A6"/>
              <w:right w:val="single" w:sz="4" w:space="0" w:color="A6A6A6"/>
            </w:tcBorders>
            <w:shd w:val="clear" w:color="auto" w:fill="auto"/>
            <w:hideMark/>
          </w:tcPr>
          <w:p w14:paraId="52AA05B1" w14:textId="77777777" w:rsidR="00C34E0A" w:rsidRPr="00C34E0A" w:rsidRDefault="00C34E0A" w:rsidP="00C34E0A">
            <w:pPr>
              <w:rPr>
                <w:rFonts w:ascii="Arial" w:hAnsi="Arial" w:cs="Arial"/>
                <w:sz w:val="16"/>
                <w:szCs w:val="16"/>
              </w:rPr>
            </w:pPr>
            <w:r w:rsidRPr="00C34E0A">
              <w:rPr>
                <w:rFonts w:ascii="Arial" w:hAnsi="Arial" w:cs="Arial"/>
                <w:sz w:val="16"/>
                <w:szCs w:val="16"/>
              </w:rPr>
              <w:t>On IAB-MT dynamic range and power control test for OTA test</w:t>
            </w:r>
          </w:p>
        </w:tc>
        <w:tc>
          <w:tcPr>
            <w:tcW w:w="3085" w:type="dxa"/>
            <w:tcBorders>
              <w:top w:val="nil"/>
              <w:left w:val="nil"/>
              <w:bottom w:val="single" w:sz="4" w:space="0" w:color="A6A6A6"/>
              <w:right w:val="single" w:sz="4" w:space="0" w:color="A6A6A6"/>
            </w:tcBorders>
            <w:shd w:val="clear" w:color="auto" w:fill="auto"/>
            <w:hideMark/>
          </w:tcPr>
          <w:p w14:paraId="5FA94106"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1A82B564" w14:textId="77777777" w:rsidTr="00C34E0A">
        <w:trPr>
          <w:trHeight w:val="675"/>
        </w:trPr>
        <w:tc>
          <w:tcPr>
            <w:tcW w:w="1220" w:type="dxa"/>
            <w:tcBorders>
              <w:top w:val="nil"/>
              <w:left w:val="single" w:sz="4" w:space="0" w:color="A6A6A6"/>
              <w:bottom w:val="single" w:sz="4" w:space="0" w:color="A6A6A6"/>
              <w:right w:val="single" w:sz="4" w:space="0" w:color="A6A6A6"/>
            </w:tcBorders>
            <w:shd w:val="clear" w:color="auto" w:fill="auto"/>
            <w:hideMark/>
          </w:tcPr>
          <w:p w14:paraId="0B1F66F7" w14:textId="77777777" w:rsidR="00C34E0A" w:rsidRPr="00C34E0A" w:rsidRDefault="00CE3AF1" w:rsidP="00C34E0A">
            <w:pPr>
              <w:rPr>
                <w:rFonts w:ascii="Arial" w:hAnsi="Arial" w:cs="Arial"/>
                <w:b/>
                <w:bCs/>
                <w:color w:val="0000FF"/>
                <w:sz w:val="16"/>
                <w:szCs w:val="16"/>
                <w:u w:val="single"/>
              </w:rPr>
            </w:pPr>
            <w:hyperlink r:id="rId318" w:history="1">
              <w:r w:rsidR="00C34E0A" w:rsidRPr="00C34E0A">
                <w:rPr>
                  <w:rFonts w:ascii="Arial" w:hAnsi="Arial" w:cs="Arial"/>
                  <w:b/>
                  <w:bCs/>
                  <w:color w:val="0000FF"/>
                  <w:sz w:val="16"/>
                  <w:szCs w:val="16"/>
                  <w:u w:val="single"/>
                </w:rPr>
                <w:t>R4-2111177</w:t>
              </w:r>
            </w:hyperlink>
          </w:p>
        </w:tc>
        <w:tc>
          <w:tcPr>
            <w:tcW w:w="5140" w:type="dxa"/>
            <w:tcBorders>
              <w:top w:val="nil"/>
              <w:left w:val="nil"/>
              <w:bottom w:val="single" w:sz="4" w:space="0" w:color="A6A6A6"/>
              <w:right w:val="single" w:sz="4" w:space="0" w:color="A6A6A6"/>
            </w:tcBorders>
            <w:shd w:val="clear" w:color="auto" w:fill="auto"/>
            <w:hideMark/>
          </w:tcPr>
          <w:p w14:paraId="4EBDBC5D" w14:textId="77777777" w:rsidR="00C34E0A" w:rsidRPr="00C34E0A" w:rsidRDefault="00C34E0A" w:rsidP="00C34E0A">
            <w:pPr>
              <w:rPr>
                <w:rFonts w:ascii="Arial" w:hAnsi="Arial" w:cs="Arial"/>
                <w:sz w:val="16"/>
                <w:szCs w:val="16"/>
              </w:rPr>
            </w:pPr>
            <w:r w:rsidRPr="00C34E0A">
              <w:rPr>
                <w:rFonts w:ascii="Arial" w:hAnsi="Arial" w:cs="Arial"/>
                <w:sz w:val="16"/>
                <w:szCs w:val="16"/>
              </w:rPr>
              <w:t>TP for IBB, OBB and RX spurious of conducted receiver test</w:t>
            </w:r>
          </w:p>
        </w:tc>
        <w:tc>
          <w:tcPr>
            <w:tcW w:w="3085" w:type="dxa"/>
            <w:tcBorders>
              <w:top w:val="nil"/>
              <w:left w:val="nil"/>
              <w:bottom w:val="single" w:sz="4" w:space="0" w:color="A6A6A6"/>
              <w:right w:val="single" w:sz="4" w:space="0" w:color="A6A6A6"/>
            </w:tcBorders>
            <w:shd w:val="clear" w:color="auto" w:fill="auto"/>
            <w:hideMark/>
          </w:tcPr>
          <w:p w14:paraId="5FF0232F"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018EC833" w14:textId="77777777" w:rsidTr="00C34E0A">
        <w:trPr>
          <w:trHeight w:val="675"/>
        </w:trPr>
        <w:tc>
          <w:tcPr>
            <w:tcW w:w="1220" w:type="dxa"/>
            <w:tcBorders>
              <w:top w:val="nil"/>
              <w:left w:val="single" w:sz="4" w:space="0" w:color="A6A6A6"/>
              <w:bottom w:val="single" w:sz="4" w:space="0" w:color="A6A6A6"/>
              <w:right w:val="single" w:sz="4" w:space="0" w:color="A6A6A6"/>
            </w:tcBorders>
            <w:shd w:val="clear" w:color="auto" w:fill="auto"/>
            <w:hideMark/>
          </w:tcPr>
          <w:p w14:paraId="237585B6" w14:textId="77777777" w:rsidR="00C34E0A" w:rsidRPr="00C34E0A" w:rsidRDefault="00CE3AF1" w:rsidP="00C34E0A">
            <w:pPr>
              <w:rPr>
                <w:rFonts w:ascii="Arial" w:hAnsi="Arial" w:cs="Arial"/>
                <w:b/>
                <w:bCs/>
                <w:color w:val="0000FF"/>
                <w:sz w:val="16"/>
                <w:szCs w:val="16"/>
                <w:u w:val="single"/>
              </w:rPr>
            </w:pPr>
            <w:hyperlink r:id="rId319" w:history="1">
              <w:r w:rsidR="00C34E0A" w:rsidRPr="00C34E0A">
                <w:rPr>
                  <w:rFonts w:ascii="Arial" w:hAnsi="Arial" w:cs="Arial"/>
                  <w:b/>
                  <w:bCs/>
                  <w:color w:val="0000FF"/>
                  <w:sz w:val="16"/>
                  <w:szCs w:val="16"/>
                  <w:u w:val="single"/>
                </w:rPr>
                <w:t>R4-2111178</w:t>
              </w:r>
            </w:hyperlink>
          </w:p>
        </w:tc>
        <w:tc>
          <w:tcPr>
            <w:tcW w:w="5140" w:type="dxa"/>
            <w:tcBorders>
              <w:top w:val="nil"/>
              <w:left w:val="nil"/>
              <w:bottom w:val="single" w:sz="4" w:space="0" w:color="A6A6A6"/>
              <w:right w:val="single" w:sz="4" w:space="0" w:color="A6A6A6"/>
            </w:tcBorders>
            <w:shd w:val="clear" w:color="auto" w:fill="auto"/>
            <w:hideMark/>
          </w:tcPr>
          <w:p w14:paraId="6E975C6C" w14:textId="77777777" w:rsidR="00C34E0A" w:rsidRPr="00C34E0A" w:rsidRDefault="00C34E0A" w:rsidP="00C34E0A">
            <w:pPr>
              <w:rPr>
                <w:rFonts w:ascii="Arial" w:hAnsi="Arial" w:cs="Arial"/>
                <w:sz w:val="16"/>
                <w:szCs w:val="16"/>
              </w:rPr>
            </w:pPr>
            <w:r w:rsidRPr="00C34E0A">
              <w:rPr>
                <w:rFonts w:ascii="Arial" w:hAnsi="Arial" w:cs="Arial"/>
                <w:sz w:val="16"/>
                <w:szCs w:val="16"/>
              </w:rPr>
              <w:t>TP on IBB, OBB and RX spurious for OTA receiver characteristic test</w:t>
            </w:r>
          </w:p>
        </w:tc>
        <w:tc>
          <w:tcPr>
            <w:tcW w:w="3085" w:type="dxa"/>
            <w:tcBorders>
              <w:top w:val="nil"/>
              <w:left w:val="nil"/>
              <w:bottom w:val="single" w:sz="4" w:space="0" w:color="A6A6A6"/>
              <w:right w:val="single" w:sz="4" w:space="0" w:color="A6A6A6"/>
            </w:tcBorders>
            <w:shd w:val="clear" w:color="auto" w:fill="auto"/>
            <w:hideMark/>
          </w:tcPr>
          <w:p w14:paraId="3FC19C1D"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352F4210"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5DA300D3" w14:textId="77777777" w:rsidR="00C34E0A" w:rsidRPr="00C34E0A" w:rsidRDefault="00CE3AF1" w:rsidP="00C34E0A">
            <w:pPr>
              <w:rPr>
                <w:rFonts w:ascii="Arial" w:hAnsi="Arial" w:cs="Arial"/>
                <w:b/>
                <w:bCs/>
                <w:color w:val="0000FF"/>
                <w:sz w:val="16"/>
                <w:szCs w:val="16"/>
                <w:u w:val="single"/>
              </w:rPr>
            </w:pPr>
            <w:hyperlink r:id="rId320" w:history="1">
              <w:r w:rsidR="00C34E0A" w:rsidRPr="00C34E0A">
                <w:rPr>
                  <w:rFonts w:ascii="Arial" w:hAnsi="Arial" w:cs="Arial"/>
                  <w:b/>
                  <w:bCs/>
                  <w:color w:val="0000FF"/>
                  <w:sz w:val="16"/>
                  <w:szCs w:val="16"/>
                  <w:u w:val="single"/>
                </w:rPr>
                <w:t>R4-2111179</w:t>
              </w:r>
            </w:hyperlink>
          </w:p>
        </w:tc>
        <w:tc>
          <w:tcPr>
            <w:tcW w:w="5140" w:type="dxa"/>
            <w:tcBorders>
              <w:top w:val="nil"/>
              <w:left w:val="nil"/>
              <w:bottom w:val="single" w:sz="4" w:space="0" w:color="A6A6A6"/>
              <w:right w:val="single" w:sz="4" w:space="0" w:color="A6A6A6"/>
            </w:tcBorders>
            <w:shd w:val="clear" w:color="auto" w:fill="auto"/>
            <w:hideMark/>
          </w:tcPr>
          <w:p w14:paraId="5163969D" w14:textId="77777777" w:rsidR="00C34E0A" w:rsidRPr="00C34E0A" w:rsidRDefault="00C34E0A" w:rsidP="00C34E0A">
            <w:pPr>
              <w:rPr>
                <w:rFonts w:ascii="Arial" w:hAnsi="Arial" w:cs="Arial"/>
                <w:sz w:val="16"/>
                <w:szCs w:val="16"/>
              </w:rPr>
            </w:pPr>
            <w:r w:rsidRPr="00C34E0A">
              <w:rPr>
                <w:rFonts w:ascii="Arial" w:hAnsi="Arial" w:cs="Arial"/>
                <w:sz w:val="16"/>
                <w:szCs w:val="16"/>
              </w:rPr>
              <w:t>On IAB test case reduction for IAB Conducted conformance test</w:t>
            </w:r>
          </w:p>
        </w:tc>
        <w:tc>
          <w:tcPr>
            <w:tcW w:w="3085" w:type="dxa"/>
            <w:tcBorders>
              <w:top w:val="nil"/>
              <w:left w:val="nil"/>
              <w:bottom w:val="single" w:sz="4" w:space="0" w:color="A6A6A6"/>
              <w:right w:val="single" w:sz="4" w:space="0" w:color="A6A6A6"/>
            </w:tcBorders>
            <w:shd w:val="clear" w:color="auto" w:fill="auto"/>
            <w:hideMark/>
          </w:tcPr>
          <w:p w14:paraId="7495E2EB"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7D9FA711"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710640D8" w14:textId="77777777" w:rsidR="00C34E0A" w:rsidRPr="00C34E0A" w:rsidRDefault="00CE3AF1" w:rsidP="00C34E0A">
            <w:pPr>
              <w:rPr>
                <w:rFonts w:ascii="Arial" w:hAnsi="Arial" w:cs="Arial"/>
                <w:b/>
                <w:bCs/>
                <w:color w:val="0000FF"/>
                <w:sz w:val="16"/>
                <w:szCs w:val="16"/>
                <w:u w:val="single"/>
              </w:rPr>
            </w:pPr>
            <w:hyperlink r:id="rId321" w:history="1">
              <w:r w:rsidR="00C34E0A" w:rsidRPr="00C34E0A">
                <w:rPr>
                  <w:rFonts w:ascii="Arial" w:hAnsi="Arial" w:cs="Arial"/>
                  <w:b/>
                  <w:bCs/>
                  <w:color w:val="0000FF"/>
                  <w:sz w:val="16"/>
                  <w:szCs w:val="16"/>
                  <w:u w:val="single"/>
                </w:rPr>
                <w:t>R4-2111180</w:t>
              </w:r>
            </w:hyperlink>
          </w:p>
        </w:tc>
        <w:tc>
          <w:tcPr>
            <w:tcW w:w="5140" w:type="dxa"/>
            <w:tcBorders>
              <w:top w:val="nil"/>
              <w:left w:val="nil"/>
              <w:bottom w:val="single" w:sz="4" w:space="0" w:color="A6A6A6"/>
              <w:right w:val="single" w:sz="4" w:space="0" w:color="A6A6A6"/>
            </w:tcBorders>
            <w:shd w:val="clear" w:color="auto" w:fill="auto"/>
            <w:hideMark/>
          </w:tcPr>
          <w:p w14:paraId="17F280ED" w14:textId="77777777" w:rsidR="00C34E0A" w:rsidRPr="00C34E0A" w:rsidRDefault="00C34E0A" w:rsidP="00C34E0A">
            <w:pPr>
              <w:rPr>
                <w:rFonts w:ascii="Arial" w:hAnsi="Arial" w:cs="Arial"/>
                <w:sz w:val="16"/>
                <w:szCs w:val="16"/>
              </w:rPr>
            </w:pPr>
            <w:r w:rsidRPr="00C34E0A">
              <w:rPr>
                <w:rFonts w:ascii="Arial" w:hAnsi="Arial" w:cs="Arial"/>
                <w:sz w:val="16"/>
                <w:szCs w:val="16"/>
              </w:rPr>
              <w:t>On IAB test case reduction for IAB OTA conformance test.</w:t>
            </w:r>
          </w:p>
        </w:tc>
        <w:tc>
          <w:tcPr>
            <w:tcW w:w="3085" w:type="dxa"/>
            <w:tcBorders>
              <w:top w:val="nil"/>
              <w:left w:val="nil"/>
              <w:bottom w:val="single" w:sz="4" w:space="0" w:color="A6A6A6"/>
              <w:right w:val="single" w:sz="4" w:space="0" w:color="A6A6A6"/>
            </w:tcBorders>
            <w:shd w:val="clear" w:color="auto" w:fill="auto"/>
            <w:hideMark/>
          </w:tcPr>
          <w:p w14:paraId="4D48D1A6"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42B4194C"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70D9283D" w14:textId="77777777" w:rsidR="00C34E0A" w:rsidRPr="00C34E0A" w:rsidRDefault="00CE3AF1" w:rsidP="00C34E0A">
            <w:pPr>
              <w:rPr>
                <w:rFonts w:ascii="Arial" w:hAnsi="Arial" w:cs="Arial"/>
                <w:b/>
                <w:bCs/>
                <w:color w:val="0000FF"/>
                <w:sz w:val="16"/>
                <w:szCs w:val="16"/>
                <w:u w:val="single"/>
              </w:rPr>
            </w:pPr>
            <w:hyperlink r:id="rId322" w:history="1">
              <w:r w:rsidR="00C34E0A" w:rsidRPr="00C34E0A">
                <w:rPr>
                  <w:rFonts w:ascii="Arial" w:hAnsi="Arial" w:cs="Arial"/>
                  <w:b/>
                  <w:bCs/>
                  <w:color w:val="0000FF"/>
                  <w:sz w:val="16"/>
                  <w:szCs w:val="16"/>
                  <w:u w:val="single"/>
                </w:rPr>
                <w:t>R4-2111181</w:t>
              </w:r>
            </w:hyperlink>
          </w:p>
        </w:tc>
        <w:tc>
          <w:tcPr>
            <w:tcW w:w="5140" w:type="dxa"/>
            <w:tcBorders>
              <w:top w:val="nil"/>
              <w:left w:val="nil"/>
              <w:bottom w:val="single" w:sz="4" w:space="0" w:color="A6A6A6"/>
              <w:right w:val="single" w:sz="4" w:space="0" w:color="A6A6A6"/>
            </w:tcBorders>
            <w:shd w:val="clear" w:color="auto" w:fill="auto"/>
            <w:hideMark/>
          </w:tcPr>
          <w:p w14:paraId="55E9B01C" w14:textId="77777777" w:rsidR="00C34E0A" w:rsidRPr="00C34E0A" w:rsidRDefault="00C34E0A" w:rsidP="00C34E0A">
            <w:pPr>
              <w:rPr>
                <w:rFonts w:ascii="Arial" w:hAnsi="Arial" w:cs="Arial"/>
                <w:sz w:val="16"/>
                <w:szCs w:val="16"/>
              </w:rPr>
            </w:pPr>
            <w:r w:rsidRPr="00C34E0A">
              <w:rPr>
                <w:rFonts w:ascii="Arial" w:hAnsi="Arial" w:cs="Arial"/>
                <w:sz w:val="16"/>
                <w:szCs w:val="16"/>
              </w:rPr>
              <w:t>IAB-MT specific declaration FR1</w:t>
            </w:r>
          </w:p>
        </w:tc>
        <w:tc>
          <w:tcPr>
            <w:tcW w:w="3085" w:type="dxa"/>
            <w:tcBorders>
              <w:top w:val="nil"/>
              <w:left w:val="nil"/>
              <w:bottom w:val="single" w:sz="4" w:space="0" w:color="A6A6A6"/>
              <w:right w:val="single" w:sz="4" w:space="0" w:color="A6A6A6"/>
            </w:tcBorders>
            <w:shd w:val="clear" w:color="auto" w:fill="auto"/>
            <w:hideMark/>
          </w:tcPr>
          <w:p w14:paraId="0115F712"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4E8A813A"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123B5573" w14:textId="77777777" w:rsidR="00C34E0A" w:rsidRPr="00C34E0A" w:rsidRDefault="00CE3AF1" w:rsidP="00C34E0A">
            <w:pPr>
              <w:rPr>
                <w:rFonts w:ascii="Arial" w:hAnsi="Arial" w:cs="Arial"/>
                <w:b/>
                <w:bCs/>
                <w:color w:val="0000FF"/>
                <w:sz w:val="16"/>
                <w:szCs w:val="16"/>
                <w:u w:val="single"/>
              </w:rPr>
            </w:pPr>
            <w:hyperlink r:id="rId323" w:history="1">
              <w:r w:rsidR="00C34E0A" w:rsidRPr="00C34E0A">
                <w:rPr>
                  <w:rFonts w:ascii="Arial" w:hAnsi="Arial" w:cs="Arial"/>
                  <w:b/>
                  <w:bCs/>
                  <w:color w:val="0000FF"/>
                  <w:sz w:val="16"/>
                  <w:szCs w:val="16"/>
                  <w:u w:val="single"/>
                </w:rPr>
                <w:t>R4-2111182</w:t>
              </w:r>
            </w:hyperlink>
          </w:p>
        </w:tc>
        <w:tc>
          <w:tcPr>
            <w:tcW w:w="5140" w:type="dxa"/>
            <w:tcBorders>
              <w:top w:val="nil"/>
              <w:left w:val="nil"/>
              <w:bottom w:val="single" w:sz="4" w:space="0" w:color="A6A6A6"/>
              <w:right w:val="single" w:sz="4" w:space="0" w:color="A6A6A6"/>
            </w:tcBorders>
            <w:shd w:val="clear" w:color="auto" w:fill="auto"/>
            <w:hideMark/>
          </w:tcPr>
          <w:p w14:paraId="0949DDBE" w14:textId="77777777" w:rsidR="00C34E0A" w:rsidRPr="00C34E0A" w:rsidRDefault="00C34E0A" w:rsidP="00C34E0A">
            <w:pPr>
              <w:rPr>
                <w:rFonts w:ascii="Arial" w:hAnsi="Arial" w:cs="Arial"/>
                <w:sz w:val="16"/>
                <w:szCs w:val="16"/>
              </w:rPr>
            </w:pPr>
            <w:r w:rsidRPr="00C34E0A">
              <w:rPr>
                <w:rFonts w:ascii="Arial" w:hAnsi="Arial" w:cs="Arial"/>
                <w:sz w:val="16"/>
                <w:szCs w:val="16"/>
              </w:rPr>
              <w:t>IAB-MT specific declaration FR2</w:t>
            </w:r>
          </w:p>
        </w:tc>
        <w:tc>
          <w:tcPr>
            <w:tcW w:w="3085" w:type="dxa"/>
            <w:tcBorders>
              <w:top w:val="nil"/>
              <w:left w:val="nil"/>
              <w:bottom w:val="single" w:sz="4" w:space="0" w:color="A6A6A6"/>
              <w:right w:val="single" w:sz="4" w:space="0" w:color="A6A6A6"/>
            </w:tcBorders>
            <w:shd w:val="clear" w:color="auto" w:fill="auto"/>
            <w:hideMark/>
          </w:tcPr>
          <w:p w14:paraId="71CC8801"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18E59A9A"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328C7972" w14:textId="77777777" w:rsidR="00C34E0A" w:rsidRPr="00C34E0A" w:rsidRDefault="00CE3AF1" w:rsidP="00C34E0A">
            <w:pPr>
              <w:rPr>
                <w:rFonts w:ascii="Arial" w:hAnsi="Arial" w:cs="Arial"/>
                <w:b/>
                <w:bCs/>
                <w:color w:val="0000FF"/>
                <w:sz w:val="16"/>
                <w:szCs w:val="16"/>
                <w:u w:val="single"/>
              </w:rPr>
            </w:pPr>
            <w:hyperlink r:id="rId324" w:history="1">
              <w:r w:rsidR="00C34E0A" w:rsidRPr="00C34E0A">
                <w:rPr>
                  <w:rFonts w:ascii="Arial" w:hAnsi="Arial" w:cs="Arial"/>
                  <w:b/>
                  <w:bCs/>
                  <w:color w:val="0000FF"/>
                  <w:sz w:val="16"/>
                  <w:szCs w:val="16"/>
                  <w:u w:val="single"/>
                </w:rPr>
                <w:t>R4-2111183</w:t>
              </w:r>
            </w:hyperlink>
          </w:p>
        </w:tc>
        <w:tc>
          <w:tcPr>
            <w:tcW w:w="5140" w:type="dxa"/>
            <w:tcBorders>
              <w:top w:val="nil"/>
              <w:left w:val="nil"/>
              <w:bottom w:val="single" w:sz="4" w:space="0" w:color="A6A6A6"/>
              <w:right w:val="single" w:sz="4" w:space="0" w:color="A6A6A6"/>
            </w:tcBorders>
            <w:shd w:val="clear" w:color="auto" w:fill="auto"/>
            <w:hideMark/>
          </w:tcPr>
          <w:p w14:paraId="521BC90E" w14:textId="77777777" w:rsidR="00C34E0A" w:rsidRPr="00C34E0A" w:rsidRDefault="00C34E0A" w:rsidP="00C34E0A">
            <w:pPr>
              <w:rPr>
                <w:rFonts w:ascii="Arial" w:hAnsi="Arial" w:cs="Arial"/>
                <w:sz w:val="16"/>
                <w:szCs w:val="16"/>
              </w:rPr>
            </w:pPr>
            <w:r w:rsidRPr="00C34E0A">
              <w:rPr>
                <w:rFonts w:ascii="Arial" w:hAnsi="Arial" w:cs="Arial"/>
                <w:sz w:val="16"/>
                <w:szCs w:val="16"/>
              </w:rPr>
              <w:t>CR on the further clear up the IAB specification</w:t>
            </w:r>
          </w:p>
        </w:tc>
        <w:tc>
          <w:tcPr>
            <w:tcW w:w="3085" w:type="dxa"/>
            <w:tcBorders>
              <w:top w:val="nil"/>
              <w:left w:val="nil"/>
              <w:bottom w:val="single" w:sz="4" w:space="0" w:color="A6A6A6"/>
              <w:right w:val="single" w:sz="4" w:space="0" w:color="A6A6A6"/>
            </w:tcBorders>
            <w:shd w:val="clear" w:color="auto" w:fill="auto"/>
            <w:hideMark/>
          </w:tcPr>
          <w:p w14:paraId="0EFCF23C"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3559AA87"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3B68BF44" w14:textId="77777777" w:rsidR="00C34E0A" w:rsidRPr="00C34E0A" w:rsidRDefault="00CE3AF1" w:rsidP="00C34E0A">
            <w:pPr>
              <w:rPr>
                <w:rFonts w:ascii="Arial" w:hAnsi="Arial" w:cs="Arial"/>
                <w:b/>
                <w:bCs/>
                <w:color w:val="0000FF"/>
                <w:sz w:val="16"/>
                <w:szCs w:val="16"/>
                <w:u w:val="single"/>
              </w:rPr>
            </w:pPr>
            <w:hyperlink r:id="rId325" w:history="1">
              <w:r w:rsidR="00C34E0A" w:rsidRPr="00C34E0A">
                <w:rPr>
                  <w:rFonts w:ascii="Arial" w:hAnsi="Arial" w:cs="Arial"/>
                  <w:b/>
                  <w:bCs/>
                  <w:color w:val="0000FF"/>
                  <w:sz w:val="16"/>
                  <w:szCs w:val="16"/>
                  <w:u w:val="single"/>
                </w:rPr>
                <w:t>R4-2111205</w:t>
              </w:r>
            </w:hyperlink>
          </w:p>
        </w:tc>
        <w:tc>
          <w:tcPr>
            <w:tcW w:w="5140" w:type="dxa"/>
            <w:tcBorders>
              <w:top w:val="nil"/>
              <w:left w:val="nil"/>
              <w:bottom w:val="single" w:sz="4" w:space="0" w:color="A6A6A6"/>
              <w:right w:val="single" w:sz="4" w:space="0" w:color="A6A6A6"/>
            </w:tcBorders>
            <w:shd w:val="clear" w:color="auto" w:fill="auto"/>
            <w:hideMark/>
          </w:tcPr>
          <w:p w14:paraId="3C7E6BD2" w14:textId="77777777" w:rsidR="00C34E0A" w:rsidRPr="00C34E0A" w:rsidRDefault="00C34E0A" w:rsidP="00C34E0A">
            <w:pPr>
              <w:rPr>
                <w:rFonts w:ascii="Arial" w:hAnsi="Arial" w:cs="Arial"/>
                <w:sz w:val="16"/>
                <w:szCs w:val="16"/>
              </w:rPr>
            </w:pPr>
            <w:r w:rsidRPr="00C34E0A">
              <w:rPr>
                <w:rFonts w:ascii="Arial" w:hAnsi="Arial" w:cs="Arial"/>
                <w:sz w:val="16"/>
                <w:szCs w:val="16"/>
              </w:rPr>
              <w:t>IAB Common test issue on test model-OTA</w:t>
            </w:r>
          </w:p>
        </w:tc>
        <w:tc>
          <w:tcPr>
            <w:tcW w:w="3085" w:type="dxa"/>
            <w:tcBorders>
              <w:top w:val="nil"/>
              <w:left w:val="nil"/>
              <w:bottom w:val="single" w:sz="4" w:space="0" w:color="A6A6A6"/>
              <w:right w:val="single" w:sz="4" w:space="0" w:color="A6A6A6"/>
            </w:tcBorders>
            <w:shd w:val="clear" w:color="auto" w:fill="auto"/>
            <w:hideMark/>
          </w:tcPr>
          <w:p w14:paraId="58FB2224"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6B866744"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4BEFC2A7" w14:textId="77777777" w:rsidR="00C34E0A" w:rsidRPr="00C34E0A" w:rsidRDefault="00CE3AF1" w:rsidP="00C34E0A">
            <w:pPr>
              <w:rPr>
                <w:rFonts w:ascii="Arial" w:hAnsi="Arial" w:cs="Arial"/>
                <w:b/>
                <w:bCs/>
                <w:color w:val="0000FF"/>
                <w:sz w:val="16"/>
                <w:szCs w:val="16"/>
                <w:u w:val="single"/>
              </w:rPr>
            </w:pPr>
            <w:hyperlink r:id="rId326" w:history="1">
              <w:r w:rsidR="00C34E0A" w:rsidRPr="00C34E0A">
                <w:rPr>
                  <w:rFonts w:ascii="Arial" w:hAnsi="Arial" w:cs="Arial"/>
                  <w:b/>
                  <w:bCs/>
                  <w:color w:val="0000FF"/>
                  <w:sz w:val="16"/>
                  <w:szCs w:val="16"/>
                  <w:u w:val="single"/>
                </w:rPr>
                <w:t>R4-2111237</w:t>
              </w:r>
            </w:hyperlink>
          </w:p>
        </w:tc>
        <w:tc>
          <w:tcPr>
            <w:tcW w:w="5140" w:type="dxa"/>
            <w:tcBorders>
              <w:top w:val="nil"/>
              <w:left w:val="nil"/>
              <w:bottom w:val="single" w:sz="4" w:space="0" w:color="A6A6A6"/>
              <w:right w:val="single" w:sz="4" w:space="0" w:color="A6A6A6"/>
            </w:tcBorders>
            <w:shd w:val="clear" w:color="auto" w:fill="auto"/>
            <w:hideMark/>
          </w:tcPr>
          <w:p w14:paraId="480B50B1" w14:textId="77777777" w:rsidR="00C34E0A" w:rsidRPr="00C34E0A" w:rsidRDefault="00C34E0A" w:rsidP="00C34E0A">
            <w:pPr>
              <w:rPr>
                <w:rFonts w:ascii="Arial" w:hAnsi="Arial" w:cs="Arial"/>
                <w:sz w:val="16"/>
                <w:szCs w:val="16"/>
              </w:rPr>
            </w:pPr>
            <w:r w:rsidRPr="00C34E0A">
              <w:rPr>
                <w:rFonts w:ascii="Arial" w:hAnsi="Arial" w:cs="Arial"/>
                <w:sz w:val="16"/>
                <w:szCs w:val="16"/>
              </w:rPr>
              <w:t xml:space="preserve">TS 38.174 draftCR CSI reporting radiated performance requirements </w:t>
            </w:r>
          </w:p>
        </w:tc>
        <w:tc>
          <w:tcPr>
            <w:tcW w:w="3085" w:type="dxa"/>
            <w:tcBorders>
              <w:top w:val="nil"/>
              <w:left w:val="nil"/>
              <w:bottom w:val="single" w:sz="4" w:space="0" w:color="A6A6A6"/>
              <w:right w:val="single" w:sz="4" w:space="0" w:color="A6A6A6"/>
            </w:tcBorders>
            <w:shd w:val="clear" w:color="auto" w:fill="auto"/>
            <w:hideMark/>
          </w:tcPr>
          <w:p w14:paraId="75236FD6"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05433502"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1E3485BB" w14:textId="77777777" w:rsidR="00C34E0A" w:rsidRPr="00C34E0A" w:rsidRDefault="00CE3AF1" w:rsidP="00C34E0A">
            <w:pPr>
              <w:rPr>
                <w:rFonts w:ascii="Arial" w:hAnsi="Arial" w:cs="Arial"/>
                <w:b/>
                <w:bCs/>
                <w:color w:val="0000FF"/>
                <w:sz w:val="16"/>
                <w:szCs w:val="16"/>
                <w:u w:val="single"/>
              </w:rPr>
            </w:pPr>
            <w:hyperlink r:id="rId327" w:history="1">
              <w:r w:rsidR="00C34E0A" w:rsidRPr="00C34E0A">
                <w:rPr>
                  <w:rFonts w:ascii="Arial" w:hAnsi="Arial" w:cs="Arial"/>
                  <w:b/>
                  <w:bCs/>
                  <w:color w:val="0000FF"/>
                  <w:sz w:val="16"/>
                  <w:szCs w:val="16"/>
                  <w:u w:val="single"/>
                </w:rPr>
                <w:t>R4-2111299</w:t>
              </w:r>
            </w:hyperlink>
          </w:p>
        </w:tc>
        <w:tc>
          <w:tcPr>
            <w:tcW w:w="5140" w:type="dxa"/>
            <w:tcBorders>
              <w:top w:val="nil"/>
              <w:left w:val="nil"/>
              <w:bottom w:val="single" w:sz="4" w:space="0" w:color="A6A6A6"/>
              <w:right w:val="single" w:sz="4" w:space="0" w:color="A6A6A6"/>
            </w:tcBorders>
            <w:shd w:val="clear" w:color="auto" w:fill="auto"/>
            <w:hideMark/>
          </w:tcPr>
          <w:p w14:paraId="5FFB0B4F" w14:textId="77777777" w:rsidR="00C34E0A" w:rsidRPr="00C34E0A" w:rsidRDefault="00C34E0A" w:rsidP="00C34E0A">
            <w:pPr>
              <w:rPr>
                <w:rFonts w:ascii="Arial" w:hAnsi="Arial" w:cs="Arial"/>
                <w:sz w:val="16"/>
                <w:szCs w:val="16"/>
              </w:rPr>
            </w:pPr>
            <w:r w:rsidRPr="00C34E0A">
              <w:rPr>
                <w:rFonts w:ascii="Arial" w:hAnsi="Arial" w:cs="Arial"/>
                <w:sz w:val="16"/>
                <w:szCs w:val="16"/>
              </w:rPr>
              <w:t>Draft Big CR: IAB-MT RRM test cases in 38.174</w:t>
            </w:r>
          </w:p>
        </w:tc>
        <w:tc>
          <w:tcPr>
            <w:tcW w:w="3085" w:type="dxa"/>
            <w:tcBorders>
              <w:top w:val="nil"/>
              <w:left w:val="nil"/>
              <w:bottom w:val="single" w:sz="4" w:space="0" w:color="A6A6A6"/>
              <w:right w:val="single" w:sz="4" w:space="0" w:color="A6A6A6"/>
            </w:tcBorders>
            <w:shd w:val="clear" w:color="auto" w:fill="auto"/>
            <w:hideMark/>
          </w:tcPr>
          <w:p w14:paraId="3CEDAE44"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5D553E39"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7E553A15" w14:textId="77777777" w:rsidR="00C34E0A" w:rsidRPr="00C34E0A" w:rsidRDefault="00CE3AF1" w:rsidP="00C34E0A">
            <w:pPr>
              <w:rPr>
                <w:rFonts w:ascii="Arial" w:hAnsi="Arial" w:cs="Arial"/>
                <w:b/>
                <w:bCs/>
                <w:color w:val="0000FF"/>
                <w:sz w:val="16"/>
                <w:szCs w:val="16"/>
                <w:u w:val="single"/>
              </w:rPr>
            </w:pPr>
            <w:hyperlink r:id="rId328" w:history="1">
              <w:r w:rsidR="00C34E0A" w:rsidRPr="00C34E0A">
                <w:rPr>
                  <w:rFonts w:ascii="Arial" w:hAnsi="Arial" w:cs="Arial"/>
                  <w:b/>
                  <w:bCs/>
                  <w:color w:val="0000FF"/>
                  <w:sz w:val="16"/>
                  <w:szCs w:val="16"/>
                  <w:u w:val="single"/>
                </w:rPr>
                <w:t>R4-2111300</w:t>
              </w:r>
            </w:hyperlink>
          </w:p>
        </w:tc>
        <w:tc>
          <w:tcPr>
            <w:tcW w:w="5140" w:type="dxa"/>
            <w:tcBorders>
              <w:top w:val="nil"/>
              <w:left w:val="nil"/>
              <w:bottom w:val="single" w:sz="4" w:space="0" w:color="A6A6A6"/>
              <w:right w:val="single" w:sz="4" w:space="0" w:color="A6A6A6"/>
            </w:tcBorders>
            <w:shd w:val="clear" w:color="auto" w:fill="auto"/>
            <w:hideMark/>
          </w:tcPr>
          <w:p w14:paraId="26A225DA" w14:textId="77777777" w:rsidR="00C34E0A" w:rsidRPr="00C34E0A" w:rsidRDefault="00C34E0A" w:rsidP="00C34E0A">
            <w:pPr>
              <w:rPr>
                <w:rFonts w:ascii="Arial" w:hAnsi="Arial" w:cs="Arial"/>
                <w:sz w:val="16"/>
                <w:szCs w:val="16"/>
              </w:rPr>
            </w:pPr>
            <w:r w:rsidRPr="00C34E0A">
              <w:rPr>
                <w:rFonts w:ascii="Arial" w:hAnsi="Arial" w:cs="Arial"/>
                <w:sz w:val="16"/>
                <w:szCs w:val="16"/>
              </w:rPr>
              <w:t>Side conditions in IAB-MT RRC connection mobility requirements in TS 38.174</w:t>
            </w:r>
          </w:p>
        </w:tc>
        <w:tc>
          <w:tcPr>
            <w:tcW w:w="3085" w:type="dxa"/>
            <w:tcBorders>
              <w:top w:val="nil"/>
              <w:left w:val="nil"/>
              <w:bottom w:val="single" w:sz="4" w:space="0" w:color="A6A6A6"/>
              <w:right w:val="single" w:sz="4" w:space="0" w:color="A6A6A6"/>
            </w:tcBorders>
            <w:shd w:val="clear" w:color="auto" w:fill="auto"/>
            <w:hideMark/>
          </w:tcPr>
          <w:p w14:paraId="3592D72A"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61A2A9E2"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2A40F3FD" w14:textId="77777777" w:rsidR="00C34E0A" w:rsidRPr="00C34E0A" w:rsidRDefault="00CE3AF1" w:rsidP="00C34E0A">
            <w:pPr>
              <w:rPr>
                <w:rFonts w:ascii="Arial" w:hAnsi="Arial" w:cs="Arial"/>
                <w:b/>
                <w:bCs/>
                <w:color w:val="0000FF"/>
                <w:sz w:val="16"/>
                <w:szCs w:val="16"/>
                <w:u w:val="single"/>
              </w:rPr>
            </w:pPr>
            <w:hyperlink r:id="rId329" w:history="1">
              <w:r w:rsidR="00C34E0A" w:rsidRPr="00C34E0A">
                <w:rPr>
                  <w:rFonts w:ascii="Arial" w:hAnsi="Arial" w:cs="Arial"/>
                  <w:b/>
                  <w:bCs/>
                  <w:color w:val="0000FF"/>
                  <w:sz w:val="16"/>
                  <w:szCs w:val="16"/>
                  <w:u w:val="single"/>
                </w:rPr>
                <w:t>R4-2111301</w:t>
              </w:r>
            </w:hyperlink>
          </w:p>
        </w:tc>
        <w:tc>
          <w:tcPr>
            <w:tcW w:w="5140" w:type="dxa"/>
            <w:tcBorders>
              <w:top w:val="nil"/>
              <w:left w:val="nil"/>
              <w:bottom w:val="single" w:sz="4" w:space="0" w:color="A6A6A6"/>
              <w:right w:val="single" w:sz="4" w:space="0" w:color="A6A6A6"/>
            </w:tcBorders>
            <w:shd w:val="clear" w:color="auto" w:fill="auto"/>
            <w:hideMark/>
          </w:tcPr>
          <w:p w14:paraId="18DCFE3D" w14:textId="77777777" w:rsidR="00C34E0A" w:rsidRPr="00C34E0A" w:rsidRDefault="00C34E0A" w:rsidP="00C34E0A">
            <w:pPr>
              <w:rPr>
                <w:rFonts w:ascii="Arial" w:hAnsi="Arial" w:cs="Arial"/>
                <w:sz w:val="16"/>
                <w:szCs w:val="16"/>
              </w:rPr>
            </w:pPr>
            <w:r w:rsidRPr="00C34E0A">
              <w:rPr>
                <w:rFonts w:ascii="Arial" w:hAnsi="Arial" w:cs="Arial"/>
                <w:sz w:val="16"/>
                <w:szCs w:val="16"/>
              </w:rPr>
              <w:t>Further analysis of CSI-RS based RLM tests for LA IAB-MT</w:t>
            </w:r>
          </w:p>
        </w:tc>
        <w:tc>
          <w:tcPr>
            <w:tcW w:w="3085" w:type="dxa"/>
            <w:tcBorders>
              <w:top w:val="nil"/>
              <w:left w:val="nil"/>
              <w:bottom w:val="single" w:sz="4" w:space="0" w:color="A6A6A6"/>
              <w:right w:val="single" w:sz="4" w:space="0" w:color="A6A6A6"/>
            </w:tcBorders>
            <w:shd w:val="clear" w:color="auto" w:fill="auto"/>
            <w:hideMark/>
          </w:tcPr>
          <w:p w14:paraId="71122F04"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03F45B9C"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385C1FA4" w14:textId="77777777" w:rsidR="00C34E0A" w:rsidRPr="00C34E0A" w:rsidRDefault="00CE3AF1" w:rsidP="00C34E0A">
            <w:pPr>
              <w:rPr>
                <w:rFonts w:ascii="Arial" w:hAnsi="Arial" w:cs="Arial"/>
                <w:b/>
                <w:bCs/>
                <w:color w:val="0000FF"/>
                <w:sz w:val="16"/>
                <w:szCs w:val="16"/>
                <w:u w:val="single"/>
              </w:rPr>
            </w:pPr>
            <w:hyperlink r:id="rId330" w:history="1">
              <w:r w:rsidR="00C34E0A" w:rsidRPr="00C34E0A">
                <w:rPr>
                  <w:rFonts w:ascii="Arial" w:hAnsi="Arial" w:cs="Arial"/>
                  <w:b/>
                  <w:bCs/>
                  <w:color w:val="0000FF"/>
                  <w:sz w:val="16"/>
                  <w:szCs w:val="16"/>
                  <w:u w:val="single"/>
                </w:rPr>
                <w:t>R4-2111302</w:t>
              </w:r>
            </w:hyperlink>
          </w:p>
        </w:tc>
        <w:tc>
          <w:tcPr>
            <w:tcW w:w="5140" w:type="dxa"/>
            <w:tcBorders>
              <w:top w:val="nil"/>
              <w:left w:val="nil"/>
              <w:bottom w:val="single" w:sz="4" w:space="0" w:color="A6A6A6"/>
              <w:right w:val="single" w:sz="4" w:space="0" w:color="A6A6A6"/>
            </w:tcBorders>
            <w:shd w:val="clear" w:color="auto" w:fill="auto"/>
            <w:hideMark/>
          </w:tcPr>
          <w:p w14:paraId="41369691" w14:textId="77777777" w:rsidR="00C34E0A" w:rsidRPr="00C34E0A" w:rsidRDefault="00C34E0A" w:rsidP="00C34E0A">
            <w:pPr>
              <w:rPr>
                <w:rFonts w:ascii="Arial" w:hAnsi="Arial" w:cs="Arial"/>
                <w:sz w:val="16"/>
                <w:szCs w:val="16"/>
              </w:rPr>
            </w:pPr>
            <w:r w:rsidRPr="00C34E0A">
              <w:rPr>
                <w:rFonts w:ascii="Arial" w:hAnsi="Arial" w:cs="Arial"/>
                <w:sz w:val="16"/>
                <w:szCs w:val="16"/>
              </w:rPr>
              <w:t>Correction to CSI-RS based RLM tests for LA IAB-MT in TS 38.174</w:t>
            </w:r>
          </w:p>
        </w:tc>
        <w:tc>
          <w:tcPr>
            <w:tcW w:w="3085" w:type="dxa"/>
            <w:tcBorders>
              <w:top w:val="nil"/>
              <w:left w:val="nil"/>
              <w:bottom w:val="single" w:sz="4" w:space="0" w:color="A6A6A6"/>
              <w:right w:val="single" w:sz="4" w:space="0" w:color="A6A6A6"/>
            </w:tcBorders>
            <w:shd w:val="clear" w:color="auto" w:fill="auto"/>
            <w:hideMark/>
          </w:tcPr>
          <w:p w14:paraId="663B1729"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06213D69"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506B2FBC" w14:textId="77777777" w:rsidR="00C34E0A" w:rsidRPr="00C34E0A" w:rsidRDefault="00CE3AF1" w:rsidP="00C34E0A">
            <w:pPr>
              <w:rPr>
                <w:rFonts w:ascii="Arial" w:hAnsi="Arial" w:cs="Arial"/>
                <w:b/>
                <w:bCs/>
                <w:color w:val="0000FF"/>
                <w:sz w:val="16"/>
                <w:szCs w:val="16"/>
                <w:u w:val="single"/>
              </w:rPr>
            </w:pPr>
            <w:hyperlink r:id="rId331" w:history="1">
              <w:r w:rsidR="00C34E0A" w:rsidRPr="00C34E0A">
                <w:rPr>
                  <w:rFonts w:ascii="Arial" w:hAnsi="Arial" w:cs="Arial"/>
                  <w:b/>
                  <w:bCs/>
                  <w:color w:val="0000FF"/>
                  <w:sz w:val="16"/>
                  <w:szCs w:val="16"/>
                  <w:u w:val="single"/>
                </w:rPr>
                <w:t>R4-2111348</w:t>
              </w:r>
            </w:hyperlink>
          </w:p>
        </w:tc>
        <w:tc>
          <w:tcPr>
            <w:tcW w:w="5140" w:type="dxa"/>
            <w:tcBorders>
              <w:top w:val="nil"/>
              <w:left w:val="nil"/>
              <w:bottom w:val="single" w:sz="4" w:space="0" w:color="A6A6A6"/>
              <w:right w:val="single" w:sz="4" w:space="0" w:color="A6A6A6"/>
            </w:tcBorders>
            <w:shd w:val="clear" w:color="auto" w:fill="auto"/>
            <w:hideMark/>
          </w:tcPr>
          <w:p w14:paraId="3B1324C0" w14:textId="77777777" w:rsidR="00C34E0A" w:rsidRPr="00C34E0A" w:rsidRDefault="00C34E0A" w:rsidP="00C34E0A">
            <w:pPr>
              <w:rPr>
                <w:rFonts w:ascii="Arial" w:hAnsi="Arial" w:cs="Arial"/>
                <w:sz w:val="16"/>
                <w:szCs w:val="16"/>
              </w:rPr>
            </w:pPr>
            <w:r w:rsidRPr="00C34E0A">
              <w:rPr>
                <w:rFonts w:ascii="Arial" w:hAnsi="Arial" w:cs="Arial"/>
                <w:sz w:val="16"/>
                <w:szCs w:val="16"/>
              </w:rPr>
              <w:t>draftTP to TS 38.176-2 IAB-DU performance requirements and parts of DU and MT appendix</w:t>
            </w:r>
          </w:p>
        </w:tc>
        <w:tc>
          <w:tcPr>
            <w:tcW w:w="3085" w:type="dxa"/>
            <w:tcBorders>
              <w:top w:val="nil"/>
              <w:left w:val="nil"/>
              <w:bottom w:val="single" w:sz="4" w:space="0" w:color="A6A6A6"/>
              <w:right w:val="single" w:sz="4" w:space="0" w:color="A6A6A6"/>
            </w:tcBorders>
            <w:shd w:val="clear" w:color="auto" w:fill="auto"/>
            <w:hideMark/>
          </w:tcPr>
          <w:p w14:paraId="6875B157"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6DDC449A"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443DA0B6" w14:textId="77777777" w:rsidR="00C34E0A" w:rsidRPr="00C34E0A" w:rsidRDefault="00CE3AF1" w:rsidP="00C34E0A">
            <w:pPr>
              <w:rPr>
                <w:rFonts w:ascii="Arial" w:hAnsi="Arial" w:cs="Arial"/>
                <w:b/>
                <w:bCs/>
                <w:color w:val="0000FF"/>
                <w:sz w:val="16"/>
                <w:szCs w:val="16"/>
                <w:u w:val="single"/>
              </w:rPr>
            </w:pPr>
            <w:hyperlink r:id="rId332" w:history="1">
              <w:r w:rsidR="00C34E0A" w:rsidRPr="00C34E0A">
                <w:rPr>
                  <w:rFonts w:ascii="Arial" w:hAnsi="Arial" w:cs="Arial"/>
                  <w:b/>
                  <w:bCs/>
                  <w:color w:val="0000FF"/>
                  <w:sz w:val="16"/>
                  <w:szCs w:val="16"/>
                  <w:u w:val="single"/>
                </w:rPr>
                <w:t>R4-2111350</w:t>
              </w:r>
            </w:hyperlink>
          </w:p>
        </w:tc>
        <w:tc>
          <w:tcPr>
            <w:tcW w:w="5140" w:type="dxa"/>
            <w:tcBorders>
              <w:top w:val="nil"/>
              <w:left w:val="nil"/>
              <w:bottom w:val="single" w:sz="4" w:space="0" w:color="A6A6A6"/>
              <w:right w:val="single" w:sz="4" w:space="0" w:color="A6A6A6"/>
            </w:tcBorders>
            <w:shd w:val="clear" w:color="auto" w:fill="auto"/>
            <w:hideMark/>
          </w:tcPr>
          <w:p w14:paraId="0B4B4F78" w14:textId="77777777" w:rsidR="00C34E0A" w:rsidRPr="00C34E0A" w:rsidRDefault="00C34E0A" w:rsidP="00C34E0A">
            <w:pPr>
              <w:rPr>
                <w:rFonts w:ascii="Arial" w:hAnsi="Arial" w:cs="Arial"/>
                <w:sz w:val="16"/>
                <w:szCs w:val="16"/>
              </w:rPr>
            </w:pPr>
            <w:r w:rsidRPr="00C34E0A">
              <w:rPr>
                <w:rFonts w:ascii="Arial" w:hAnsi="Arial" w:cs="Arial"/>
                <w:sz w:val="16"/>
                <w:szCs w:val="16"/>
              </w:rPr>
              <w:t>draftTP to TS 38.176-1 IAB-DU performance requirements</w:t>
            </w:r>
          </w:p>
        </w:tc>
        <w:tc>
          <w:tcPr>
            <w:tcW w:w="3085" w:type="dxa"/>
            <w:tcBorders>
              <w:top w:val="nil"/>
              <w:left w:val="nil"/>
              <w:bottom w:val="single" w:sz="4" w:space="0" w:color="A6A6A6"/>
              <w:right w:val="single" w:sz="4" w:space="0" w:color="A6A6A6"/>
            </w:tcBorders>
            <w:shd w:val="clear" w:color="auto" w:fill="auto"/>
            <w:hideMark/>
          </w:tcPr>
          <w:p w14:paraId="633470E7"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547A212F"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3640BD5C" w14:textId="77777777" w:rsidR="00C34E0A" w:rsidRPr="00C34E0A" w:rsidRDefault="00C34E0A" w:rsidP="00C34E0A">
            <w:pPr>
              <w:rPr>
                <w:rFonts w:ascii="Arial" w:hAnsi="Arial" w:cs="Arial"/>
                <w:color w:val="000000"/>
                <w:sz w:val="16"/>
                <w:szCs w:val="16"/>
              </w:rPr>
            </w:pPr>
            <w:r w:rsidRPr="00C34E0A">
              <w:rPr>
                <w:rFonts w:ascii="Arial" w:hAnsi="Arial" w:cs="Arial"/>
                <w:color w:val="000000"/>
                <w:sz w:val="16"/>
                <w:szCs w:val="16"/>
              </w:rPr>
              <w:t>R4-2111396</w:t>
            </w:r>
          </w:p>
        </w:tc>
        <w:tc>
          <w:tcPr>
            <w:tcW w:w="5140" w:type="dxa"/>
            <w:tcBorders>
              <w:top w:val="nil"/>
              <w:left w:val="nil"/>
              <w:bottom w:val="single" w:sz="4" w:space="0" w:color="A6A6A6"/>
              <w:right w:val="single" w:sz="4" w:space="0" w:color="A6A6A6"/>
            </w:tcBorders>
            <w:shd w:val="clear" w:color="auto" w:fill="auto"/>
            <w:hideMark/>
          </w:tcPr>
          <w:p w14:paraId="6CAD3E2C" w14:textId="77777777" w:rsidR="00C34E0A" w:rsidRPr="00C34E0A" w:rsidRDefault="00C34E0A" w:rsidP="00C34E0A">
            <w:pPr>
              <w:rPr>
                <w:rFonts w:ascii="Arial" w:hAnsi="Arial" w:cs="Arial"/>
                <w:sz w:val="16"/>
                <w:szCs w:val="16"/>
              </w:rPr>
            </w:pPr>
            <w:r w:rsidRPr="00C34E0A">
              <w:rPr>
                <w:rFonts w:ascii="Arial" w:hAnsi="Arial" w:cs="Arial"/>
                <w:sz w:val="16"/>
                <w:szCs w:val="16"/>
              </w:rPr>
              <w:t>bigTP draft to TS 38.176-2 Demodulation performance</w:t>
            </w:r>
          </w:p>
        </w:tc>
        <w:tc>
          <w:tcPr>
            <w:tcW w:w="3085" w:type="dxa"/>
            <w:tcBorders>
              <w:top w:val="nil"/>
              <w:left w:val="nil"/>
              <w:bottom w:val="single" w:sz="4" w:space="0" w:color="A6A6A6"/>
              <w:right w:val="single" w:sz="4" w:space="0" w:color="A6A6A6"/>
            </w:tcBorders>
            <w:shd w:val="clear" w:color="auto" w:fill="auto"/>
            <w:hideMark/>
          </w:tcPr>
          <w:p w14:paraId="4D371053"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438C5C5C"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6C57EA87" w14:textId="77777777" w:rsidR="00C34E0A" w:rsidRPr="00C34E0A" w:rsidRDefault="00CE3AF1" w:rsidP="00C34E0A">
            <w:pPr>
              <w:rPr>
                <w:rFonts w:ascii="Arial" w:hAnsi="Arial" w:cs="Arial"/>
                <w:b/>
                <w:bCs/>
                <w:color w:val="0000FF"/>
                <w:sz w:val="16"/>
                <w:szCs w:val="16"/>
                <w:u w:val="single"/>
              </w:rPr>
            </w:pPr>
            <w:hyperlink r:id="rId333" w:history="1">
              <w:r w:rsidR="00C34E0A" w:rsidRPr="00C34E0A">
                <w:rPr>
                  <w:rFonts w:ascii="Arial" w:hAnsi="Arial" w:cs="Arial"/>
                  <w:b/>
                  <w:bCs/>
                  <w:color w:val="0000FF"/>
                  <w:sz w:val="16"/>
                  <w:szCs w:val="16"/>
                  <w:u w:val="single"/>
                </w:rPr>
                <w:t>R4-2111397</w:t>
              </w:r>
            </w:hyperlink>
          </w:p>
        </w:tc>
        <w:tc>
          <w:tcPr>
            <w:tcW w:w="5140" w:type="dxa"/>
            <w:tcBorders>
              <w:top w:val="nil"/>
              <w:left w:val="nil"/>
              <w:bottom w:val="single" w:sz="4" w:space="0" w:color="A6A6A6"/>
              <w:right w:val="single" w:sz="4" w:space="0" w:color="A6A6A6"/>
            </w:tcBorders>
            <w:shd w:val="clear" w:color="auto" w:fill="auto"/>
            <w:hideMark/>
          </w:tcPr>
          <w:p w14:paraId="03CD30D0" w14:textId="77777777" w:rsidR="00C34E0A" w:rsidRPr="00C34E0A" w:rsidRDefault="00C34E0A" w:rsidP="00C34E0A">
            <w:pPr>
              <w:rPr>
                <w:rFonts w:ascii="Arial" w:hAnsi="Arial" w:cs="Arial"/>
                <w:sz w:val="16"/>
                <w:szCs w:val="16"/>
              </w:rPr>
            </w:pPr>
            <w:r w:rsidRPr="00C34E0A">
              <w:rPr>
                <w:rFonts w:ascii="Arial" w:hAnsi="Arial" w:cs="Arial"/>
                <w:sz w:val="16"/>
                <w:szCs w:val="16"/>
              </w:rPr>
              <w:t>TS 38.176-1 -Updated TS 37.176-1</w:t>
            </w:r>
          </w:p>
        </w:tc>
        <w:tc>
          <w:tcPr>
            <w:tcW w:w="3085" w:type="dxa"/>
            <w:tcBorders>
              <w:top w:val="nil"/>
              <w:left w:val="nil"/>
              <w:bottom w:val="single" w:sz="4" w:space="0" w:color="A6A6A6"/>
              <w:right w:val="single" w:sz="4" w:space="0" w:color="A6A6A6"/>
            </w:tcBorders>
            <w:shd w:val="clear" w:color="auto" w:fill="auto"/>
            <w:hideMark/>
          </w:tcPr>
          <w:p w14:paraId="71D64119" w14:textId="77777777" w:rsidR="00C34E0A" w:rsidRPr="00C34E0A" w:rsidRDefault="00C34E0A" w:rsidP="00C34E0A">
            <w:pPr>
              <w:rPr>
                <w:rFonts w:ascii="Arial" w:hAnsi="Arial" w:cs="Arial"/>
                <w:sz w:val="16"/>
                <w:szCs w:val="16"/>
              </w:rPr>
            </w:pPr>
            <w:r w:rsidRPr="00C34E0A">
              <w:rPr>
                <w:rFonts w:ascii="Arial" w:hAnsi="Arial" w:cs="Arial"/>
                <w:sz w:val="16"/>
                <w:szCs w:val="16"/>
              </w:rPr>
              <w:t>Huawei</w:t>
            </w:r>
          </w:p>
        </w:tc>
      </w:tr>
      <w:tr w:rsidR="00C34E0A" w:rsidRPr="00C34E0A" w14:paraId="4B539C68"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7AC00E0F" w14:textId="77777777" w:rsidR="00C34E0A" w:rsidRPr="00C34E0A" w:rsidRDefault="00CE3AF1" w:rsidP="00C34E0A">
            <w:pPr>
              <w:rPr>
                <w:rFonts w:ascii="Arial" w:hAnsi="Arial" w:cs="Arial"/>
                <w:b/>
                <w:bCs/>
                <w:color w:val="0000FF"/>
                <w:sz w:val="16"/>
                <w:szCs w:val="16"/>
                <w:u w:val="single"/>
              </w:rPr>
            </w:pPr>
            <w:hyperlink r:id="rId334" w:history="1">
              <w:r w:rsidR="00C34E0A" w:rsidRPr="00C34E0A">
                <w:rPr>
                  <w:rFonts w:ascii="Arial" w:hAnsi="Arial" w:cs="Arial"/>
                  <w:b/>
                  <w:bCs/>
                  <w:color w:val="0000FF"/>
                  <w:sz w:val="16"/>
                  <w:szCs w:val="16"/>
                  <w:u w:val="single"/>
                </w:rPr>
                <w:t>R4-2111398</w:t>
              </w:r>
            </w:hyperlink>
          </w:p>
        </w:tc>
        <w:tc>
          <w:tcPr>
            <w:tcW w:w="5140" w:type="dxa"/>
            <w:tcBorders>
              <w:top w:val="nil"/>
              <w:left w:val="nil"/>
              <w:bottom w:val="single" w:sz="4" w:space="0" w:color="A6A6A6"/>
              <w:right w:val="single" w:sz="4" w:space="0" w:color="A6A6A6"/>
            </w:tcBorders>
            <w:shd w:val="clear" w:color="auto" w:fill="auto"/>
            <w:hideMark/>
          </w:tcPr>
          <w:p w14:paraId="34E85115" w14:textId="77777777" w:rsidR="00C34E0A" w:rsidRPr="00C34E0A" w:rsidRDefault="00C34E0A" w:rsidP="00C34E0A">
            <w:pPr>
              <w:rPr>
                <w:rFonts w:ascii="Arial" w:hAnsi="Arial" w:cs="Arial"/>
                <w:sz w:val="16"/>
                <w:szCs w:val="16"/>
              </w:rPr>
            </w:pPr>
            <w:r w:rsidRPr="00C34E0A">
              <w:rPr>
                <w:rFonts w:ascii="Arial" w:hAnsi="Arial" w:cs="Arial"/>
                <w:sz w:val="16"/>
                <w:szCs w:val="16"/>
              </w:rPr>
              <w:t>Discussion on Test models and Test configurations</w:t>
            </w:r>
          </w:p>
        </w:tc>
        <w:tc>
          <w:tcPr>
            <w:tcW w:w="3085" w:type="dxa"/>
            <w:tcBorders>
              <w:top w:val="nil"/>
              <w:left w:val="nil"/>
              <w:bottom w:val="single" w:sz="4" w:space="0" w:color="A6A6A6"/>
              <w:right w:val="single" w:sz="4" w:space="0" w:color="A6A6A6"/>
            </w:tcBorders>
            <w:shd w:val="clear" w:color="auto" w:fill="auto"/>
            <w:hideMark/>
          </w:tcPr>
          <w:p w14:paraId="4F7B6161" w14:textId="77777777" w:rsidR="00C34E0A" w:rsidRPr="00C34E0A" w:rsidRDefault="00C34E0A" w:rsidP="00C34E0A">
            <w:pPr>
              <w:rPr>
                <w:rFonts w:ascii="Arial" w:hAnsi="Arial" w:cs="Arial"/>
                <w:sz w:val="16"/>
                <w:szCs w:val="16"/>
              </w:rPr>
            </w:pPr>
            <w:r w:rsidRPr="00C34E0A">
              <w:rPr>
                <w:rFonts w:ascii="Arial" w:hAnsi="Arial" w:cs="Arial"/>
                <w:sz w:val="16"/>
                <w:szCs w:val="16"/>
              </w:rPr>
              <w:t>Huawei</w:t>
            </w:r>
          </w:p>
        </w:tc>
      </w:tr>
      <w:tr w:rsidR="00C34E0A" w:rsidRPr="00C34E0A" w14:paraId="6CB8D205"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61A41746" w14:textId="77777777" w:rsidR="00C34E0A" w:rsidRPr="00C34E0A" w:rsidRDefault="00CE3AF1" w:rsidP="00C34E0A">
            <w:pPr>
              <w:rPr>
                <w:rFonts w:ascii="Arial" w:hAnsi="Arial" w:cs="Arial"/>
                <w:b/>
                <w:bCs/>
                <w:color w:val="0000FF"/>
                <w:sz w:val="16"/>
                <w:szCs w:val="16"/>
                <w:u w:val="single"/>
              </w:rPr>
            </w:pPr>
            <w:hyperlink r:id="rId335" w:history="1">
              <w:r w:rsidR="00C34E0A" w:rsidRPr="00C34E0A">
                <w:rPr>
                  <w:rFonts w:ascii="Arial" w:hAnsi="Arial" w:cs="Arial"/>
                  <w:b/>
                  <w:bCs/>
                  <w:color w:val="0000FF"/>
                  <w:sz w:val="16"/>
                  <w:szCs w:val="16"/>
                  <w:u w:val="single"/>
                </w:rPr>
                <w:t>R4-2111399</w:t>
              </w:r>
            </w:hyperlink>
          </w:p>
        </w:tc>
        <w:tc>
          <w:tcPr>
            <w:tcW w:w="5140" w:type="dxa"/>
            <w:tcBorders>
              <w:top w:val="nil"/>
              <w:left w:val="nil"/>
              <w:bottom w:val="single" w:sz="4" w:space="0" w:color="A6A6A6"/>
              <w:right w:val="single" w:sz="4" w:space="0" w:color="A6A6A6"/>
            </w:tcBorders>
            <w:shd w:val="clear" w:color="auto" w:fill="auto"/>
            <w:hideMark/>
          </w:tcPr>
          <w:p w14:paraId="6F1DBBEF" w14:textId="77777777" w:rsidR="00C34E0A" w:rsidRPr="00C34E0A" w:rsidRDefault="00C34E0A" w:rsidP="00C34E0A">
            <w:pPr>
              <w:rPr>
                <w:rFonts w:ascii="Arial" w:hAnsi="Arial" w:cs="Arial"/>
                <w:sz w:val="16"/>
                <w:szCs w:val="16"/>
              </w:rPr>
            </w:pPr>
            <w:r w:rsidRPr="00C34E0A">
              <w:rPr>
                <w:rFonts w:ascii="Arial" w:hAnsi="Arial" w:cs="Arial"/>
                <w:sz w:val="16"/>
                <w:szCs w:val="16"/>
              </w:rPr>
              <w:t>TP to TS 38.176-1 -Clean up</w:t>
            </w:r>
          </w:p>
        </w:tc>
        <w:tc>
          <w:tcPr>
            <w:tcW w:w="3085" w:type="dxa"/>
            <w:tcBorders>
              <w:top w:val="nil"/>
              <w:left w:val="nil"/>
              <w:bottom w:val="single" w:sz="4" w:space="0" w:color="A6A6A6"/>
              <w:right w:val="single" w:sz="4" w:space="0" w:color="A6A6A6"/>
            </w:tcBorders>
            <w:shd w:val="clear" w:color="auto" w:fill="auto"/>
            <w:hideMark/>
          </w:tcPr>
          <w:p w14:paraId="62BFA20E" w14:textId="77777777" w:rsidR="00C34E0A" w:rsidRPr="00C34E0A" w:rsidRDefault="00C34E0A" w:rsidP="00C34E0A">
            <w:pPr>
              <w:rPr>
                <w:rFonts w:ascii="Arial" w:hAnsi="Arial" w:cs="Arial"/>
                <w:sz w:val="16"/>
                <w:szCs w:val="16"/>
              </w:rPr>
            </w:pPr>
            <w:r w:rsidRPr="00C34E0A">
              <w:rPr>
                <w:rFonts w:ascii="Arial" w:hAnsi="Arial" w:cs="Arial"/>
                <w:sz w:val="16"/>
                <w:szCs w:val="16"/>
              </w:rPr>
              <w:t>Huawei</w:t>
            </w:r>
          </w:p>
        </w:tc>
      </w:tr>
      <w:tr w:rsidR="00C34E0A" w:rsidRPr="00C34E0A" w14:paraId="290D0036"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095DE8FB" w14:textId="77777777" w:rsidR="00C34E0A" w:rsidRPr="00C34E0A" w:rsidRDefault="00CE3AF1" w:rsidP="00C34E0A">
            <w:pPr>
              <w:rPr>
                <w:rFonts w:ascii="Arial" w:hAnsi="Arial" w:cs="Arial"/>
                <w:b/>
                <w:bCs/>
                <w:color w:val="0000FF"/>
                <w:sz w:val="16"/>
                <w:szCs w:val="16"/>
                <w:u w:val="single"/>
              </w:rPr>
            </w:pPr>
            <w:hyperlink r:id="rId336" w:history="1">
              <w:r w:rsidR="00C34E0A" w:rsidRPr="00C34E0A">
                <w:rPr>
                  <w:rFonts w:ascii="Arial" w:hAnsi="Arial" w:cs="Arial"/>
                  <w:b/>
                  <w:bCs/>
                  <w:color w:val="0000FF"/>
                  <w:sz w:val="16"/>
                  <w:szCs w:val="16"/>
                  <w:u w:val="single"/>
                </w:rPr>
                <w:t>R4-2111400</w:t>
              </w:r>
            </w:hyperlink>
          </w:p>
        </w:tc>
        <w:tc>
          <w:tcPr>
            <w:tcW w:w="5140" w:type="dxa"/>
            <w:tcBorders>
              <w:top w:val="nil"/>
              <w:left w:val="nil"/>
              <w:bottom w:val="single" w:sz="4" w:space="0" w:color="A6A6A6"/>
              <w:right w:val="single" w:sz="4" w:space="0" w:color="A6A6A6"/>
            </w:tcBorders>
            <w:shd w:val="clear" w:color="auto" w:fill="auto"/>
            <w:hideMark/>
          </w:tcPr>
          <w:p w14:paraId="72BF8CAB" w14:textId="77777777" w:rsidR="00C34E0A" w:rsidRPr="00C34E0A" w:rsidRDefault="00C34E0A" w:rsidP="00C34E0A">
            <w:pPr>
              <w:rPr>
                <w:rFonts w:ascii="Arial" w:hAnsi="Arial" w:cs="Arial"/>
                <w:sz w:val="16"/>
                <w:szCs w:val="16"/>
              </w:rPr>
            </w:pPr>
            <w:r w:rsidRPr="00C34E0A">
              <w:rPr>
                <w:rFonts w:ascii="Arial" w:hAnsi="Arial" w:cs="Arial"/>
                <w:sz w:val="16"/>
                <w:szCs w:val="16"/>
              </w:rPr>
              <w:t>TP to TS 38.176-1 -Clause 4.1</w:t>
            </w:r>
          </w:p>
        </w:tc>
        <w:tc>
          <w:tcPr>
            <w:tcW w:w="3085" w:type="dxa"/>
            <w:tcBorders>
              <w:top w:val="nil"/>
              <w:left w:val="nil"/>
              <w:bottom w:val="single" w:sz="4" w:space="0" w:color="A6A6A6"/>
              <w:right w:val="single" w:sz="4" w:space="0" w:color="A6A6A6"/>
            </w:tcBorders>
            <w:shd w:val="clear" w:color="auto" w:fill="auto"/>
            <w:hideMark/>
          </w:tcPr>
          <w:p w14:paraId="398471C2" w14:textId="77777777" w:rsidR="00C34E0A" w:rsidRPr="00C34E0A" w:rsidRDefault="00C34E0A" w:rsidP="00C34E0A">
            <w:pPr>
              <w:rPr>
                <w:rFonts w:ascii="Arial" w:hAnsi="Arial" w:cs="Arial"/>
                <w:sz w:val="16"/>
                <w:szCs w:val="16"/>
              </w:rPr>
            </w:pPr>
            <w:r w:rsidRPr="00C34E0A">
              <w:rPr>
                <w:rFonts w:ascii="Arial" w:hAnsi="Arial" w:cs="Arial"/>
                <w:sz w:val="16"/>
                <w:szCs w:val="16"/>
              </w:rPr>
              <w:t>Huawei</w:t>
            </w:r>
          </w:p>
        </w:tc>
      </w:tr>
      <w:tr w:rsidR="00C34E0A" w:rsidRPr="00C34E0A" w14:paraId="28ABB6A6"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72CDDE32" w14:textId="77777777" w:rsidR="00C34E0A" w:rsidRPr="00C34E0A" w:rsidRDefault="00CE3AF1" w:rsidP="00C34E0A">
            <w:pPr>
              <w:rPr>
                <w:rFonts w:ascii="Arial" w:hAnsi="Arial" w:cs="Arial"/>
                <w:b/>
                <w:bCs/>
                <w:color w:val="0000FF"/>
                <w:sz w:val="16"/>
                <w:szCs w:val="16"/>
                <w:u w:val="single"/>
              </w:rPr>
            </w:pPr>
            <w:hyperlink r:id="rId337" w:history="1">
              <w:r w:rsidR="00C34E0A" w:rsidRPr="00C34E0A">
                <w:rPr>
                  <w:rFonts w:ascii="Arial" w:hAnsi="Arial" w:cs="Arial"/>
                  <w:b/>
                  <w:bCs/>
                  <w:color w:val="0000FF"/>
                  <w:sz w:val="16"/>
                  <w:szCs w:val="16"/>
                  <w:u w:val="single"/>
                </w:rPr>
                <w:t>R4-2111401</w:t>
              </w:r>
            </w:hyperlink>
          </w:p>
        </w:tc>
        <w:tc>
          <w:tcPr>
            <w:tcW w:w="5140" w:type="dxa"/>
            <w:tcBorders>
              <w:top w:val="nil"/>
              <w:left w:val="nil"/>
              <w:bottom w:val="single" w:sz="4" w:space="0" w:color="A6A6A6"/>
              <w:right w:val="single" w:sz="4" w:space="0" w:color="A6A6A6"/>
            </w:tcBorders>
            <w:shd w:val="clear" w:color="auto" w:fill="auto"/>
            <w:hideMark/>
          </w:tcPr>
          <w:p w14:paraId="5ED22869" w14:textId="77777777" w:rsidR="00C34E0A" w:rsidRPr="00C34E0A" w:rsidRDefault="00C34E0A" w:rsidP="00C34E0A">
            <w:pPr>
              <w:rPr>
                <w:rFonts w:ascii="Arial" w:hAnsi="Arial" w:cs="Arial"/>
                <w:sz w:val="16"/>
                <w:szCs w:val="16"/>
              </w:rPr>
            </w:pPr>
            <w:r w:rsidRPr="00C34E0A">
              <w:rPr>
                <w:rFonts w:ascii="Arial" w:hAnsi="Arial" w:cs="Arial"/>
                <w:sz w:val="16"/>
                <w:szCs w:val="16"/>
              </w:rPr>
              <w:t>TP to TS 38.176-2 -Clause 4.1</w:t>
            </w:r>
          </w:p>
        </w:tc>
        <w:tc>
          <w:tcPr>
            <w:tcW w:w="3085" w:type="dxa"/>
            <w:tcBorders>
              <w:top w:val="nil"/>
              <w:left w:val="nil"/>
              <w:bottom w:val="single" w:sz="4" w:space="0" w:color="A6A6A6"/>
              <w:right w:val="single" w:sz="4" w:space="0" w:color="A6A6A6"/>
            </w:tcBorders>
            <w:shd w:val="clear" w:color="auto" w:fill="auto"/>
            <w:hideMark/>
          </w:tcPr>
          <w:p w14:paraId="3F6534E9" w14:textId="77777777" w:rsidR="00C34E0A" w:rsidRPr="00C34E0A" w:rsidRDefault="00C34E0A" w:rsidP="00C34E0A">
            <w:pPr>
              <w:rPr>
                <w:rFonts w:ascii="Arial" w:hAnsi="Arial" w:cs="Arial"/>
                <w:sz w:val="16"/>
                <w:szCs w:val="16"/>
              </w:rPr>
            </w:pPr>
            <w:r w:rsidRPr="00C34E0A">
              <w:rPr>
                <w:rFonts w:ascii="Arial" w:hAnsi="Arial" w:cs="Arial"/>
                <w:sz w:val="16"/>
                <w:szCs w:val="16"/>
              </w:rPr>
              <w:t>Huawei</w:t>
            </w:r>
          </w:p>
        </w:tc>
      </w:tr>
      <w:tr w:rsidR="00C34E0A" w:rsidRPr="00C34E0A" w14:paraId="3781C0AC"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5E8AB646" w14:textId="77777777" w:rsidR="00C34E0A" w:rsidRPr="00C34E0A" w:rsidRDefault="00CE3AF1" w:rsidP="00C34E0A">
            <w:pPr>
              <w:rPr>
                <w:rFonts w:ascii="Arial" w:hAnsi="Arial" w:cs="Arial"/>
                <w:b/>
                <w:bCs/>
                <w:color w:val="0000FF"/>
                <w:sz w:val="16"/>
                <w:szCs w:val="16"/>
                <w:u w:val="single"/>
              </w:rPr>
            </w:pPr>
            <w:hyperlink r:id="rId338" w:history="1">
              <w:r w:rsidR="00C34E0A" w:rsidRPr="00C34E0A">
                <w:rPr>
                  <w:rFonts w:ascii="Arial" w:hAnsi="Arial" w:cs="Arial"/>
                  <w:b/>
                  <w:bCs/>
                  <w:color w:val="0000FF"/>
                  <w:sz w:val="16"/>
                  <w:szCs w:val="16"/>
                  <w:u w:val="single"/>
                </w:rPr>
                <w:t>R4-2111402</w:t>
              </w:r>
            </w:hyperlink>
          </w:p>
        </w:tc>
        <w:tc>
          <w:tcPr>
            <w:tcW w:w="5140" w:type="dxa"/>
            <w:tcBorders>
              <w:top w:val="nil"/>
              <w:left w:val="nil"/>
              <w:bottom w:val="single" w:sz="4" w:space="0" w:color="A6A6A6"/>
              <w:right w:val="single" w:sz="4" w:space="0" w:color="A6A6A6"/>
            </w:tcBorders>
            <w:shd w:val="clear" w:color="auto" w:fill="auto"/>
            <w:hideMark/>
          </w:tcPr>
          <w:p w14:paraId="0A7F8F92" w14:textId="77777777" w:rsidR="00C34E0A" w:rsidRPr="00C34E0A" w:rsidRDefault="00C34E0A" w:rsidP="00C34E0A">
            <w:pPr>
              <w:rPr>
                <w:rFonts w:ascii="Arial" w:hAnsi="Arial" w:cs="Arial"/>
                <w:sz w:val="16"/>
                <w:szCs w:val="16"/>
              </w:rPr>
            </w:pPr>
            <w:r w:rsidRPr="00C34E0A">
              <w:rPr>
                <w:rFonts w:ascii="Arial" w:hAnsi="Arial" w:cs="Arial"/>
                <w:sz w:val="16"/>
                <w:szCs w:val="16"/>
              </w:rPr>
              <w:t>Discussion on IAB-MT TX dynamic range testing</w:t>
            </w:r>
          </w:p>
        </w:tc>
        <w:tc>
          <w:tcPr>
            <w:tcW w:w="3085" w:type="dxa"/>
            <w:tcBorders>
              <w:top w:val="nil"/>
              <w:left w:val="nil"/>
              <w:bottom w:val="single" w:sz="4" w:space="0" w:color="A6A6A6"/>
              <w:right w:val="single" w:sz="4" w:space="0" w:color="A6A6A6"/>
            </w:tcBorders>
            <w:shd w:val="clear" w:color="auto" w:fill="auto"/>
            <w:hideMark/>
          </w:tcPr>
          <w:p w14:paraId="5AB39C58" w14:textId="77777777" w:rsidR="00C34E0A" w:rsidRPr="00C34E0A" w:rsidRDefault="00C34E0A" w:rsidP="00C34E0A">
            <w:pPr>
              <w:rPr>
                <w:rFonts w:ascii="Arial" w:hAnsi="Arial" w:cs="Arial"/>
                <w:sz w:val="16"/>
                <w:szCs w:val="16"/>
              </w:rPr>
            </w:pPr>
            <w:r w:rsidRPr="00C34E0A">
              <w:rPr>
                <w:rFonts w:ascii="Arial" w:hAnsi="Arial" w:cs="Arial"/>
                <w:sz w:val="16"/>
                <w:szCs w:val="16"/>
              </w:rPr>
              <w:t>Huawei</w:t>
            </w:r>
          </w:p>
        </w:tc>
      </w:tr>
      <w:tr w:rsidR="00C34E0A" w:rsidRPr="00C34E0A" w14:paraId="6BDA0232"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07C9651F" w14:textId="77777777" w:rsidR="00C34E0A" w:rsidRPr="00C34E0A" w:rsidRDefault="00CE3AF1" w:rsidP="00C34E0A">
            <w:pPr>
              <w:rPr>
                <w:rFonts w:ascii="Arial" w:hAnsi="Arial" w:cs="Arial"/>
                <w:b/>
                <w:bCs/>
                <w:color w:val="0000FF"/>
                <w:sz w:val="16"/>
                <w:szCs w:val="16"/>
                <w:u w:val="single"/>
              </w:rPr>
            </w:pPr>
            <w:hyperlink r:id="rId339" w:history="1">
              <w:r w:rsidR="00C34E0A" w:rsidRPr="00C34E0A">
                <w:rPr>
                  <w:rFonts w:ascii="Arial" w:hAnsi="Arial" w:cs="Arial"/>
                  <w:b/>
                  <w:bCs/>
                  <w:color w:val="0000FF"/>
                  <w:sz w:val="16"/>
                  <w:szCs w:val="16"/>
                  <w:u w:val="single"/>
                </w:rPr>
                <w:t>R4-2111403</w:t>
              </w:r>
            </w:hyperlink>
          </w:p>
        </w:tc>
        <w:tc>
          <w:tcPr>
            <w:tcW w:w="5140" w:type="dxa"/>
            <w:tcBorders>
              <w:top w:val="nil"/>
              <w:left w:val="nil"/>
              <w:bottom w:val="single" w:sz="4" w:space="0" w:color="A6A6A6"/>
              <w:right w:val="single" w:sz="4" w:space="0" w:color="A6A6A6"/>
            </w:tcBorders>
            <w:shd w:val="clear" w:color="auto" w:fill="auto"/>
            <w:hideMark/>
          </w:tcPr>
          <w:p w14:paraId="5439198C" w14:textId="77777777" w:rsidR="00C34E0A" w:rsidRPr="00C34E0A" w:rsidRDefault="00C34E0A" w:rsidP="00C34E0A">
            <w:pPr>
              <w:rPr>
                <w:rFonts w:ascii="Arial" w:hAnsi="Arial" w:cs="Arial"/>
                <w:sz w:val="16"/>
                <w:szCs w:val="16"/>
              </w:rPr>
            </w:pPr>
            <w:r w:rsidRPr="00C34E0A">
              <w:rPr>
                <w:rFonts w:ascii="Arial" w:hAnsi="Arial" w:cs="Arial"/>
                <w:sz w:val="16"/>
                <w:szCs w:val="16"/>
              </w:rPr>
              <w:t>TP to TS 38.176-1  - OTA Tx dynamic range, clause  6.3</w:t>
            </w:r>
          </w:p>
        </w:tc>
        <w:tc>
          <w:tcPr>
            <w:tcW w:w="3085" w:type="dxa"/>
            <w:tcBorders>
              <w:top w:val="nil"/>
              <w:left w:val="nil"/>
              <w:bottom w:val="single" w:sz="4" w:space="0" w:color="A6A6A6"/>
              <w:right w:val="single" w:sz="4" w:space="0" w:color="A6A6A6"/>
            </w:tcBorders>
            <w:shd w:val="clear" w:color="auto" w:fill="auto"/>
            <w:hideMark/>
          </w:tcPr>
          <w:p w14:paraId="2D95EE0C" w14:textId="77777777" w:rsidR="00C34E0A" w:rsidRPr="00C34E0A" w:rsidRDefault="00C34E0A" w:rsidP="00C34E0A">
            <w:pPr>
              <w:rPr>
                <w:rFonts w:ascii="Arial" w:hAnsi="Arial" w:cs="Arial"/>
                <w:sz w:val="16"/>
                <w:szCs w:val="16"/>
              </w:rPr>
            </w:pPr>
            <w:r w:rsidRPr="00C34E0A">
              <w:rPr>
                <w:rFonts w:ascii="Arial" w:hAnsi="Arial" w:cs="Arial"/>
                <w:sz w:val="16"/>
                <w:szCs w:val="16"/>
              </w:rPr>
              <w:t>Huawei</w:t>
            </w:r>
          </w:p>
        </w:tc>
      </w:tr>
      <w:tr w:rsidR="00C34E0A" w:rsidRPr="00C34E0A" w14:paraId="48E0562F"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25932F14" w14:textId="77777777" w:rsidR="00C34E0A" w:rsidRPr="00C34E0A" w:rsidRDefault="00CE3AF1" w:rsidP="00C34E0A">
            <w:pPr>
              <w:rPr>
                <w:rFonts w:ascii="Arial" w:hAnsi="Arial" w:cs="Arial"/>
                <w:b/>
                <w:bCs/>
                <w:color w:val="0000FF"/>
                <w:sz w:val="16"/>
                <w:szCs w:val="16"/>
                <w:u w:val="single"/>
              </w:rPr>
            </w:pPr>
            <w:hyperlink r:id="rId340" w:history="1">
              <w:r w:rsidR="00C34E0A" w:rsidRPr="00C34E0A">
                <w:rPr>
                  <w:rFonts w:ascii="Arial" w:hAnsi="Arial" w:cs="Arial"/>
                  <w:b/>
                  <w:bCs/>
                  <w:color w:val="0000FF"/>
                  <w:sz w:val="16"/>
                  <w:szCs w:val="16"/>
                  <w:u w:val="single"/>
                </w:rPr>
                <w:t>R4-2111404</w:t>
              </w:r>
            </w:hyperlink>
          </w:p>
        </w:tc>
        <w:tc>
          <w:tcPr>
            <w:tcW w:w="5140" w:type="dxa"/>
            <w:tcBorders>
              <w:top w:val="nil"/>
              <w:left w:val="nil"/>
              <w:bottom w:val="single" w:sz="4" w:space="0" w:color="A6A6A6"/>
              <w:right w:val="single" w:sz="4" w:space="0" w:color="A6A6A6"/>
            </w:tcBorders>
            <w:shd w:val="clear" w:color="auto" w:fill="auto"/>
            <w:hideMark/>
          </w:tcPr>
          <w:p w14:paraId="1A81CFEF" w14:textId="77777777" w:rsidR="00C34E0A" w:rsidRPr="00C34E0A" w:rsidRDefault="00C34E0A" w:rsidP="00C34E0A">
            <w:pPr>
              <w:rPr>
                <w:rFonts w:ascii="Arial" w:hAnsi="Arial" w:cs="Arial"/>
                <w:sz w:val="16"/>
                <w:szCs w:val="16"/>
              </w:rPr>
            </w:pPr>
            <w:r w:rsidRPr="00C34E0A">
              <w:rPr>
                <w:rFonts w:ascii="Arial" w:hAnsi="Arial" w:cs="Arial"/>
                <w:sz w:val="16"/>
                <w:szCs w:val="16"/>
              </w:rPr>
              <w:t>TP to TS 38.176-2  - OTA Tx dynamic range, clause  6.4</w:t>
            </w:r>
          </w:p>
        </w:tc>
        <w:tc>
          <w:tcPr>
            <w:tcW w:w="3085" w:type="dxa"/>
            <w:tcBorders>
              <w:top w:val="nil"/>
              <w:left w:val="nil"/>
              <w:bottom w:val="single" w:sz="4" w:space="0" w:color="A6A6A6"/>
              <w:right w:val="single" w:sz="4" w:space="0" w:color="A6A6A6"/>
            </w:tcBorders>
            <w:shd w:val="clear" w:color="auto" w:fill="auto"/>
            <w:hideMark/>
          </w:tcPr>
          <w:p w14:paraId="0112CA1C" w14:textId="77777777" w:rsidR="00C34E0A" w:rsidRPr="00C34E0A" w:rsidRDefault="00C34E0A" w:rsidP="00C34E0A">
            <w:pPr>
              <w:rPr>
                <w:rFonts w:ascii="Arial" w:hAnsi="Arial" w:cs="Arial"/>
                <w:sz w:val="16"/>
                <w:szCs w:val="16"/>
              </w:rPr>
            </w:pPr>
            <w:r w:rsidRPr="00C34E0A">
              <w:rPr>
                <w:rFonts w:ascii="Arial" w:hAnsi="Arial" w:cs="Arial"/>
                <w:sz w:val="16"/>
                <w:szCs w:val="16"/>
              </w:rPr>
              <w:t>Huawei</w:t>
            </w:r>
          </w:p>
        </w:tc>
      </w:tr>
      <w:tr w:rsidR="00C34E0A" w:rsidRPr="00C34E0A" w14:paraId="21FB1614"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615723E3" w14:textId="77777777" w:rsidR="00C34E0A" w:rsidRPr="00C34E0A" w:rsidRDefault="00CE3AF1" w:rsidP="00C34E0A">
            <w:pPr>
              <w:rPr>
                <w:rFonts w:ascii="Arial" w:hAnsi="Arial" w:cs="Arial"/>
                <w:b/>
                <w:bCs/>
                <w:color w:val="0000FF"/>
                <w:sz w:val="16"/>
                <w:szCs w:val="16"/>
                <w:u w:val="single"/>
              </w:rPr>
            </w:pPr>
            <w:hyperlink r:id="rId341" w:history="1">
              <w:r w:rsidR="00C34E0A" w:rsidRPr="00C34E0A">
                <w:rPr>
                  <w:rFonts w:ascii="Arial" w:hAnsi="Arial" w:cs="Arial"/>
                  <w:b/>
                  <w:bCs/>
                  <w:color w:val="0000FF"/>
                  <w:sz w:val="16"/>
                  <w:szCs w:val="16"/>
                  <w:u w:val="single"/>
                </w:rPr>
                <w:t>R4-2111405</w:t>
              </w:r>
            </w:hyperlink>
          </w:p>
        </w:tc>
        <w:tc>
          <w:tcPr>
            <w:tcW w:w="5140" w:type="dxa"/>
            <w:tcBorders>
              <w:top w:val="nil"/>
              <w:left w:val="nil"/>
              <w:bottom w:val="single" w:sz="4" w:space="0" w:color="A6A6A6"/>
              <w:right w:val="single" w:sz="4" w:space="0" w:color="A6A6A6"/>
            </w:tcBorders>
            <w:shd w:val="clear" w:color="auto" w:fill="auto"/>
            <w:hideMark/>
          </w:tcPr>
          <w:p w14:paraId="6708A676" w14:textId="77777777" w:rsidR="00C34E0A" w:rsidRPr="00C34E0A" w:rsidRDefault="00C34E0A" w:rsidP="00C34E0A">
            <w:pPr>
              <w:rPr>
                <w:rFonts w:ascii="Arial" w:hAnsi="Arial" w:cs="Arial"/>
                <w:sz w:val="16"/>
                <w:szCs w:val="16"/>
              </w:rPr>
            </w:pPr>
            <w:r w:rsidRPr="00C34E0A">
              <w:rPr>
                <w:rFonts w:ascii="Arial" w:hAnsi="Arial" w:cs="Arial"/>
                <w:sz w:val="16"/>
                <w:szCs w:val="16"/>
              </w:rPr>
              <w:t>TP to TS 38.176-1  - Sensitivity, clause  7.2</w:t>
            </w:r>
          </w:p>
        </w:tc>
        <w:tc>
          <w:tcPr>
            <w:tcW w:w="3085" w:type="dxa"/>
            <w:tcBorders>
              <w:top w:val="nil"/>
              <w:left w:val="nil"/>
              <w:bottom w:val="single" w:sz="4" w:space="0" w:color="A6A6A6"/>
              <w:right w:val="single" w:sz="4" w:space="0" w:color="A6A6A6"/>
            </w:tcBorders>
            <w:shd w:val="clear" w:color="auto" w:fill="auto"/>
            <w:hideMark/>
          </w:tcPr>
          <w:p w14:paraId="51E6E564" w14:textId="77777777" w:rsidR="00C34E0A" w:rsidRPr="00C34E0A" w:rsidRDefault="00C34E0A" w:rsidP="00C34E0A">
            <w:pPr>
              <w:rPr>
                <w:rFonts w:ascii="Arial" w:hAnsi="Arial" w:cs="Arial"/>
                <w:sz w:val="16"/>
                <w:szCs w:val="16"/>
              </w:rPr>
            </w:pPr>
            <w:r w:rsidRPr="00C34E0A">
              <w:rPr>
                <w:rFonts w:ascii="Arial" w:hAnsi="Arial" w:cs="Arial"/>
                <w:sz w:val="16"/>
                <w:szCs w:val="16"/>
              </w:rPr>
              <w:t>Huawei</w:t>
            </w:r>
          </w:p>
        </w:tc>
      </w:tr>
      <w:tr w:rsidR="00C34E0A" w:rsidRPr="00C34E0A" w14:paraId="080EE03D"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388AD48F" w14:textId="77777777" w:rsidR="00C34E0A" w:rsidRPr="00C34E0A" w:rsidRDefault="00CE3AF1" w:rsidP="00C34E0A">
            <w:pPr>
              <w:rPr>
                <w:rFonts w:ascii="Arial" w:hAnsi="Arial" w:cs="Arial"/>
                <w:b/>
                <w:bCs/>
                <w:color w:val="0000FF"/>
                <w:sz w:val="16"/>
                <w:szCs w:val="16"/>
                <w:u w:val="single"/>
              </w:rPr>
            </w:pPr>
            <w:hyperlink r:id="rId342" w:history="1">
              <w:r w:rsidR="00C34E0A" w:rsidRPr="00C34E0A">
                <w:rPr>
                  <w:rFonts w:ascii="Arial" w:hAnsi="Arial" w:cs="Arial"/>
                  <w:b/>
                  <w:bCs/>
                  <w:color w:val="0000FF"/>
                  <w:sz w:val="16"/>
                  <w:szCs w:val="16"/>
                  <w:u w:val="single"/>
                </w:rPr>
                <w:t>R4-2111406</w:t>
              </w:r>
            </w:hyperlink>
          </w:p>
        </w:tc>
        <w:tc>
          <w:tcPr>
            <w:tcW w:w="5140" w:type="dxa"/>
            <w:tcBorders>
              <w:top w:val="nil"/>
              <w:left w:val="nil"/>
              <w:bottom w:val="single" w:sz="4" w:space="0" w:color="A6A6A6"/>
              <w:right w:val="single" w:sz="4" w:space="0" w:color="A6A6A6"/>
            </w:tcBorders>
            <w:shd w:val="clear" w:color="auto" w:fill="auto"/>
            <w:hideMark/>
          </w:tcPr>
          <w:p w14:paraId="41093CE1" w14:textId="77777777" w:rsidR="00C34E0A" w:rsidRPr="00C34E0A" w:rsidRDefault="00C34E0A" w:rsidP="00C34E0A">
            <w:pPr>
              <w:rPr>
                <w:rFonts w:ascii="Arial" w:hAnsi="Arial" w:cs="Arial"/>
                <w:sz w:val="16"/>
                <w:szCs w:val="16"/>
              </w:rPr>
            </w:pPr>
            <w:r w:rsidRPr="00C34E0A">
              <w:rPr>
                <w:rFonts w:ascii="Arial" w:hAnsi="Arial" w:cs="Arial"/>
                <w:sz w:val="16"/>
                <w:szCs w:val="16"/>
              </w:rPr>
              <w:t>TP to TS 38.176-2  - OTA Sensitivity, clause  7.2, 7.3</w:t>
            </w:r>
          </w:p>
        </w:tc>
        <w:tc>
          <w:tcPr>
            <w:tcW w:w="3085" w:type="dxa"/>
            <w:tcBorders>
              <w:top w:val="nil"/>
              <w:left w:val="nil"/>
              <w:bottom w:val="single" w:sz="4" w:space="0" w:color="A6A6A6"/>
              <w:right w:val="single" w:sz="4" w:space="0" w:color="A6A6A6"/>
            </w:tcBorders>
            <w:shd w:val="clear" w:color="auto" w:fill="auto"/>
            <w:hideMark/>
          </w:tcPr>
          <w:p w14:paraId="1A714FCB" w14:textId="77777777" w:rsidR="00C34E0A" w:rsidRPr="00C34E0A" w:rsidRDefault="00C34E0A" w:rsidP="00C34E0A">
            <w:pPr>
              <w:rPr>
                <w:rFonts w:ascii="Arial" w:hAnsi="Arial" w:cs="Arial"/>
                <w:sz w:val="16"/>
                <w:szCs w:val="16"/>
              </w:rPr>
            </w:pPr>
            <w:r w:rsidRPr="00C34E0A">
              <w:rPr>
                <w:rFonts w:ascii="Arial" w:hAnsi="Arial" w:cs="Arial"/>
                <w:sz w:val="16"/>
                <w:szCs w:val="16"/>
              </w:rPr>
              <w:t>Huawei</w:t>
            </w:r>
          </w:p>
        </w:tc>
      </w:tr>
      <w:tr w:rsidR="00C34E0A" w:rsidRPr="00C34E0A" w14:paraId="3E20303C"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3DBD2E32" w14:textId="77777777" w:rsidR="00C34E0A" w:rsidRPr="00C34E0A" w:rsidRDefault="00CE3AF1" w:rsidP="00C34E0A">
            <w:pPr>
              <w:rPr>
                <w:rFonts w:ascii="Arial" w:hAnsi="Arial" w:cs="Arial"/>
                <w:b/>
                <w:bCs/>
                <w:color w:val="0000FF"/>
                <w:sz w:val="16"/>
                <w:szCs w:val="16"/>
                <w:u w:val="single"/>
              </w:rPr>
            </w:pPr>
            <w:hyperlink r:id="rId343" w:history="1">
              <w:r w:rsidR="00C34E0A" w:rsidRPr="00C34E0A">
                <w:rPr>
                  <w:rFonts w:ascii="Arial" w:hAnsi="Arial" w:cs="Arial"/>
                  <w:b/>
                  <w:bCs/>
                  <w:color w:val="0000FF"/>
                  <w:sz w:val="16"/>
                  <w:szCs w:val="16"/>
                  <w:u w:val="single"/>
                </w:rPr>
                <w:t>R4-2111407</w:t>
              </w:r>
            </w:hyperlink>
          </w:p>
        </w:tc>
        <w:tc>
          <w:tcPr>
            <w:tcW w:w="5140" w:type="dxa"/>
            <w:tcBorders>
              <w:top w:val="nil"/>
              <w:left w:val="nil"/>
              <w:bottom w:val="single" w:sz="4" w:space="0" w:color="A6A6A6"/>
              <w:right w:val="single" w:sz="4" w:space="0" w:color="A6A6A6"/>
            </w:tcBorders>
            <w:shd w:val="clear" w:color="auto" w:fill="auto"/>
            <w:hideMark/>
          </w:tcPr>
          <w:p w14:paraId="1DA20A2F" w14:textId="77777777" w:rsidR="00C34E0A" w:rsidRPr="00C34E0A" w:rsidRDefault="00C34E0A" w:rsidP="00C34E0A">
            <w:pPr>
              <w:rPr>
                <w:rFonts w:ascii="Arial" w:hAnsi="Arial" w:cs="Arial"/>
                <w:sz w:val="16"/>
                <w:szCs w:val="16"/>
              </w:rPr>
            </w:pPr>
            <w:r w:rsidRPr="00C34E0A">
              <w:rPr>
                <w:rFonts w:ascii="Arial" w:hAnsi="Arial" w:cs="Arial"/>
                <w:sz w:val="16"/>
                <w:szCs w:val="16"/>
              </w:rPr>
              <w:t>Discussion on MU values</w:t>
            </w:r>
          </w:p>
        </w:tc>
        <w:tc>
          <w:tcPr>
            <w:tcW w:w="3085" w:type="dxa"/>
            <w:tcBorders>
              <w:top w:val="nil"/>
              <w:left w:val="nil"/>
              <w:bottom w:val="single" w:sz="4" w:space="0" w:color="A6A6A6"/>
              <w:right w:val="single" w:sz="4" w:space="0" w:color="A6A6A6"/>
            </w:tcBorders>
            <w:shd w:val="clear" w:color="auto" w:fill="auto"/>
            <w:hideMark/>
          </w:tcPr>
          <w:p w14:paraId="6C6D74A1" w14:textId="77777777" w:rsidR="00C34E0A" w:rsidRPr="00C34E0A" w:rsidRDefault="00C34E0A" w:rsidP="00C34E0A">
            <w:pPr>
              <w:rPr>
                <w:rFonts w:ascii="Arial" w:hAnsi="Arial" w:cs="Arial"/>
                <w:sz w:val="16"/>
                <w:szCs w:val="16"/>
              </w:rPr>
            </w:pPr>
            <w:r w:rsidRPr="00C34E0A">
              <w:rPr>
                <w:rFonts w:ascii="Arial" w:hAnsi="Arial" w:cs="Arial"/>
                <w:sz w:val="16"/>
                <w:szCs w:val="16"/>
              </w:rPr>
              <w:t>Huawei</w:t>
            </w:r>
          </w:p>
        </w:tc>
      </w:tr>
      <w:tr w:rsidR="00C34E0A" w:rsidRPr="00C34E0A" w14:paraId="50084E9D" w14:textId="77777777" w:rsidTr="00C34E0A">
        <w:trPr>
          <w:trHeight w:val="1800"/>
        </w:trPr>
        <w:tc>
          <w:tcPr>
            <w:tcW w:w="1220" w:type="dxa"/>
            <w:tcBorders>
              <w:top w:val="nil"/>
              <w:left w:val="single" w:sz="4" w:space="0" w:color="A6A6A6"/>
              <w:bottom w:val="single" w:sz="4" w:space="0" w:color="A6A6A6"/>
              <w:right w:val="single" w:sz="4" w:space="0" w:color="A6A6A6"/>
            </w:tcBorders>
            <w:shd w:val="clear" w:color="auto" w:fill="auto"/>
            <w:hideMark/>
          </w:tcPr>
          <w:p w14:paraId="73E74F6D" w14:textId="77777777" w:rsidR="00C34E0A" w:rsidRPr="00C34E0A" w:rsidRDefault="00CE3AF1" w:rsidP="00C34E0A">
            <w:pPr>
              <w:rPr>
                <w:rFonts w:ascii="Arial" w:hAnsi="Arial" w:cs="Arial"/>
                <w:b/>
                <w:bCs/>
                <w:color w:val="0000FF"/>
                <w:sz w:val="16"/>
                <w:szCs w:val="16"/>
                <w:u w:val="single"/>
              </w:rPr>
            </w:pPr>
            <w:hyperlink r:id="rId344" w:history="1">
              <w:r w:rsidR="00C34E0A" w:rsidRPr="00C34E0A">
                <w:rPr>
                  <w:rFonts w:ascii="Arial" w:hAnsi="Arial" w:cs="Arial"/>
                  <w:b/>
                  <w:bCs/>
                  <w:color w:val="0000FF"/>
                  <w:sz w:val="16"/>
                  <w:szCs w:val="16"/>
                  <w:u w:val="single"/>
                </w:rPr>
                <w:t>R4-2111466</w:t>
              </w:r>
            </w:hyperlink>
          </w:p>
        </w:tc>
        <w:tc>
          <w:tcPr>
            <w:tcW w:w="5140" w:type="dxa"/>
            <w:tcBorders>
              <w:top w:val="nil"/>
              <w:left w:val="nil"/>
              <w:bottom w:val="single" w:sz="4" w:space="0" w:color="A6A6A6"/>
              <w:right w:val="single" w:sz="4" w:space="0" w:color="A6A6A6"/>
            </w:tcBorders>
            <w:shd w:val="clear" w:color="auto" w:fill="auto"/>
            <w:hideMark/>
          </w:tcPr>
          <w:p w14:paraId="0BDEFC71" w14:textId="77777777" w:rsidR="00C34E0A" w:rsidRPr="00C34E0A" w:rsidRDefault="00C34E0A" w:rsidP="00C34E0A">
            <w:pPr>
              <w:rPr>
                <w:rFonts w:ascii="Arial" w:hAnsi="Arial" w:cs="Arial"/>
                <w:sz w:val="16"/>
                <w:szCs w:val="16"/>
              </w:rPr>
            </w:pPr>
            <w:r w:rsidRPr="00C34E0A">
              <w:rPr>
                <w:rFonts w:ascii="Arial" w:hAnsi="Arial" w:cs="Arial"/>
                <w:sz w:val="16"/>
                <w:szCs w:val="16"/>
              </w:rPr>
              <w:t>Draft CR to TS 38.175: IAB EMC test configurations and performance requirements (updated)</w:t>
            </w:r>
          </w:p>
        </w:tc>
        <w:tc>
          <w:tcPr>
            <w:tcW w:w="3085" w:type="dxa"/>
            <w:tcBorders>
              <w:top w:val="nil"/>
              <w:left w:val="nil"/>
              <w:bottom w:val="single" w:sz="4" w:space="0" w:color="A6A6A6"/>
              <w:right w:val="single" w:sz="4" w:space="0" w:color="A6A6A6"/>
            </w:tcBorders>
            <w:shd w:val="clear" w:color="auto" w:fill="auto"/>
            <w:hideMark/>
          </w:tcPr>
          <w:p w14:paraId="048727A3" w14:textId="77777777" w:rsidR="00C34E0A" w:rsidRPr="00C34E0A" w:rsidRDefault="00C34E0A" w:rsidP="00C34E0A">
            <w:pPr>
              <w:rPr>
                <w:rFonts w:ascii="Arial" w:hAnsi="Arial" w:cs="Arial"/>
                <w:sz w:val="16"/>
                <w:szCs w:val="16"/>
              </w:rPr>
            </w:pPr>
            <w:r w:rsidRPr="00C34E0A">
              <w:rPr>
                <w:rFonts w:ascii="Arial" w:hAnsi="Arial" w:cs="Arial"/>
                <w:sz w:val="16"/>
                <w:szCs w:val="16"/>
              </w:rPr>
              <w:t>Huawei</w:t>
            </w:r>
          </w:p>
        </w:tc>
      </w:tr>
    </w:tbl>
    <w:p w14:paraId="43F58217" w14:textId="77777777" w:rsidR="003D730B" w:rsidRPr="00D06D9C" w:rsidRDefault="003D730B" w:rsidP="00D60BD6">
      <w:pPr>
        <w:pStyle w:val="FP"/>
        <w:rPr>
          <w:sz w:val="12"/>
          <w:szCs w:val="12"/>
          <w:lang w:val="de-DE"/>
        </w:rPr>
      </w:pPr>
    </w:p>
    <w:p w14:paraId="3C8C928F"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7DF487E"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BED1417"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1289C2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FC8B24"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C72DCA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873D1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3FA06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BFA663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030260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2305AB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15462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31CD1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495D3B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2E887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DAF69C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D7A56CE"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960F04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6EFC78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7C5CB14"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A0C739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ABC3476"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1357853"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4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E320B6" w14:textId="77777777" w:rsidR="00CE3AF1" w:rsidRDefault="00CE3AF1">
      <w:r>
        <w:separator/>
      </w:r>
    </w:p>
  </w:endnote>
  <w:endnote w:type="continuationSeparator" w:id="0">
    <w:p w14:paraId="374F06BF" w14:textId="77777777" w:rsidR="00CE3AF1" w:rsidRDefault="00CE3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74688" w14:textId="77777777" w:rsidR="007D5892" w:rsidRDefault="007D589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3DCC6E" w14:textId="77777777" w:rsidR="00CE3AF1" w:rsidRDefault="00CE3AF1">
      <w:r>
        <w:separator/>
      </w:r>
    </w:p>
  </w:footnote>
  <w:footnote w:type="continuationSeparator" w:id="0">
    <w:p w14:paraId="467555E8" w14:textId="77777777" w:rsidR="00CE3AF1" w:rsidRDefault="00CE3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76BA5"/>
    <w:multiLevelType w:val="hybridMultilevel"/>
    <w:tmpl w:val="380219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1D0CFA"/>
    <w:multiLevelType w:val="hybridMultilevel"/>
    <w:tmpl w:val="ACD606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2DE5C04"/>
    <w:multiLevelType w:val="hybridMultilevel"/>
    <w:tmpl w:val="651A09DE"/>
    <w:lvl w:ilvl="0" w:tplc="041D000F">
      <w:start w:val="1"/>
      <w:numFmt w:val="decimal"/>
      <w:lvlText w:val="%1."/>
      <w:lvlJc w:val="left"/>
      <w:pPr>
        <w:ind w:left="720" w:hanging="360"/>
      </w:pPr>
      <w:rPr>
        <w:rFonts w:hint="default"/>
      </w:rPr>
    </w:lvl>
    <w:lvl w:ilvl="1" w:tplc="041D0019">
      <w:start w:val="1"/>
      <w:numFmt w:val="lowerLetter"/>
      <w:lvlText w:val="%2."/>
      <w:lvlJc w:val="left"/>
      <w:pPr>
        <w:ind w:left="1353"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416E63AA"/>
    <w:multiLevelType w:val="multilevel"/>
    <w:tmpl w:val="416E63AA"/>
    <w:lvl w:ilvl="0">
      <w:start w:val="4"/>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19B2A87"/>
    <w:multiLevelType w:val="hybridMultilevel"/>
    <w:tmpl w:val="514AF5EE"/>
    <w:lvl w:ilvl="0" w:tplc="041D0001">
      <w:start w:val="1"/>
      <w:numFmt w:val="bullet"/>
      <w:lvlText w:val=""/>
      <w:lvlJc w:val="left"/>
      <w:pPr>
        <w:ind w:left="720" w:hanging="360"/>
      </w:pPr>
      <w:rPr>
        <w:rFonts w:ascii="Symbol" w:hAnsi="Symbol" w:hint="default"/>
      </w:rPr>
    </w:lvl>
    <w:lvl w:ilvl="1" w:tplc="6EC4C9F8">
      <w:start w:val="1"/>
      <w:numFmt w:val="bullet"/>
      <w:lvlText w:val="-"/>
      <w:lvlJc w:val="left"/>
      <w:pPr>
        <w:ind w:left="1440" w:hanging="360"/>
      </w:pPr>
      <w:rPr>
        <w:rFonts w:ascii="Times New Roman" w:eastAsia="Malgun Gothic" w:hAnsi="Times New Roman" w:cs="Times New Roman"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D63D19"/>
    <w:multiLevelType w:val="hybridMultilevel"/>
    <w:tmpl w:val="6AE2EF7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FC2683D"/>
    <w:multiLevelType w:val="hybridMultilevel"/>
    <w:tmpl w:val="ACD606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0146DC0"/>
    <w:multiLevelType w:val="hybridMultilevel"/>
    <w:tmpl w:val="B2C6CF78"/>
    <w:lvl w:ilvl="0" w:tplc="B32AF73A">
      <w:start w:val="5"/>
      <w:numFmt w:val="bullet"/>
      <w:pStyle w:val="Agreement"/>
      <w:lvlText w:val="-"/>
      <w:lvlJc w:val="left"/>
      <w:pPr>
        <w:tabs>
          <w:tab w:val="num" w:pos="-180"/>
        </w:tabs>
        <w:ind w:left="-18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359"/>
        </w:tabs>
        <w:ind w:left="-359" w:hanging="360"/>
      </w:pPr>
      <w:rPr>
        <w:rFonts w:ascii="Courier New" w:hAnsi="Courier New" w:cs="Courier New" w:hint="default"/>
      </w:rPr>
    </w:lvl>
    <w:lvl w:ilvl="2" w:tplc="04090005" w:tentative="1">
      <w:start w:val="1"/>
      <w:numFmt w:val="bullet"/>
      <w:lvlText w:val=""/>
      <w:lvlJc w:val="left"/>
      <w:pPr>
        <w:tabs>
          <w:tab w:val="num" w:pos="361"/>
        </w:tabs>
        <w:ind w:left="361" w:hanging="360"/>
      </w:pPr>
      <w:rPr>
        <w:rFonts w:ascii="Wingdings" w:hAnsi="Wingdings" w:hint="default"/>
      </w:rPr>
    </w:lvl>
    <w:lvl w:ilvl="3" w:tplc="04090001" w:tentative="1">
      <w:start w:val="1"/>
      <w:numFmt w:val="bullet"/>
      <w:lvlText w:val=""/>
      <w:lvlJc w:val="left"/>
      <w:pPr>
        <w:tabs>
          <w:tab w:val="num" w:pos="1081"/>
        </w:tabs>
        <w:ind w:left="1081" w:hanging="360"/>
      </w:pPr>
      <w:rPr>
        <w:rFonts w:ascii="Symbol" w:hAnsi="Symbol" w:hint="default"/>
      </w:rPr>
    </w:lvl>
    <w:lvl w:ilvl="4" w:tplc="04090003" w:tentative="1">
      <w:start w:val="1"/>
      <w:numFmt w:val="bullet"/>
      <w:lvlText w:val="o"/>
      <w:lvlJc w:val="left"/>
      <w:pPr>
        <w:tabs>
          <w:tab w:val="num" w:pos="1801"/>
        </w:tabs>
        <w:ind w:left="1801" w:hanging="360"/>
      </w:pPr>
      <w:rPr>
        <w:rFonts w:ascii="Courier New" w:hAnsi="Courier New" w:cs="Courier New" w:hint="default"/>
      </w:rPr>
    </w:lvl>
    <w:lvl w:ilvl="5" w:tplc="04090005" w:tentative="1">
      <w:start w:val="1"/>
      <w:numFmt w:val="bullet"/>
      <w:lvlText w:val=""/>
      <w:lvlJc w:val="left"/>
      <w:pPr>
        <w:tabs>
          <w:tab w:val="num" w:pos="2521"/>
        </w:tabs>
        <w:ind w:left="2521" w:hanging="360"/>
      </w:pPr>
      <w:rPr>
        <w:rFonts w:ascii="Wingdings" w:hAnsi="Wingdings" w:hint="default"/>
      </w:rPr>
    </w:lvl>
    <w:lvl w:ilvl="6" w:tplc="04090001" w:tentative="1">
      <w:start w:val="1"/>
      <w:numFmt w:val="bullet"/>
      <w:lvlText w:val=""/>
      <w:lvlJc w:val="left"/>
      <w:pPr>
        <w:tabs>
          <w:tab w:val="num" w:pos="3241"/>
        </w:tabs>
        <w:ind w:left="3241" w:hanging="360"/>
      </w:pPr>
      <w:rPr>
        <w:rFonts w:ascii="Symbol" w:hAnsi="Symbol" w:hint="default"/>
      </w:rPr>
    </w:lvl>
    <w:lvl w:ilvl="7" w:tplc="04090003" w:tentative="1">
      <w:start w:val="1"/>
      <w:numFmt w:val="bullet"/>
      <w:lvlText w:val="o"/>
      <w:lvlJc w:val="left"/>
      <w:pPr>
        <w:tabs>
          <w:tab w:val="num" w:pos="3961"/>
        </w:tabs>
        <w:ind w:left="3961" w:hanging="360"/>
      </w:pPr>
      <w:rPr>
        <w:rFonts w:ascii="Courier New" w:hAnsi="Courier New" w:cs="Courier New" w:hint="default"/>
      </w:rPr>
    </w:lvl>
    <w:lvl w:ilvl="8" w:tplc="04090005" w:tentative="1">
      <w:start w:val="1"/>
      <w:numFmt w:val="bullet"/>
      <w:lvlText w:val=""/>
      <w:lvlJc w:val="left"/>
      <w:pPr>
        <w:tabs>
          <w:tab w:val="num" w:pos="4681"/>
        </w:tabs>
        <w:ind w:left="4681"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F84988"/>
    <w:multiLevelType w:val="multilevel"/>
    <w:tmpl w:val="77F8498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23"/>
  </w:num>
  <w:num w:numId="4">
    <w:abstractNumId w:val="6"/>
  </w:num>
  <w:num w:numId="5">
    <w:abstractNumId w:val="0"/>
  </w:num>
  <w:num w:numId="6">
    <w:abstractNumId w:val="14"/>
  </w:num>
  <w:num w:numId="7">
    <w:abstractNumId w:val="24"/>
  </w:num>
  <w:num w:numId="8">
    <w:abstractNumId w:val="20"/>
  </w:num>
  <w:num w:numId="9">
    <w:abstractNumId w:val="2"/>
  </w:num>
  <w:num w:numId="10">
    <w:abstractNumId w:val="25"/>
  </w:num>
  <w:num w:numId="11">
    <w:abstractNumId w:val="7"/>
  </w:num>
  <w:num w:numId="12">
    <w:abstractNumId w:val="21"/>
  </w:num>
  <w:num w:numId="13">
    <w:abstractNumId w:val="11"/>
  </w:num>
  <w:num w:numId="14">
    <w:abstractNumId w:val="8"/>
  </w:num>
  <w:num w:numId="15">
    <w:abstractNumId w:val="5"/>
  </w:num>
  <w:num w:numId="16">
    <w:abstractNumId w:val="15"/>
    <w:lvlOverride w:ilvl="0">
      <w:startOverride w:val="1"/>
    </w:lvlOverride>
  </w:num>
  <w:num w:numId="17">
    <w:abstractNumId w:val="19"/>
  </w:num>
  <w:num w:numId="18">
    <w:abstractNumId w:val="13"/>
  </w:num>
  <w:num w:numId="1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22"/>
  </w:num>
  <w:num w:numId="22">
    <w:abstractNumId w:val="10"/>
  </w:num>
  <w:num w:numId="23">
    <w:abstractNumId w:val="16"/>
  </w:num>
  <w:num w:numId="24">
    <w:abstractNumId w:val="17"/>
  </w:num>
  <w:num w:numId="25">
    <w:abstractNumId w:val="3"/>
  </w:num>
  <w:num w:numId="26">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2"/>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86C"/>
    <w:rsid w:val="00004517"/>
    <w:rsid w:val="00006E73"/>
    <w:rsid w:val="00007BD0"/>
    <w:rsid w:val="00011C3B"/>
    <w:rsid w:val="00011D22"/>
    <w:rsid w:val="00012CA4"/>
    <w:rsid w:val="00017722"/>
    <w:rsid w:val="00017E77"/>
    <w:rsid w:val="0002126A"/>
    <w:rsid w:val="00021FB9"/>
    <w:rsid w:val="00024D81"/>
    <w:rsid w:val="00024E01"/>
    <w:rsid w:val="00024F58"/>
    <w:rsid w:val="00025161"/>
    <w:rsid w:val="000276C5"/>
    <w:rsid w:val="00027821"/>
    <w:rsid w:val="00030F06"/>
    <w:rsid w:val="00032754"/>
    <w:rsid w:val="0003536A"/>
    <w:rsid w:val="000371BE"/>
    <w:rsid w:val="0004339E"/>
    <w:rsid w:val="0004456C"/>
    <w:rsid w:val="000453A6"/>
    <w:rsid w:val="00045B34"/>
    <w:rsid w:val="000479F3"/>
    <w:rsid w:val="00050B6F"/>
    <w:rsid w:val="0005259B"/>
    <w:rsid w:val="000525C3"/>
    <w:rsid w:val="000529D8"/>
    <w:rsid w:val="00053FEE"/>
    <w:rsid w:val="000563D4"/>
    <w:rsid w:val="00057341"/>
    <w:rsid w:val="00060AE4"/>
    <w:rsid w:val="00060FA1"/>
    <w:rsid w:val="0006138B"/>
    <w:rsid w:val="000624A7"/>
    <w:rsid w:val="0006263F"/>
    <w:rsid w:val="00072A02"/>
    <w:rsid w:val="000746A7"/>
    <w:rsid w:val="00074F2F"/>
    <w:rsid w:val="0007523A"/>
    <w:rsid w:val="00076C67"/>
    <w:rsid w:val="000770EC"/>
    <w:rsid w:val="00077619"/>
    <w:rsid w:val="0008064F"/>
    <w:rsid w:val="000821FB"/>
    <w:rsid w:val="00086309"/>
    <w:rsid w:val="0008650F"/>
    <w:rsid w:val="0009031E"/>
    <w:rsid w:val="000910BB"/>
    <w:rsid w:val="000926AF"/>
    <w:rsid w:val="0009462F"/>
    <w:rsid w:val="00096601"/>
    <w:rsid w:val="00096D03"/>
    <w:rsid w:val="000A0E98"/>
    <w:rsid w:val="000A1DBB"/>
    <w:rsid w:val="000A3ED2"/>
    <w:rsid w:val="000A5140"/>
    <w:rsid w:val="000A5623"/>
    <w:rsid w:val="000B0931"/>
    <w:rsid w:val="000B2264"/>
    <w:rsid w:val="000B3700"/>
    <w:rsid w:val="000C00FA"/>
    <w:rsid w:val="000C51AA"/>
    <w:rsid w:val="000C6554"/>
    <w:rsid w:val="000C668A"/>
    <w:rsid w:val="000D17BC"/>
    <w:rsid w:val="000D2186"/>
    <w:rsid w:val="000D29D7"/>
    <w:rsid w:val="000D5BBB"/>
    <w:rsid w:val="000D6327"/>
    <w:rsid w:val="000D7481"/>
    <w:rsid w:val="000E0D0A"/>
    <w:rsid w:val="000E3B14"/>
    <w:rsid w:val="000E4F35"/>
    <w:rsid w:val="000E7D51"/>
    <w:rsid w:val="000F61DC"/>
    <w:rsid w:val="000F6948"/>
    <w:rsid w:val="000F6C1C"/>
    <w:rsid w:val="0010199A"/>
    <w:rsid w:val="00103D50"/>
    <w:rsid w:val="00104664"/>
    <w:rsid w:val="00105965"/>
    <w:rsid w:val="00105E67"/>
    <w:rsid w:val="001105F7"/>
    <w:rsid w:val="0011647E"/>
    <w:rsid w:val="00116F4B"/>
    <w:rsid w:val="00120910"/>
    <w:rsid w:val="001231FC"/>
    <w:rsid w:val="001239DB"/>
    <w:rsid w:val="00126323"/>
    <w:rsid w:val="00126D17"/>
    <w:rsid w:val="00126E69"/>
    <w:rsid w:val="0013249C"/>
    <w:rsid w:val="001334C0"/>
    <w:rsid w:val="00137471"/>
    <w:rsid w:val="00141F4D"/>
    <w:rsid w:val="00143D69"/>
    <w:rsid w:val="00147994"/>
    <w:rsid w:val="00150FD3"/>
    <w:rsid w:val="00151457"/>
    <w:rsid w:val="00153C71"/>
    <w:rsid w:val="00155B62"/>
    <w:rsid w:val="00164635"/>
    <w:rsid w:val="00166AE9"/>
    <w:rsid w:val="00171A34"/>
    <w:rsid w:val="00172425"/>
    <w:rsid w:val="001725AD"/>
    <w:rsid w:val="00175974"/>
    <w:rsid w:val="00177C2E"/>
    <w:rsid w:val="001817B3"/>
    <w:rsid w:val="0018405F"/>
    <w:rsid w:val="00184428"/>
    <w:rsid w:val="001844A2"/>
    <w:rsid w:val="00184CC9"/>
    <w:rsid w:val="00186614"/>
    <w:rsid w:val="0018709F"/>
    <w:rsid w:val="001903BE"/>
    <w:rsid w:val="001918AB"/>
    <w:rsid w:val="00193136"/>
    <w:rsid w:val="00194771"/>
    <w:rsid w:val="00197959"/>
    <w:rsid w:val="001A248F"/>
    <w:rsid w:val="001A3B5F"/>
    <w:rsid w:val="001A5031"/>
    <w:rsid w:val="001A610A"/>
    <w:rsid w:val="001A6256"/>
    <w:rsid w:val="001B0358"/>
    <w:rsid w:val="001B0B5B"/>
    <w:rsid w:val="001B3213"/>
    <w:rsid w:val="001B4558"/>
    <w:rsid w:val="001B5595"/>
    <w:rsid w:val="001B5CA8"/>
    <w:rsid w:val="001B7B62"/>
    <w:rsid w:val="001C11C2"/>
    <w:rsid w:val="001C2028"/>
    <w:rsid w:val="001C24FD"/>
    <w:rsid w:val="001C2F15"/>
    <w:rsid w:val="001C2F5C"/>
    <w:rsid w:val="001C370F"/>
    <w:rsid w:val="001C4490"/>
    <w:rsid w:val="001D0097"/>
    <w:rsid w:val="001D2ADF"/>
    <w:rsid w:val="001D2C1A"/>
    <w:rsid w:val="001D3BA2"/>
    <w:rsid w:val="001D44B7"/>
    <w:rsid w:val="001D4BCA"/>
    <w:rsid w:val="001E0075"/>
    <w:rsid w:val="001E044C"/>
    <w:rsid w:val="001E1175"/>
    <w:rsid w:val="001E29CE"/>
    <w:rsid w:val="001E4D19"/>
    <w:rsid w:val="001E5676"/>
    <w:rsid w:val="001E7C69"/>
    <w:rsid w:val="001F0524"/>
    <w:rsid w:val="001F08A3"/>
    <w:rsid w:val="001F1B1F"/>
    <w:rsid w:val="001F2A20"/>
    <w:rsid w:val="001F486F"/>
    <w:rsid w:val="001F67F4"/>
    <w:rsid w:val="001F70E1"/>
    <w:rsid w:val="00201978"/>
    <w:rsid w:val="0020559C"/>
    <w:rsid w:val="00207A5B"/>
    <w:rsid w:val="00207DC4"/>
    <w:rsid w:val="00210097"/>
    <w:rsid w:val="00215D47"/>
    <w:rsid w:val="00221DBA"/>
    <w:rsid w:val="00223D80"/>
    <w:rsid w:val="00223FF4"/>
    <w:rsid w:val="0022485E"/>
    <w:rsid w:val="00227611"/>
    <w:rsid w:val="00230CD5"/>
    <w:rsid w:val="00230D2F"/>
    <w:rsid w:val="00231EEE"/>
    <w:rsid w:val="002325EC"/>
    <w:rsid w:val="00232808"/>
    <w:rsid w:val="0023441B"/>
    <w:rsid w:val="00235ED4"/>
    <w:rsid w:val="002364D3"/>
    <w:rsid w:val="002379EC"/>
    <w:rsid w:val="002400CB"/>
    <w:rsid w:val="00243A99"/>
    <w:rsid w:val="00245C5C"/>
    <w:rsid w:val="002501B6"/>
    <w:rsid w:val="0025095C"/>
    <w:rsid w:val="00250F87"/>
    <w:rsid w:val="0025111E"/>
    <w:rsid w:val="00251551"/>
    <w:rsid w:val="00251622"/>
    <w:rsid w:val="00252757"/>
    <w:rsid w:val="00261080"/>
    <w:rsid w:val="002639BF"/>
    <w:rsid w:val="00270D83"/>
    <w:rsid w:val="002728DB"/>
    <w:rsid w:val="002828FC"/>
    <w:rsid w:val="00282F68"/>
    <w:rsid w:val="002850D8"/>
    <w:rsid w:val="00285ECE"/>
    <w:rsid w:val="00286933"/>
    <w:rsid w:val="0028773A"/>
    <w:rsid w:val="00290A19"/>
    <w:rsid w:val="00292919"/>
    <w:rsid w:val="0029553A"/>
    <w:rsid w:val="0029567C"/>
    <w:rsid w:val="00295DA3"/>
    <w:rsid w:val="002A0C2C"/>
    <w:rsid w:val="002A10B2"/>
    <w:rsid w:val="002A36C8"/>
    <w:rsid w:val="002A60DE"/>
    <w:rsid w:val="002A6E3F"/>
    <w:rsid w:val="002A7B94"/>
    <w:rsid w:val="002B1032"/>
    <w:rsid w:val="002B38BC"/>
    <w:rsid w:val="002C3454"/>
    <w:rsid w:val="002D46B3"/>
    <w:rsid w:val="002E2B70"/>
    <w:rsid w:val="002E3238"/>
    <w:rsid w:val="002E43AC"/>
    <w:rsid w:val="002E5081"/>
    <w:rsid w:val="002F1C72"/>
    <w:rsid w:val="002F1CED"/>
    <w:rsid w:val="002F27E3"/>
    <w:rsid w:val="002F2A44"/>
    <w:rsid w:val="002F48DD"/>
    <w:rsid w:val="002F7C7F"/>
    <w:rsid w:val="00301077"/>
    <w:rsid w:val="00301B7A"/>
    <w:rsid w:val="00302E0B"/>
    <w:rsid w:val="00303A79"/>
    <w:rsid w:val="00304B67"/>
    <w:rsid w:val="00306D59"/>
    <w:rsid w:val="00306ED6"/>
    <w:rsid w:val="00310167"/>
    <w:rsid w:val="003125D6"/>
    <w:rsid w:val="0031400B"/>
    <w:rsid w:val="003140B8"/>
    <w:rsid w:val="0031437B"/>
    <w:rsid w:val="00316B7C"/>
    <w:rsid w:val="00317F28"/>
    <w:rsid w:val="003203A3"/>
    <w:rsid w:val="00320801"/>
    <w:rsid w:val="00322137"/>
    <w:rsid w:val="00322413"/>
    <w:rsid w:val="00322ED4"/>
    <w:rsid w:val="00323E38"/>
    <w:rsid w:val="0032503A"/>
    <w:rsid w:val="00325EE1"/>
    <w:rsid w:val="00326B13"/>
    <w:rsid w:val="003305B4"/>
    <w:rsid w:val="00333796"/>
    <w:rsid w:val="00334303"/>
    <w:rsid w:val="003357C0"/>
    <w:rsid w:val="00336146"/>
    <w:rsid w:val="003361FE"/>
    <w:rsid w:val="0033671A"/>
    <w:rsid w:val="0033693E"/>
    <w:rsid w:val="00337666"/>
    <w:rsid w:val="003441AF"/>
    <w:rsid w:val="00344BE5"/>
    <w:rsid w:val="00344D60"/>
    <w:rsid w:val="0034590E"/>
    <w:rsid w:val="00345D80"/>
    <w:rsid w:val="00346477"/>
    <w:rsid w:val="00347CB0"/>
    <w:rsid w:val="00350482"/>
    <w:rsid w:val="003516A1"/>
    <w:rsid w:val="00356550"/>
    <w:rsid w:val="00357511"/>
    <w:rsid w:val="003610AD"/>
    <w:rsid w:val="0036248C"/>
    <w:rsid w:val="003626BC"/>
    <w:rsid w:val="003645A9"/>
    <w:rsid w:val="00367401"/>
    <w:rsid w:val="00367A1B"/>
    <w:rsid w:val="00375678"/>
    <w:rsid w:val="00376DE7"/>
    <w:rsid w:val="00380326"/>
    <w:rsid w:val="003809EC"/>
    <w:rsid w:val="0038753C"/>
    <w:rsid w:val="00390A95"/>
    <w:rsid w:val="00391182"/>
    <w:rsid w:val="0039176C"/>
    <w:rsid w:val="003925C8"/>
    <w:rsid w:val="0039390A"/>
    <w:rsid w:val="003941B6"/>
    <w:rsid w:val="003944C7"/>
    <w:rsid w:val="00394603"/>
    <w:rsid w:val="003949CB"/>
    <w:rsid w:val="00394AB0"/>
    <w:rsid w:val="00396252"/>
    <w:rsid w:val="003A1E60"/>
    <w:rsid w:val="003A36E7"/>
    <w:rsid w:val="003A3CDE"/>
    <w:rsid w:val="003A4151"/>
    <w:rsid w:val="003A4B47"/>
    <w:rsid w:val="003A4C70"/>
    <w:rsid w:val="003A7DF2"/>
    <w:rsid w:val="003B234F"/>
    <w:rsid w:val="003B24AF"/>
    <w:rsid w:val="003B2B1E"/>
    <w:rsid w:val="003B7182"/>
    <w:rsid w:val="003C09C6"/>
    <w:rsid w:val="003D0840"/>
    <w:rsid w:val="003D3C76"/>
    <w:rsid w:val="003D5036"/>
    <w:rsid w:val="003D57B8"/>
    <w:rsid w:val="003D730B"/>
    <w:rsid w:val="003D764D"/>
    <w:rsid w:val="003D7908"/>
    <w:rsid w:val="003E3A1A"/>
    <w:rsid w:val="003E44B4"/>
    <w:rsid w:val="003E6598"/>
    <w:rsid w:val="003E6994"/>
    <w:rsid w:val="003F2148"/>
    <w:rsid w:val="003F2150"/>
    <w:rsid w:val="003F48F2"/>
    <w:rsid w:val="0040091C"/>
    <w:rsid w:val="00401E95"/>
    <w:rsid w:val="00403E80"/>
    <w:rsid w:val="00404294"/>
    <w:rsid w:val="0040523D"/>
    <w:rsid w:val="00406D1A"/>
    <w:rsid w:val="00406D7A"/>
    <w:rsid w:val="0041078F"/>
    <w:rsid w:val="00410A1A"/>
    <w:rsid w:val="00412A39"/>
    <w:rsid w:val="0041481F"/>
    <w:rsid w:val="00416E26"/>
    <w:rsid w:val="00417D34"/>
    <w:rsid w:val="00420116"/>
    <w:rsid w:val="00422E99"/>
    <w:rsid w:val="00423EC1"/>
    <w:rsid w:val="004258BA"/>
    <w:rsid w:val="00426844"/>
    <w:rsid w:val="0042717E"/>
    <w:rsid w:val="0042727F"/>
    <w:rsid w:val="0042775E"/>
    <w:rsid w:val="00431184"/>
    <w:rsid w:val="004317E9"/>
    <w:rsid w:val="00431CA7"/>
    <w:rsid w:val="00434370"/>
    <w:rsid w:val="004428D3"/>
    <w:rsid w:val="00447D96"/>
    <w:rsid w:val="00447F05"/>
    <w:rsid w:val="00447F77"/>
    <w:rsid w:val="00450876"/>
    <w:rsid w:val="004531C9"/>
    <w:rsid w:val="00457D91"/>
    <w:rsid w:val="00460544"/>
    <w:rsid w:val="00460C31"/>
    <w:rsid w:val="00461178"/>
    <w:rsid w:val="00464890"/>
    <w:rsid w:val="00464E5B"/>
    <w:rsid w:val="0047055A"/>
    <w:rsid w:val="0047166F"/>
    <w:rsid w:val="0047201E"/>
    <w:rsid w:val="004729C9"/>
    <w:rsid w:val="00474450"/>
    <w:rsid w:val="0047623B"/>
    <w:rsid w:val="00481068"/>
    <w:rsid w:val="004813B8"/>
    <w:rsid w:val="004873E6"/>
    <w:rsid w:val="00490804"/>
    <w:rsid w:val="004908D1"/>
    <w:rsid w:val="00490D56"/>
    <w:rsid w:val="00490EDC"/>
    <w:rsid w:val="00493851"/>
    <w:rsid w:val="00493FBF"/>
    <w:rsid w:val="00495878"/>
    <w:rsid w:val="004A418D"/>
    <w:rsid w:val="004A63ED"/>
    <w:rsid w:val="004A7F4E"/>
    <w:rsid w:val="004B15B8"/>
    <w:rsid w:val="004B2988"/>
    <w:rsid w:val="004B514F"/>
    <w:rsid w:val="004B566C"/>
    <w:rsid w:val="004B58D5"/>
    <w:rsid w:val="004B7B48"/>
    <w:rsid w:val="004C0B8A"/>
    <w:rsid w:val="004C4B24"/>
    <w:rsid w:val="004C6A98"/>
    <w:rsid w:val="004C76E0"/>
    <w:rsid w:val="004D326E"/>
    <w:rsid w:val="004D3D0C"/>
    <w:rsid w:val="004D4AB1"/>
    <w:rsid w:val="004D6287"/>
    <w:rsid w:val="004D6EAB"/>
    <w:rsid w:val="004D7E19"/>
    <w:rsid w:val="004D7EBA"/>
    <w:rsid w:val="004E060C"/>
    <w:rsid w:val="004E11AE"/>
    <w:rsid w:val="004E22B2"/>
    <w:rsid w:val="004E2366"/>
    <w:rsid w:val="004E3BA5"/>
    <w:rsid w:val="004F218A"/>
    <w:rsid w:val="005007AD"/>
    <w:rsid w:val="0050115C"/>
    <w:rsid w:val="005017A1"/>
    <w:rsid w:val="00503286"/>
    <w:rsid w:val="0050334E"/>
    <w:rsid w:val="00503382"/>
    <w:rsid w:val="00504576"/>
    <w:rsid w:val="00505387"/>
    <w:rsid w:val="00506869"/>
    <w:rsid w:val="00506BE5"/>
    <w:rsid w:val="00507362"/>
    <w:rsid w:val="00507505"/>
    <w:rsid w:val="00511BFD"/>
    <w:rsid w:val="0051220B"/>
    <w:rsid w:val="005122C3"/>
    <w:rsid w:val="0051242F"/>
    <w:rsid w:val="005126A9"/>
    <w:rsid w:val="00512DF7"/>
    <w:rsid w:val="005141E7"/>
    <w:rsid w:val="00515881"/>
    <w:rsid w:val="00517E63"/>
    <w:rsid w:val="0052323D"/>
    <w:rsid w:val="00523380"/>
    <w:rsid w:val="00525646"/>
    <w:rsid w:val="00526287"/>
    <w:rsid w:val="00526B0D"/>
    <w:rsid w:val="00527029"/>
    <w:rsid w:val="00527929"/>
    <w:rsid w:val="00527AFA"/>
    <w:rsid w:val="005319EF"/>
    <w:rsid w:val="00531D03"/>
    <w:rsid w:val="00532844"/>
    <w:rsid w:val="00532911"/>
    <w:rsid w:val="0053457F"/>
    <w:rsid w:val="0053680A"/>
    <w:rsid w:val="005439AF"/>
    <w:rsid w:val="00546EC2"/>
    <w:rsid w:val="005502C4"/>
    <w:rsid w:val="005514DB"/>
    <w:rsid w:val="0055273F"/>
    <w:rsid w:val="0055346F"/>
    <w:rsid w:val="00556208"/>
    <w:rsid w:val="00556C92"/>
    <w:rsid w:val="00557495"/>
    <w:rsid w:val="0055780C"/>
    <w:rsid w:val="005579FF"/>
    <w:rsid w:val="00564FF2"/>
    <w:rsid w:val="00565AEB"/>
    <w:rsid w:val="00566505"/>
    <w:rsid w:val="00570001"/>
    <w:rsid w:val="0057086B"/>
    <w:rsid w:val="00572482"/>
    <w:rsid w:val="0057316E"/>
    <w:rsid w:val="005739DB"/>
    <w:rsid w:val="00573BFD"/>
    <w:rsid w:val="00574F13"/>
    <w:rsid w:val="005776DD"/>
    <w:rsid w:val="00582117"/>
    <w:rsid w:val="005829C0"/>
    <w:rsid w:val="00583E53"/>
    <w:rsid w:val="0058478F"/>
    <w:rsid w:val="00584A06"/>
    <w:rsid w:val="00585CA3"/>
    <w:rsid w:val="00587229"/>
    <w:rsid w:val="00590C42"/>
    <w:rsid w:val="00591E8A"/>
    <w:rsid w:val="00593315"/>
    <w:rsid w:val="005943BE"/>
    <w:rsid w:val="0059555B"/>
    <w:rsid w:val="00596948"/>
    <w:rsid w:val="005A170D"/>
    <w:rsid w:val="005A4AA0"/>
    <w:rsid w:val="005A507E"/>
    <w:rsid w:val="005A6C96"/>
    <w:rsid w:val="005A7A28"/>
    <w:rsid w:val="005B05CC"/>
    <w:rsid w:val="005C011F"/>
    <w:rsid w:val="005C0318"/>
    <w:rsid w:val="005C3ED2"/>
    <w:rsid w:val="005C59A6"/>
    <w:rsid w:val="005C6787"/>
    <w:rsid w:val="005D0418"/>
    <w:rsid w:val="005D0966"/>
    <w:rsid w:val="005D1394"/>
    <w:rsid w:val="005D4A68"/>
    <w:rsid w:val="005D54EC"/>
    <w:rsid w:val="005D68BE"/>
    <w:rsid w:val="005D7B3F"/>
    <w:rsid w:val="005E09EF"/>
    <w:rsid w:val="005E12F6"/>
    <w:rsid w:val="005E1D58"/>
    <w:rsid w:val="005E2D0A"/>
    <w:rsid w:val="005E6B79"/>
    <w:rsid w:val="005F1F2F"/>
    <w:rsid w:val="005F2B61"/>
    <w:rsid w:val="005F4CA8"/>
    <w:rsid w:val="005F589E"/>
    <w:rsid w:val="0060495D"/>
    <w:rsid w:val="00604DA3"/>
    <w:rsid w:val="00606A8C"/>
    <w:rsid w:val="006074A4"/>
    <w:rsid w:val="00607FD1"/>
    <w:rsid w:val="00610E37"/>
    <w:rsid w:val="00610F5C"/>
    <w:rsid w:val="00610F88"/>
    <w:rsid w:val="006135B2"/>
    <w:rsid w:val="006139AF"/>
    <w:rsid w:val="00613DE7"/>
    <w:rsid w:val="00613E04"/>
    <w:rsid w:val="006143CB"/>
    <w:rsid w:val="00616C2E"/>
    <w:rsid w:val="00616E92"/>
    <w:rsid w:val="00620273"/>
    <w:rsid w:val="006207ED"/>
    <w:rsid w:val="00620DBC"/>
    <w:rsid w:val="0062301F"/>
    <w:rsid w:val="00623B86"/>
    <w:rsid w:val="00623E32"/>
    <w:rsid w:val="00624163"/>
    <w:rsid w:val="006246C3"/>
    <w:rsid w:val="00626BC9"/>
    <w:rsid w:val="00633826"/>
    <w:rsid w:val="00634A67"/>
    <w:rsid w:val="0063604D"/>
    <w:rsid w:val="0063607E"/>
    <w:rsid w:val="00637FAC"/>
    <w:rsid w:val="0064089E"/>
    <w:rsid w:val="006458DF"/>
    <w:rsid w:val="006465C6"/>
    <w:rsid w:val="006465D8"/>
    <w:rsid w:val="00646C60"/>
    <w:rsid w:val="00650D52"/>
    <w:rsid w:val="00651601"/>
    <w:rsid w:val="006523CF"/>
    <w:rsid w:val="00654A0D"/>
    <w:rsid w:val="006615B2"/>
    <w:rsid w:val="00661BEE"/>
    <w:rsid w:val="00661CB5"/>
    <w:rsid w:val="00662313"/>
    <w:rsid w:val="00662FFB"/>
    <w:rsid w:val="006648EB"/>
    <w:rsid w:val="00664CE2"/>
    <w:rsid w:val="00665161"/>
    <w:rsid w:val="00667D05"/>
    <w:rsid w:val="00673911"/>
    <w:rsid w:val="00673BB8"/>
    <w:rsid w:val="00676CF6"/>
    <w:rsid w:val="00676E20"/>
    <w:rsid w:val="00676EAE"/>
    <w:rsid w:val="00682073"/>
    <w:rsid w:val="00683668"/>
    <w:rsid w:val="00684AB4"/>
    <w:rsid w:val="00684B64"/>
    <w:rsid w:val="006870C9"/>
    <w:rsid w:val="006907F2"/>
    <w:rsid w:val="0069380A"/>
    <w:rsid w:val="0069454F"/>
    <w:rsid w:val="00696465"/>
    <w:rsid w:val="0069684B"/>
    <w:rsid w:val="0069752E"/>
    <w:rsid w:val="006A28ED"/>
    <w:rsid w:val="006A3ADF"/>
    <w:rsid w:val="006A5223"/>
    <w:rsid w:val="006A651C"/>
    <w:rsid w:val="006A7BCB"/>
    <w:rsid w:val="006B0E81"/>
    <w:rsid w:val="006B2277"/>
    <w:rsid w:val="006B4C1E"/>
    <w:rsid w:val="006C090F"/>
    <w:rsid w:val="006C1191"/>
    <w:rsid w:val="006C29F1"/>
    <w:rsid w:val="006C3ECE"/>
    <w:rsid w:val="006C49FB"/>
    <w:rsid w:val="006C4E32"/>
    <w:rsid w:val="006C56D8"/>
    <w:rsid w:val="006D07AE"/>
    <w:rsid w:val="006D1546"/>
    <w:rsid w:val="006D1ADF"/>
    <w:rsid w:val="006D1C93"/>
    <w:rsid w:val="006D27AE"/>
    <w:rsid w:val="006D3862"/>
    <w:rsid w:val="006D6395"/>
    <w:rsid w:val="006D7263"/>
    <w:rsid w:val="006E160B"/>
    <w:rsid w:val="006E3F11"/>
    <w:rsid w:val="006E5F93"/>
    <w:rsid w:val="006F1807"/>
    <w:rsid w:val="006F19B0"/>
    <w:rsid w:val="006F3173"/>
    <w:rsid w:val="006F384C"/>
    <w:rsid w:val="006F4669"/>
    <w:rsid w:val="006F5341"/>
    <w:rsid w:val="006F64BD"/>
    <w:rsid w:val="006F6EA8"/>
    <w:rsid w:val="007009A4"/>
    <w:rsid w:val="00701410"/>
    <w:rsid w:val="00701D25"/>
    <w:rsid w:val="007022B8"/>
    <w:rsid w:val="00707221"/>
    <w:rsid w:val="007113A1"/>
    <w:rsid w:val="00711A5A"/>
    <w:rsid w:val="00712ACE"/>
    <w:rsid w:val="00721CF6"/>
    <w:rsid w:val="00723E46"/>
    <w:rsid w:val="00726B17"/>
    <w:rsid w:val="00727B94"/>
    <w:rsid w:val="00727E4E"/>
    <w:rsid w:val="007308ED"/>
    <w:rsid w:val="007320E2"/>
    <w:rsid w:val="00733826"/>
    <w:rsid w:val="0073663C"/>
    <w:rsid w:val="00741329"/>
    <w:rsid w:val="007413F9"/>
    <w:rsid w:val="0074468D"/>
    <w:rsid w:val="00745005"/>
    <w:rsid w:val="00750961"/>
    <w:rsid w:val="0075548D"/>
    <w:rsid w:val="007565E7"/>
    <w:rsid w:val="00757048"/>
    <w:rsid w:val="007572D9"/>
    <w:rsid w:val="0076634A"/>
    <w:rsid w:val="00766B2B"/>
    <w:rsid w:val="00766CFB"/>
    <w:rsid w:val="0077343E"/>
    <w:rsid w:val="007745D8"/>
    <w:rsid w:val="00775876"/>
    <w:rsid w:val="007816FF"/>
    <w:rsid w:val="00783B44"/>
    <w:rsid w:val="00785028"/>
    <w:rsid w:val="00785BC7"/>
    <w:rsid w:val="00786456"/>
    <w:rsid w:val="00790D63"/>
    <w:rsid w:val="007923CE"/>
    <w:rsid w:val="007929BF"/>
    <w:rsid w:val="00792D03"/>
    <w:rsid w:val="00794995"/>
    <w:rsid w:val="00795D59"/>
    <w:rsid w:val="00796F22"/>
    <w:rsid w:val="007A12BB"/>
    <w:rsid w:val="007A161C"/>
    <w:rsid w:val="007A2015"/>
    <w:rsid w:val="007A2BC7"/>
    <w:rsid w:val="007A3A5A"/>
    <w:rsid w:val="007A3C6B"/>
    <w:rsid w:val="007A4370"/>
    <w:rsid w:val="007A5CDF"/>
    <w:rsid w:val="007A639F"/>
    <w:rsid w:val="007A6F3E"/>
    <w:rsid w:val="007B0B63"/>
    <w:rsid w:val="007B1FCB"/>
    <w:rsid w:val="007B2BAF"/>
    <w:rsid w:val="007B2FD9"/>
    <w:rsid w:val="007B3DF5"/>
    <w:rsid w:val="007B48DA"/>
    <w:rsid w:val="007B4A05"/>
    <w:rsid w:val="007B4F88"/>
    <w:rsid w:val="007B52B1"/>
    <w:rsid w:val="007B79E6"/>
    <w:rsid w:val="007C2E65"/>
    <w:rsid w:val="007C617B"/>
    <w:rsid w:val="007D1785"/>
    <w:rsid w:val="007D1F39"/>
    <w:rsid w:val="007D3E6B"/>
    <w:rsid w:val="007D5128"/>
    <w:rsid w:val="007D5892"/>
    <w:rsid w:val="007D5DE2"/>
    <w:rsid w:val="007D62F4"/>
    <w:rsid w:val="007D640C"/>
    <w:rsid w:val="007D6D2B"/>
    <w:rsid w:val="007E02C0"/>
    <w:rsid w:val="007E0ABB"/>
    <w:rsid w:val="007E1D15"/>
    <w:rsid w:val="007E1DEA"/>
    <w:rsid w:val="007E2202"/>
    <w:rsid w:val="007E6F49"/>
    <w:rsid w:val="007F2EE2"/>
    <w:rsid w:val="007F2F53"/>
    <w:rsid w:val="007F3E6A"/>
    <w:rsid w:val="007F43F3"/>
    <w:rsid w:val="007F44A6"/>
    <w:rsid w:val="007F4CE0"/>
    <w:rsid w:val="007F507A"/>
    <w:rsid w:val="007F542F"/>
    <w:rsid w:val="007F6C20"/>
    <w:rsid w:val="00801DF8"/>
    <w:rsid w:val="00801E25"/>
    <w:rsid w:val="0080308F"/>
    <w:rsid w:val="008069FF"/>
    <w:rsid w:val="00813F93"/>
    <w:rsid w:val="008145EA"/>
    <w:rsid w:val="00815394"/>
    <w:rsid w:val="00815869"/>
    <w:rsid w:val="00816B81"/>
    <w:rsid w:val="00822124"/>
    <w:rsid w:val="0082275A"/>
    <w:rsid w:val="008229B8"/>
    <w:rsid w:val="00823B90"/>
    <w:rsid w:val="00823E09"/>
    <w:rsid w:val="008261E7"/>
    <w:rsid w:val="00826FFB"/>
    <w:rsid w:val="008277A5"/>
    <w:rsid w:val="00827C45"/>
    <w:rsid w:val="00831AC9"/>
    <w:rsid w:val="00831F3C"/>
    <w:rsid w:val="0083266E"/>
    <w:rsid w:val="00833994"/>
    <w:rsid w:val="00840C01"/>
    <w:rsid w:val="00844E12"/>
    <w:rsid w:val="00846EA5"/>
    <w:rsid w:val="00847BAA"/>
    <w:rsid w:val="008543BC"/>
    <w:rsid w:val="008546E5"/>
    <w:rsid w:val="00860A18"/>
    <w:rsid w:val="0086134B"/>
    <w:rsid w:val="00862A57"/>
    <w:rsid w:val="008645C2"/>
    <w:rsid w:val="008706D2"/>
    <w:rsid w:val="00871653"/>
    <w:rsid w:val="0087225C"/>
    <w:rsid w:val="00875A7B"/>
    <w:rsid w:val="00876079"/>
    <w:rsid w:val="00876EEF"/>
    <w:rsid w:val="008776DE"/>
    <w:rsid w:val="00881D74"/>
    <w:rsid w:val="00881E7B"/>
    <w:rsid w:val="00883551"/>
    <w:rsid w:val="008836AC"/>
    <w:rsid w:val="00883770"/>
    <w:rsid w:val="0088387C"/>
    <w:rsid w:val="00883CF9"/>
    <w:rsid w:val="00887422"/>
    <w:rsid w:val="0089159A"/>
    <w:rsid w:val="0089166C"/>
    <w:rsid w:val="0089309D"/>
    <w:rsid w:val="00893204"/>
    <w:rsid w:val="00893C79"/>
    <w:rsid w:val="00894220"/>
    <w:rsid w:val="008960DE"/>
    <w:rsid w:val="008979F3"/>
    <w:rsid w:val="008A07A9"/>
    <w:rsid w:val="008A0B84"/>
    <w:rsid w:val="008A3424"/>
    <w:rsid w:val="008A348B"/>
    <w:rsid w:val="008A36DF"/>
    <w:rsid w:val="008A514E"/>
    <w:rsid w:val="008A66D2"/>
    <w:rsid w:val="008A72BA"/>
    <w:rsid w:val="008B40E0"/>
    <w:rsid w:val="008B49BC"/>
    <w:rsid w:val="008B4B46"/>
    <w:rsid w:val="008C0264"/>
    <w:rsid w:val="008C0273"/>
    <w:rsid w:val="008C1698"/>
    <w:rsid w:val="008C1A3D"/>
    <w:rsid w:val="008C4B35"/>
    <w:rsid w:val="008C6590"/>
    <w:rsid w:val="008C7CB5"/>
    <w:rsid w:val="008D01C3"/>
    <w:rsid w:val="008D0B69"/>
    <w:rsid w:val="008D0F74"/>
    <w:rsid w:val="008D1DED"/>
    <w:rsid w:val="008D1E13"/>
    <w:rsid w:val="008D2502"/>
    <w:rsid w:val="008D45E9"/>
    <w:rsid w:val="008D478C"/>
    <w:rsid w:val="008D5A96"/>
    <w:rsid w:val="008D6549"/>
    <w:rsid w:val="008D70D2"/>
    <w:rsid w:val="008E07C9"/>
    <w:rsid w:val="008E11CD"/>
    <w:rsid w:val="008E2F4D"/>
    <w:rsid w:val="008E7D74"/>
    <w:rsid w:val="008F001A"/>
    <w:rsid w:val="008F0C7D"/>
    <w:rsid w:val="008F0DB9"/>
    <w:rsid w:val="008F2F65"/>
    <w:rsid w:val="008F36F4"/>
    <w:rsid w:val="008F57D9"/>
    <w:rsid w:val="008F6BB1"/>
    <w:rsid w:val="00900AE8"/>
    <w:rsid w:val="00900DAD"/>
    <w:rsid w:val="0090142E"/>
    <w:rsid w:val="00903D7F"/>
    <w:rsid w:val="00905441"/>
    <w:rsid w:val="0090729A"/>
    <w:rsid w:val="00912ED9"/>
    <w:rsid w:val="0091408E"/>
    <w:rsid w:val="0091557B"/>
    <w:rsid w:val="00915D88"/>
    <w:rsid w:val="009166B5"/>
    <w:rsid w:val="009168ED"/>
    <w:rsid w:val="00920764"/>
    <w:rsid w:val="00921DC4"/>
    <w:rsid w:val="00923A2E"/>
    <w:rsid w:val="009312F9"/>
    <w:rsid w:val="00931F14"/>
    <w:rsid w:val="0093226E"/>
    <w:rsid w:val="00934BCD"/>
    <w:rsid w:val="00934E84"/>
    <w:rsid w:val="00935B19"/>
    <w:rsid w:val="00935C10"/>
    <w:rsid w:val="009378CA"/>
    <w:rsid w:val="00937DD8"/>
    <w:rsid w:val="00942279"/>
    <w:rsid w:val="0095025E"/>
    <w:rsid w:val="00955C4C"/>
    <w:rsid w:val="00956E0E"/>
    <w:rsid w:val="00957D43"/>
    <w:rsid w:val="00960A8F"/>
    <w:rsid w:val="0096190F"/>
    <w:rsid w:val="009647F1"/>
    <w:rsid w:val="00964E4D"/>
    <w:rsid w:val="009661AA"/>
    <w:rsid w:val="00970F6C"/>
    <w:rsid w:val="00971813"/>
    <w:rsid w:val="00974079"/>
    <w:rsid w:val="0098024C"/>
    <w:rsid w:val="00980A9D"/>
    <w:rsid w:val="00983BE6"/>
    <w:rsid w:val="009849D3"/>
    <w:rsid w:val="00985361"/>
    <w:rsid w:val="00987F40"/>
    <w:rsid w:val="00990154"/>
    <w:rsid w:val="00995338"/>
    <w:rsid w:val="009957FC"/>
    <w:rsid w:val="009959AA"/>
    <w:rsid w:val="00996777"/>
    <w:rsid w:val="00996E70"/>
    <w:rsid w:val="009A04FB"/>
    <w:rsid w:val="009A29BA"/>
    <w:rsid w:val="009B0ADD"/>
    <w:rsid w:val="009C0BC7"/>
    <w:rsid w:val="009C4569"/>
    <w:rsid w:val="009C6592"/>
    <w:rsid w:val="009D24D5"/>
    <w:rsid w:val="009D6D85"/>
    <w:rsid w:val="009D782F"/>
    <w:rsid w:val="009E209B"/>
    <w:rsid w:val="009E30E1"/>
    <w:rsid w:val="009E5F67"/>
    <w:rsid w:val="009F014D"/>
    <w:rsid w:val="009F0747"/>
    <w:rsid w:val="009F1A09"/>
    <w:rsid w:val="009F5976"/>
    <w:rsid w:val="009F6A4E"/>
    <w:rsid w:val="00A01ADD"/>
    <w:rsid w:val="00A03514"/>
    <w:rsid w:val="00A039DF"/>
    <w:rsid w:val="00A04802"/>
    <w:rsid w:val="00A05640"/>
    <w:rsid w:val="00A057F4"/>
    <w:rsid w:val="00A06581"/>
    <w:rsid w:val="00A06803"/>
    <w:rsid w:val="00A12D81"/>
    <w:rsid w:val="00A15E13"/>
    <w:rsid w:val="00A17079"/>
    <w:rsid w:val="00A22F4F"/>
    <w:rsid w:val="00A25DDA"/>
    <w:rsid w:val="00A27EC4"/>
    <w:rsid w:val="00A27FC9"/>
    <w:rsid w:val="00A32B7E"/>
    <w:rsid w:val="00A32BAB"/>
    <w:rsid w:val="00A3471D"/>
    <w:rsid w:val="00A35A84"/>
    <w:rsid w:val="00A374A0"/>
    <w:rsid w:val="00A408C5"/>
    <w:rsid w:val="00A416CA"/>
    <w:rsid w:val="00A4193B"/>
    <w:rsid w:val="00A41973"/>
    <w:rsid w:val="00A420F4"/>
    <w:rsid w:val="00A424AF"/>
    <w:rsid w:val="00A4271C"/>
    <w:rsid w:val="00A430F7"/>
    <w:rsid w:val="00A448C3"/>
    <w:rsid w:val="00A458D4"/>
    <w:rsid w:val="00A46FB7"/>
    <w:rsid w:val="00A50811"/>
    <w:rsid w:val="00A516CE"/>
    <w:rsid w:val="00A53118"/>
    <w:rsid w:val="00A5367A"/>
    <w:rsid w:val="00A53FB3"/>
    <w:rsid w:val="00A5430D"/>
    <w:rsid w:val="00A64099"/>
    <w:rsid w:val="00A644E0"/>
    <w:rsid w:val="00A647F1"/>
    <w:rsid w:val="00A65761"/>
    <w:rsid w:val="00A6580F"/>
    <w:rsid w:val="00A73255"/>
    <w:rsid w:val="00A77EBB"/>
    <w:rsid w:val="00A802CD"/>
    <w:rsid w:val="00A8238D"/>
    <w:rsid w:val="00A82AE0"/>
    <w:rsid w:val="00A8308A"/>
    <w:rsid w:val="00A84DA4"/>
    <w:rsid w:val="00A85D02"/>
    <w:rsid w:val="00A86AB5"/>
    <w:rsid w:val="00A91BD8"/>
    <w:rsid w:val="00A93064"/>
    <w:rsid w:val="00A93A41"/>
    <w:rsid w:val="00A97226"/>
    <w:rsid w:val="00AA0E64"/>
    <w:rsid w:val="00AA142F"/>
    <w:rsid w:val="00AA53DB"/>
    <w:rsid w:val="00AA66A5"/>
    <w:rsid w:val="00AB059A"/>
    <w:rsid w:val="00AB239A"/>
    <w:rsid w:val="00AC0C62"/>
    <w:rsid w:val="00AC39FB"/>
    <w:rsid w:val="00AC5DDA"/>
    <w:rsid w:val="00AD0600"/>
    <w:rsid w:val="00AD0B26"/>
    <w:rsid w:val="00AD2A7D"/>
    <w:rsid w:val="00AD53C7"/>
    <w:rsid w:val="00AD5C19"/>
    <w:rsid w:val="00AD7ADC"/>
    <w:rsid w:val="00AE0228"/>
    <w:rsid w:val="00AE08EB"/>
    <w:rsid w:val="00AE155D"/>
    <w:rsid w:val="00AE1748"/>
    <w:rsid w:val="00AE181E"/>
    <w:rsid w:val="00AE1DAA"/>
    <w:rsid w:val="00AE2F04"/>
    <w:rsid w:val="00AE3CCA"/>
    <w:rsid w:val="00AE7066"/>
    <w:rsid w:val="00AF13F6"/>
    <w:rsid w:val="00AF1987"/>
    <w:rsid w:val="00AF3281"/>
    <w:rsid w:val="00AF3A2F"/>
    <w:rsid w:val="00AF4270"/>
    <w:rsid w:val="00AF5639"/>
    <w:rsid w:val="00B0059C"/>
    <w:rsid w:val="00B00BBE"/>
    <w:rsid w:val="00B02569"/>
    <w:rsid w:val="00B04E22"/>
    <w:rsid w:val="00B05A8C"/>
    <w:rsid w:val="00B07E21"/>
    <w:rsid w:val="00B10710"/>
    <w:rsid w:val="00B10EF3"/>
    <w:rsid w:val="00B141B5"/>
    <w:rsid w:val="00B15D8F"/>
    <w:rsid w:val="00B208FA"/>
    <w:rsid w:val="00B22000"/>
    <w:rsid w:val="00B23F77"/>
    <w:rsid w:val="00B24A87"/>
    <w:rsid w:val="00B2546F"/>
    <w:rsid w:val="00B25C12"/>
    <w:rsid w:val="00B263E9"/>
    <w:rsid w:val="00B26BB1"/>
    <w:rsid w:val="00B2766F"/>
    <w:rsid w:val="00B27C0F"/>
    <w:rsid w:val="00B30BDE"/>
    <w:rsid w:val="00B31621"/>
    <w:rsid w:val="00B31ABC"/>
    <w:rsid w:val="00B31B69"/>
    <w:rsid w:val="00B372E3"/>
    <w:rsid w:val="00B4175B"/>
    <w:rsid w:val="00B419BC"/>
    <w:rsid w:val="00B42A8C"/>
    <w:rsid w:val="00B445ED"/>
    <w:rsid w:val="00B52E4B"/>
    <w:rsid w:val="00B56933"/>
    <w:rsid w:val="00B61776"/>
    <w:rsid w:val="00B6300F"/>
    <w:rsid w:val="00B63B0A"/>
    <w:rsid w:val="00B64196"/>
    <w:rsid w:val="00B6522E"/>
    <w:rsid w:val="00B67747"/>
    <w:rsid w:val="00B70121"/>
    <w:rsid w:val="00B70389"/>
    <w:rsid w:val="00B714E7"/>
    <w:rsid w:val="00B71ED1"/>
    <w:rsid w:val="00B75A9C"/>
    <w:rsid w:val="00B8328F"/>
    <w:rsid w:val="00B83B2D"/>
    <w:rsid w:val="00B84623"/>
    <w:rsid w:val="00B90A5C"/>
    <w:rsid w:val="00B91402"/>
    <w:rsid w:val="00B9164C"/>
    <w:rsid w:val="00B93D0F"/>
    <w:rsid w:val="00B94D78"/>
    <w:rsid w:val="00B95791"/>
    <w:rsid w:val="00B964C2"/>
    <w:rsid w:val="00B96A2E"/>
    <w:rsid w:val="00B96B24"/>
    <w:rsid w:val="00B96ED2"/>
    <w:rsid w:val="00BA004C"/>
    <w:rsid w:val="00BA0FCE"/>
    <w:rsid w:val="00BA406E"/>
    <w:rsid w:val="00BA427F"/>
    <w:rsid w:val="00BA6217"/>
    <w:rsid w:val="00BA790B"/>
    <w:rsid w:val="00BB44E5"/>
    <w:rsid w:val="00BB5C3E"/>
    <w:rsid w:val="00BB66D5"/>
    <w:rsid w:val="00BB6DDE"/>
    <w:rsid w:val="00BC05E6"/>
    <w:rsid w:val="00BC59B8"/>
    <w:rsid w:val="00BC5F2D"/>
    <w:rsid w:val="00BC7E6E"/>
    <w:rsid w:val="00BD20A1"/>
    <w:rsid w:val="00BD3511"/>
    <w:rsid w:val="00BD5072"/>
    <w:rsid w:val="00BD5DB2"/>
    <w:rsid w:val="00BD6679"/>
    <w:rsid w:val="00BE1D1F"/>
    <w:rsid w:val="00BE5E66"/>
    <w:rsid w:val="00BE65E0"/>
    <w:rsid w:val="00BE6B6D"/>
    <w:rsid w:val="00BE6FF7"/>
    <w:rsid w:val="00BF1DD8"/>
    <w:rsid w:val="00BF56F8"/>
    <w:rsid w:val="00C00281"/>
    <w:rsid w:val="00C01987"/>
    <w:rsid w:val="00C052B8"/>
    <w:rsid w:val="00C05625"/>
    <w:rsid w:val="00C06FEA"/>
    <w:rsid w:val="00C07E98"/>
    <w:rsid w:val="00C120E9"/>
    <w:rsid w:val="00C144B4"/>
    <w:rsid w:val="00C16A8A"/>
    <w:rsid w:val="00C1751E"/>
    <w:rsid w:val="00C17C6C"/>
    <w:rsid w:val="00C21339"/>
    <w:rsid w:val="00C24B0B"/>
    <w:rsid w:val="00C252F7"/>
    <w:rsid w:val="00C266F9"/>
    <w:rsid w:val="00C26E79"/>
    <w:rsid w:val="00C31444"/>
    <w:rsid w:val="00C3352B"/>
    <w:rsid w:val="00C34E0A"/>
    <w:rsid w:val="00C35161"/>
    <w:rsid w:val="00C371EA"/>
    <w:rsid w:val="00C40237"/>
    <w:rsid w:val="00C43999"/>
    <w:rsid w:val="00C44097"/>
    <w:rsid w:val="00C441C1"/>
    <w:rsid w:val="00C445AD"/>
    <w:rsid w:val="00C44CBA"/>
    <w:rsid w:val="00C458F0"/>
    <w:rsid w:val="00C4666A"/>
    <w:rsid w:val="00C479A3"/>
    <w:rsid w:val="00C500D2"/>
    <w:rsid w:val="00C50477"/>
    <w:rsid w:val="00C511C4"/>
    <w:rsid w:val="00C564D6"/>
    <w:rsid w:val="00C5786F"/>
    <w:rsid w:val="00C616C4"/>
    <w:rsid w:val="00C6257F"/>
    <w:rsid w:val="00C6369A"/>
    <w:rsid w:val="00C65A79"/>
    <w:rsid w:val="00C66489"/>
    <w:rsid w:val="00C671B8"/>
    <w:rsid w:val="00C67234"/>
    <w:rsid w:val="00C715B2"/>
    <w:rsid w:val="00C74DAF"/>
    <w:rsid w:val="00C75D60"/>
    <w:rsid w:val="00C76D41"/>
    <w:rsid w:val="00C80116"/>
    <w:rsid w:val="00C8675C"/>
    <w:rsid w:val="00C87BFC"/>
    <w:rsid w:val="00C87F60"/>
    <w:rsid w:val="00C919D9"/>
    <w:rsid w:val="00C92162"/>
    <w:rsid w:val="00C9238C"/>
    <w:rsid w:val="00C9426B"/>
    <w:rsid w:val="00C9488E"/>
    <w:rsid w:val="00C95B6A"/>
    <w:rsid w:val="00C95EF8"/>
    <w:rsid w:val="00CA241C"/>
    <w:rsid w:val="00CA374D"/>
    <w:rsid w:val="00CA7D9B"/>
    <w:rsid w:val="00CB3A58"/>
    <w:rsid w:val="00CB5139"/>
    <w:rsid w:val="00CB58E9"/>
    <w:rsid w:val="00CB5D22"/>
    <w:rsid w:val="00CB5F64"/>
    <w:rsid w:val="00CB73D0"/>
    <w:rsid w:val="00CB7CA0"/>
    <w:rsid w:val="00CB7F62"/>
    <w:rsid w:val="00CC1B5F"/>
    <w:rsid w:val="00CD05F8"/>
    <w:rsid w:val="00CD26B8"/>
    <w:rsid w:val="00CD5A26"/>
    <w:rsid w:val="00CD6D64"/>
    <w:rsid w:val="00CE0334"/>
    <w:rsid w:val="00CE3AF1"/>
    <w:rsid w:val="00CE4CB8"/>
    <w:rsid w:val="00CE7E3D"/>
    <w:rsid w:val="00CF5E71"/>
    <w:rsid w:val="00CF7FAC"/>
    <w:rsid w:val="00D04CD3"/>
    <w:rsid w:val="00D05650"/>
    <w:rsid w:val="00D06D9C"/>
    <w:rsid w:val="00D10A23"/>
    <w:rsid w:val="00D160C1"/>
    <w:rsid w:val="00D17633"/>
    <w:rsid w:val="00D17794"/>
    <w:rsid w:val="00D17BB8"/>
    <w:rsid w:val="00D222FE"/>
    <w:rsid w:val="00D22398"/>
    <w:rsid w:val="00D25EDF"/>
    <w:rsid w:val="00D269A0"/>
    <w:rsid w:val="00D35847"/>
    <w:rsid w:val="00D35E6C"/>
    <w:rsid w:val="00D436CF"/>
    <w:rsid w:val="00D45B2F"/>
    <w:rsid w:val="00D46E88"/>
    <w:rsid w:val="00D50414"/>
    <w:rsid w:val="00D521C3"/>
    <w:rsid w:val="00D52682"/>
    <w:rsid w:val="00D531DC"/>
    <w:rsid w:val="00D55A18"/>
    <w:rsid w:val="00D57831"/>
    <w:rsid w:val="00D60BD6"/>
    <w:rsid w:val="00D610A4"/>
    <w:rsid w:val="00D613A9"/>
    <w:rsid w:val="00D62ED9"/>
    <w:rsid w:val="00D637E2"/>
    <w:rsid w:val="00D70AE1"/>
    <w:rsid w:val="00D70CAA"/>
    <w:rsid w:val="00D70D86"/>
    <w:rsid w:val="00D712CC"/>
    <w:rsid w:val="00D759A1"/>
    <w:rsid w:val="00D76BA4"/>
    <w:rsid w:val="00D8021D"/>
    <w:rsid w:val="00D814A9"/>
    <w:rsid w:val="00D8206B"/>
    <w:rsid w:val="00D822ED"/>
    <w:rsid w:val="00D82D10"/>
    <w:rsid w:val="00D839CD"/>
    <w:rsid w:val="00D86678"/>
    <w:rsid w:val="00D86784"/>
    <w:rsid w:val="00D8718B"/>
    <w:rsid w:val="00D87F75"/>
    <w:rsid w:val="00D935A8"/>
    <w:rsid w:val="00D95CBB"/>
    <w:rsid w:val="00D977B7"/>
    <w:rsid w:val="00D97AAA"/>
    <w:rsid w:val="00DA2C5B"/>
    <w:rsid w:val="00DA3438"/>
    <w:rsid w:val="00DA59A3"/>
    <w:rsid w:val="00DA5A5D"/>
    <w:rsid w:val="00DA7ACC"/>
    <w:rsid w:val="00DB52E8"/>
    <w:rsid w:val="00DB558A"/>
    <w:rsid w:val="00DC1E75"/>
    <w:rsid w:val="00DC2CCD"/>
    <w:rsid w:val="00DC3182"/>
    <w:rsid w:val="00DC3FC2"/>
    <w:rsid w:val="00DC562C"/>
    <w:rsid w:val="00DC5C9A"/>
    <w:rsid w:val="00DC6831"/>
    <w:rsid w:val="00DD1654"/>
    <w:rsid w:val="00DD2BD7"/>
    <w:rsid w:val="00DD4097"/>
    <w:rsid w:val="00DD660D"/>
    <w:rsid w:val="00DD692C"/>
    <w:rsid w:val="00DD7230"/>
    <w:rsid w:val="00DE0B73"/>
    <w:rsid w:val="00DE2A08"/>
    <w:rsid w:val="00DE2B4D"/>
    <w:rsid w:val="00DE33C5"/>
    <w:rsid w:val="00DE5B54"/>
    <w:rsid w:val="00DE6C30"/>
    <w:rsid w:val="00DE7248"/>
    <w:rsid w:val="00DE7F91"/>
    <w:rsid w:val="00DF051B"/>
    <w:rsid w:val="00DF1368"/>
    <w:rsid w:val="00E00956"/>
    <w:rsid w:val="00E00E44"/>
    <w:rsid w:val="00E049A8"/>
    <w:rsid w:val="00E04AFF"/>
    <w:rsid w:val="00E0598F"/>
    <w:rsid w:val="00E065D0"/>
    <w:rsid w:val="00E069DF"/>
    <w:rsid w:val="00E12ECB"/>
    <w:rsid w:val="00E135B3"/>
    <w:rsid w:val="00E13AAA"/>
    <w:rsid w:val="00E1451F"/>
    <w:rsid w:val="00E151A4"/>
    <w:rsid w:val="00E15A72"/>
    <w:rsid w:val="00E15D46"/>
    <w:rsid w:val="00E15E28"/>
    <w:rsid w:val="00E15FB0"/>
    <w:rsid w:val="00E16577"/>
    <w:rsid w:val="00E213AB"/>
    <w:rsid w:val="00E23509"/>
    <w:rsid w:val="00E239D3"/>
    <w:rsid w:val="00E255C1"/>
    <w:rsid w:val="00E26B48"/>
    <w:rsid w:val="00E26FCA"/>
    <w:rsid w:val="00E27287"/>
    <w:rsid w:val="00E34D02"/>
    <w:rsid w:val="00E34F4C"/>
    <w:rsid w:val="00E36051"/>
    <w:rsid w:val="00E40573"/>
    <w:rsid w:val="00E43514"/>
    <w:rsid w:val="00E45851"/>
    <w:rsid w:val="00E501AD"/>
    <w:rsid w:val="00E52628"/>
    <w:rsid w:val="00E52B05"/>
    <w:rsid w:val="00E544FA"/>
    <w:rsid w:val="00E54DF1"/>
    <w:rsid w:val="00E553A6"/>
    <w:rsid w:val="00E55506"/>
    <w:rsid w:val="00E55D11"/>
    <w:rsid w:val="00E567C2"/>
    <w:rsid w:val="00E574BC"/>
    <w:rsid w:val="00E5792E"/>
    <w:rsid w:val="00E6077C"/>
    <w:rsid w:val="00E64E19"/>
    <w:rsid w:val="00E653A6"/>
    <w:rsid w:val="00E6618E"/>
    <w:rsid w:val="00E66949"/>
    <w:rsid w:val="00E66BDB"/>
    <w:rsid w:val="00E71C39"/>
    <w:rsid w:val="00E75320"/>
    <w:rsid w:val="00E755F3"/>
    <w:rsid w:val="00E77436"/>
    <w:rsid w:val="00E7798E"/>
    <w:rsid w:val="00E80A75"/>
    <w:rsid w:val="00E823B8"/>
    <w:rsid w:val="00E826F6"/>
    <w:rsid w:val="00E82C8E"/>
    <w:rsid w:val="00E83927"/>
    <w:rsid w:val="00E840E1"/>
    <w:rsid w:val="00E841CC"/>
    <w:rsid w:val="00E85DDE"/>
    <w:rsid w:val="00E87CFA"/>
    <w:rsid w:val="00E92277"/>
    <w:rsid w:val="00E93077"/>
    <w:rsid w:val="00E93D77"/>
    <w:rsid w:val="00E948F4"/>
    <w:rsid w:val="00E950E4"/>
    <w:rsid w:val="00E95264"/>
    <w:rsid w:val="00E955E8"/>
    <w:rsid w:val="00E9797C"/>
    <w:rsid w:val="00E97F09"/>
    <w:rsid w:val="00EA2172"/>
    <w:rsid w:val="00EA237D"/>
    <w:rsid w:val="00EA252A"/>
    <w:rsid w:val="00EA29C2"/>
    <w:rsid w:val="00EA2DC1"/>
    <w:rsid w:val="00EA639A"/>
    <w:rsid w:val="00EA74EF"/>
    <w:rsid w:val="00EB0BC0"/>
    <w:rsid w:val="00EB7CF3"/>
    <w:rsid w:val="00EC03EE"/>
    <w:rsid w:val="00EC07A5"/>
    <w:rsid w:val="00EC0EA9"/>
    <w:rsid w:val="00EC5571"/>
    <w:rsid w:val="00EC6C43"/>
    <w:rsid w:val="00ED0484"/>
    <w:rsid w:val="00ED0E8F"/>
    <w:rsid w:val="00ED4B7A"/>
    <w:rsid w:val="00ED54C5"/>
    <w:rsid w:val="00ED622C"/>
    <w:rsid w:val="00ED6D57"/>
    <w:rsid w:val="00EE0913"/>
    <w:rsid w:val="00EE0C5B"/>
    <w:rsid w:val="00EE1504"/>
    <w:rsid w:val="00EE2C12"/>
    <w:rsid w:val="00EE3B1A"/>
    <w:rsid w:val="00EE3B5B"/>
    <w:rsid w:val="00EE3BD7"/>
    <w:rsid w:val="00EE4CC9"/>
    <w:rsid w:val="00EE5D50"/>
    <w:rsid w:val="00EE7B12"/>
    <w:rsid w:val="00EF1733"/>
    <w:rsid w:val="00EF23E2"/>
    <w:rsid w:val="00EF4800"/>
    <w:rsid w:val="00EF59C4"/>
    <w:rsid w:val="00EF6333"/>
    <w:rsid w:val="00EF674A"/>
    <w:rsid w:val="00EF686A"/>
    <w:rsid w:val="00EF6D80"/>
    <w:rsid w:val="00EF7F6D"/>
    <w:rsid w:val="00F00A3D"/>
    <w:rsid w:val="00F0116D"/>
    <w:rsid w:val="00F03DCB"/>
    <w:rsid w:val="00F05C9C"/>
    <w:rsid w:val="00F07354"/>
    <w:rsid w:val="00F12623"/>
    <w:rsid w:val="00F12F09"/>
    <w:rsid w:val="00F15FB0"/>
    <w:rsid w:val="00F163D5"/>
    <w:rsid w:val="00F1744A"/>
    <w:rsid w:val="00F17CA4"/>
    <w:rsid w:val="00F17F41"/>
    <w:rsid w:val="00F20D27"/>
    <w:rsid w:val="00F2460B"/>
    <w:rsid w:val="00F24DDD"/>
    <w:rsid w:val="00F24EF3"/>
    <w:rsid w:val="00F24F69"/>
    <w:rsid w:val="00F2770B"/>
    <w:rsid w:val="00F30A05"/>
    <w:rsid w:val="00F31CCE"/>
    <w:rsid w:val="00F349D0"/>
    <w:rsid w:val="00F34B40"/>
    <w:rsid w:val="00F40A59"/>
    <w:rsid w:val="00F40B43"/>
    <w:rsid w:val="00F41C34"/>
    <w:rsid w:val="00F4260B"/>
    <w:rsid w:val="00F50BA8"/>
    <w:rsid w:val="00F549A3"/>
    <w:rsid w:val="00F54AEA"/>
    <w:rsid w:val="00F55CBF"/>
    <w:rsid w:val="00F62937"/>
    <w:rsid w:val="00F66888"/>
    <w:rsid w:val="00F71451"/>
    <w:rsid w:val="00F72A98"/>
    <w:rsid w:val="00F72B10"/>
    <w:rsid w:val="00F75588"/>
    <w:rsid w:val="00F766D9"/>
    <w:rsid w:val="00F77359"/>
    <w:rsid w:val="00F802AC"/>
    <w:rsid w:val="00F84109"/>
    <w:rsid w:val="00F845A6"/>
    <w:rsid w:val="00F85625"/>
    <w:rsid w:val="00F86A73"/>
    <w:rsid w:val="00F9322E"/>
    <w:rsid w:val="00F938F9"/>
    <w:rsid w:val="00FA1885"/>
    <w:rsid w:val="00FA3885"/>
    <w:rsid w:val="00FA4981"/>
    <w:rsid w:val="00FA58DA"/>
    <w:rsid w:val="00FA5E00"/>
    <w:rsid w:val="00FB0C8E"/>
    <w:rsid w:val="00FB16E9"/>
    <w:rsid w:val="00FB52F3"/>
    <w:rsid w:val="00FC15A0"/>
    <w:rsid w:val="00FC345B"/>
    <w:rsid w:val="00FC5019"/>
    <w:rsid w:val="00FC68B3"/>
    <w:rsid w:val="00FC7383"/>
    <w:rsid w:val="00FC7E85"/>
    <w:rsid w:val="00FD1187"/>
    <w:rsid w:val="00FD4E37"/>
    <w:rsid w:val="00FD5D79"/>
    <w:rsid w:val="00FD6231"/>
    <w:rsid w:val="00FD6856"/>
    <w:rsid w:val="00FE15CD"/>
    <w:rsid w:val="00FE484D"/>
    <w:rsid w:val="00FE7F09"/>
    <w:rsid w:val="00FF3568"/>
    <w:rsid w:val="00FF3859"/>
    <w:rsid w:val="00FF48D4"/>
    <w:rsid w:val="00FF4F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08C91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23A"/>
    <w:rPr>
      <w:rFonts w:eastAsia="Times New Roman"/>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1F2A20"/>
    <w:pPr>
      <w:ind w:left="1418" w:hanging="1418"/>
      <w:outlineLvl w:val="3"/>
    </w:pPr>
    <w:rPr>
      <w:sz w:val="24"/>
    </w:rPr>
  </w:style>
  <w:style w:type="paragraph" w:styleId="Heading5">
    <w:name w:val="heading 5"/>
    <w:aliases w:val="H5,标题 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标题 8"/>
    <w:basedOn w:val="Heading1"/>
    <w:next w:val="Normal"/>
    <w:link w:val="Heading8Char"/>
    <w:qFormat/>
    <w:rsid w:val="001F2A20"/>
    <w:pPr>
      <w:ind w:left="0" w:firstLine="0"/>
      <w:outlineLvl w:val="7"/>
    </w:pPr>
  </w:style>
  <w:style w:type="paragraph" w:styleId="Heading9">
    <w:name w:val="heading 9"/>
    <w:aliases w:val="Figure Heading,FH,标题 9"/>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overflowPunct w:val="0"/>
      <w:autoSpaceDE w:val="0"/>
      <w:autoSpaceDN w:val="0"/>
      <w:adjustRightInd w:val="0"/>
      <w:textAlignment w:val="baseline"/>
    </w:pPr>
    <w:rPr>
      <w:rFonts w:eastAsia="MS Mincho"/>
      <w:sz w:val="20"/>
      <w:szCs w:val="20"/>
      <w:lang w:val="en-GB"/>
    </w:r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overflowPunct w:val="0"/>
      <w:autoSpaceDE w:val="0"/>
      <w:autoSpaceDN w:val="0"/>
      <w:adjustRightInd w:val="0"/>
      <w:textAlignment w:val="baseline"/>
    </w:pPr>
    <w:rPr>
      <w:rFonts w:eastAsia="MS Mincho"/>
      <w:sz w:val="20"/>
      <w:szCs w:val="20"/>
      <w:lang w:val="en-GB"/>
    </w:r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overflowPunct w:val="0"/>
      <w:autoSpaceDE w:val="0"/>
      <w:autoSpaceDN w:val="0"/>
      <w:adjustRightInd w:val="0"/>
      <w:ind w:left="454" w:hanging="454"/>
      <w:textAlignment w:val="baseline"/>
    </w:pPr>
    <w:rPr>
      <w:rFonts w:eastAsia="MS Mincho"/>
      <w:sz w:val="16"/>
      <w:szCs w:val="20"/>
      <w:lang w:val="en-GB"/>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overflowPunct w:val="0"/>
      <w:autoSpaceDE w:val="0"/>
      <w:autoSpaceDN w:val="0"/>
      <w:adjustRightInd w:val="0"/>
      <w:spacing w:after="180"/>
      <w:ind w:left="1135" w:hanging="851"/>
      <w:textAlignment w:val="baseline"/>
    </w:pPr>
    <w:rPr>
      <w:rFonts w:eastAsia="MS Mincho"/>
      <w:sz w:val="20"/>
      <w:szCs w:val="20"/>
      <w:lang w:val="en-GB"/>
    </w:rPr>
  </w:style>
  <w:style w:type="paragraph" w:styleId="TOC9">
    <w:name w:val="toc 9"/>
    <w:basedOn w:val="TOC8"/>
    <w:rsid w:val="001F2A20"/>
    <w:pPr>
      <w:ind w:left="1418" w:hanging="1418"/>
    </w:pPr>
  </w:style>
  <w:style w:type="paragraph" w:customStyle="1" w:styleId="EX">
    <w:name w:val="EX"/>
    <w:basedOn w:val="Normal"/>
    <w:rsid w:val="001F2A20"/>
    <w:pPr>
      <w:keepLines/>
      <w:overflowPunct w:val="0"/>
      <w:autoSpaceDE w:val="0"/>
      <w:autoSpaceDN w:val="0"/>
      <w:adjustRightInd w:val="0"/>
      <w:spacing w:after="180"/>
      <w:ind w:left="1702" w:hanging="1418"/>
      <w:textAlignment w:val="baseline"/>
    </w:pPr>
    <w:rPr>
      <w:rFonts w:eastAsia="MS Mincho"/>
      <w:sz w:val="20"/>
      <w:szCs w:val="20"/>
      <w:lang w:val="en-GB"/>
    </w:r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qFormat/>
    <w:rsid w:val="001F2A20"/>
    <w:pPr>
      <w:keepLines/>
      <w:tabs>
        <w:tab w:val="center" w:pos="4536"/>
        <w:tab w:val="right" w:pos="9072"/>
      </w:tabs>
      <w:overflowPunct w:val="0"/>
      <w:autoSpaceDE w:val="0"/>
      <w:autoSpaceDN w:val="0"/>
      <w:adjustRightInd w:val="0"/>
      <w:spacing w:after="180"/>
      <w:textAlignment w:val="baseline"/>
    </w:pPr>
    <w:rPr>
      <w:rFonts w:eastAsia="MS Mincho"/>
      <w:noProof/>
      <w:sz w:val="20"/>
      <w:szCs w:val="20"/>
      <w:lang w:val="en-GB"/>
    </w:rPr>
  </w:style>
  <w:style w:type="paragraph" w:customStyle="1" w:styleId="TH">
    <w:name w:val="TH"/>
    <w:basedOn w:val="Normal"/>
    <w:link w:val="THChar"/>
    <w:qFormat/>
    <w:rsid w:val="001F2A20"/>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overflowPunct w:val="0"/>
      <w:autoSpaceDE w:val="0"/>
      <w:autoSpaceDN w:val="0"/>
      <w:adjustRightInd w:val="0"/>
      <w:textAlignment w:val="baseline"/>
    </w:pPr>
    <w:rPr>
      <w:rFonts w:ascii="Arial" w:eastAsia="MS Mincho" w:hAnsi="Arial"/>
      <w:sz w:val="18"/>
      <w:szCs w:val="20"/>
      <w:lang w:val="en-GB"/>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overflowPunct w:val="0"/>
      <w:autoSpaceDE w:val="0"/>
      <w:autoSpaceDN w:val="0"/>
      <w:adjustRightInd w:val="0"/>
      <w:spacing w:after="180"/>
      <w:ind w:left="568" w:hanging="284"/>
      <w:textAlignment w:val="baseline"/>
    </w:pPr>
    <w:rPr>
      <w:rFonts w:eastAsia="MS Mincho"/>
      <w:sz w:val="20"/>
      <w:szCs w:val="20"/>
      <w:lang w:val="en-GB"/>
    </w:r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2"/>
    <w:qFormat/>
    <w:rsid w:val="001F2A20"/>
  </w:style>
  <w:style w:type="paragraph" w:customStyle="1" w:styleId="B4">
    <w:name w:val="B4"/>
    <w:basedOn w:val="List4"/>
    <w:qFormat/>
    <w:rsid w:val="001F2A20"/>
  </w:style>
  <w:style w:type="paragraph" w:customStyle="1" w:styleId="B5">
    <w:name w:val="B5"/>
    <w:basedOn w:val="List5"/>
    <w:rsid w:val="001F2A20"/>
  </w:style>
  <w:style w:type="paragraph" w:styleId="Footer">
    <w:name w:val="footer"/>
    <w:basedOn w:val="Header"/>
    <w:link w:val="FooterChar"/>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spacing w:after="120"/>
    </w:pPr>
    <w:rPr>
      <w:rFonts w:eastAsia="MS Gothic"/>
      <w:szCs w:val="20"/>
      <w:lang w:val="en-GB"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rPr>
      <w:rFonts w:ascii="Courier New" w:eastAsia="MS Gothic" w:hAnsi="Courier New"/>
      <w:szCs w:val="20"/>
      <w:lang w:val="en-GB"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spacing w:before="120" w:after="120"/>
    </w:pPr>
    <w:rPr>
      <w:rFonts w:eastAsia="MS Gothic"/>
      <w:b/>
      <w:szCs w:val="20"/>
      <w:lang w:val="en-GB" w:eastAsia="ja-JP"/>
    </w:rPr>
  </w:style>
  <w:style w:type="paragraph" w:customStyle="1" w:styleId="a">
    <w:name w:val="佐藤２"/>
    <w:basedOn w:val="Normal"/>
    <w:qFormat/>
    <w:rsid w:val="001D2C1A"/>
    <w:pPr>
      <w:numPr>
        <w:numId w:val="2"/>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uiPriority w:val="10"/>
    <w:qFormat/>
    <w:rsid w:val="001D2C1A"/>
    <w:pPr>
      <w:jc w:val="center"/>
    </w:pPr>
    <w:rPr>
      <w:rFonts w:ascii="Arial" w:eastAsia="MS Gothic" w:hAnsi="Arial"/>
      <w:b/>
      <w:szCs w:val="20"/>
      <w:lang w:val="en-GB" w:eastAsia="ja-JP"/>
    </w:rPr>
  </w:style>
  <w:style w:type="character" w:customStyle="1" w:styleId="TitleChar">
    <w:name w:val="Title Char"/>
    <w:link w:val="Title"/>
    <w:uiPriority w:val="10"/>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qFormat/>
    <w:rsid w:val="001D2C1A"/>
    <w:pPr>
      <w:widowControl w:val="0"/>
      <w:ind w:left="283" w:hanging="283"/>
      <w:jc w:val="both"/>
    </w:pPr>
    <w:rPr>
      <w:rFonts w:ascii="Arial" w:eastAsia="MS Mincho"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eastAsia="MS Mincho"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ind w:leftChars="400" w:left="840"/>
      <w:jc w:val="both"/>
    </w:pPr>
    <w:rPr>
      <w:rFonts w:ascii="Century" w:eastAsia="MS Mincho" w:hAnsi="Century"/>
      <w:kern w:val="2"/>
      <w:sz w:val="21"/>
      <w:szCs w:val="22"/>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hAnsi="Arial"/>
      <w:lang w:val="en-GB" w:eastAsia="en-US"/>
    </w:rPr>
  </w:style>
  <w:style w:type="character" w:customStyle="1" w:styleId="Heading6Char">
    <w:name w:val="Heading 6 Char"/>
    <w:basedOn w:val="DefaultParagraphFont"/>
    <w:link w:val="Heading6"/>
    <w:uiPriority w:val="9"/>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017722"/>
    <w:rPr>
      <w:rFonts w:ascii="Arial" w:hAnsi="Arial"/>
      <w:sz w:val="28"/>
      <w:lang w:val="en-GB" w:eastAsia="en-US"/>
    </w:rPr>
  </w:style>
  <w:style w:type="paragraph" w:customStyle="1" w:styleId="TdocHeader2">
    <w:name w:val="Tdoc_Header_2"/>
    <w:basedOn w:val="Normal"/>
    <w:rsid w:val="0001772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017722"/>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017722"/>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rsid w:val="00017722"/>
    <w:rPr>
      <w:rFonts w:ascii="Times" w:eastAsia="Batang" w:hAnsi="Times"/>
      <w:sz w:val="20"/>
      <w:lang w:val="en-GB"/>
    </w:rPr>
  </w:style>
  <w:style w:type="paragraph" w:customStyle="1" w:styleId="CharChar1CharCharCharCharCharCharCharCharCharCharCharCharCharCharChar0">
    <w:name w:val="Char Char1 Char Char Char Char Char Char Char Char Char Char Char Char Char Char Char"/>
    <w:semiHidden/>
    <w:rsid w:val="000177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017722"/>
    <w:rPr>
      <w:rFonts w:ascii="Times" w:eastAsia="Batang" w:hAnsi="Times"/>
      <w:sz w:val="20"/>
      <w:lang w:val="en-GB" w:eastAsia="x-none"/>
    </w:rPr>
  </w:style>
  <w:style w:type="character" w:customStyle="1" w:styleId="DateChar">
    <w:name w:val="Date Char"/>
    <w:basedOn w:val="DefaultParagraphFont"/>
    <w:link w:val="Date"/>
    <w:rsid w:val="00017722"/>
    <w:rPr>
      <w:rFonts w:ascii="Times" w:eastAsia="Batang" w:hAnsi="Times"/>
      <w:szCs w:val="24"/>
      <w:lang w:val="en-GB" w:eastAsia="x-none"/>
    </w:rPr>
  </w:style>
  <w:style w:type="paragraph" w:customStyle="1" w:styleId="Default">
    <w:name w:val="Default"/>
    <w:rsid w:val="00017722"/>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017722"/>
    <w:pPr>
      <w:jc w:val="both"/>
    </w:pPr>
    <w:rPr>
      <w:rFonts w:eastAsia="MS Mincho"/>
      <w:sz w:val="22"/>
      <w:szCs w:val="24"/>
      <w:lang w:val="x-none" w:eastAsia="x-none"/>
    </w:rPr>
  </w:style>
  <w:style w:type="character" w:customStyle="1" w:styleId="3GPPNormalTextChar">
    <w:name w:val="3GPP Normal Text Char"/>
    <w:link w:val="3GPPNormalText"/>
    <w:rsid w:val="00017722"/>
    <w:rPr>
      <w:sz w:val="22"/>
      <w:szCs w:val="24"/>
      <w:lang w:val="x-none" w:eastAsia="x-none"/>
    </w:rPr>
  </w:style>
  <w:style w:type="paragraph" w:customStyle="1" w:styleId="References">
    <w:name w:val="References"/>
    <w:basedOn w:val="Normal"/>
    <w:rsid w:val="00017722"/>
    <w:pPr>
      <w:numPr>
        <w:ilvl w:val="2"/>
        <w:numId w:val="5"/>
      </w:numPr>
    </w:pPr>
    <w:rPr>
      <w:sz w:val="20"/>
    </w:rPr>
  </w:style>
  <w:style w:type="paragraph" w:customStyle="1" w:styleId="Statement">
    <w:name w:val="Statement"/>
    <w:basedOn w:val="Normal"/>
    <w:rsid w:val="00017722"/>
    <w:pPr>
      <w:keepNext/>
      <w:ind w:left="601" w:hanging="601"/>
    </w:pPr>
    <w:rPr>
      <w:rFonts w:eastAsia="Batang"/>
      <w:b/>
      <w:i/>
      <w:sz w:val="20"/>
      <w:lang w:eastAsia="ko-KR"/>
    </w:rPr>
  </w:style>
  <w:style w:type="character" w:customStyle="1" w:styleId="B10">
    <w:name w:val="B1 (文字)"/>
    <w:qFormat/>
    <w:rsid w:val="00017722"/>
    <w:rPr>
      <w:rFonts w:eastAsia="MS Mincho"/>
      <w:lang w:val="en-GB" w:eastAsia="en-US" w:bidi="ar-SA"/>
    </w:rPr>
  </w:style>
  <w:style w:type="character" w:customStyle="1" w:styleId="B2Char">
    <w:name w:val="B2 Char"/>
    <w:link w:val="B2"/>
    <w:qFormat/>
    <w:rsid w:val="00017722"/>
    <w:rPr>
      <w:lang w:val="en-GB" w:eastAsia="en-US"/>
    </w:rPr>
  </w:style>
  <w:style w:type="character" w:customStyle="1" w:styleId="Alcatel-Lucent-4">
    <w:name w:val="Alcatel-Lucent-4"/>
    <w:semiHidden/>
    <w:rsid w:val="00017722"/>
    <w:rPr>
      <w:rFonts w:ascii="Arial" w:hAnsi="Arial" w:cs="Arial"/>
      <w:color w:val="auto"/>
      <w:sz w:val="20"/>
      <w:szCs w:val="20"/>
    </w:rPr>
  </w:style>
  <w:style w:type="numbering" w:customStyle="1" w:styleId="StyleBulleted">
    <w:name w:val="Style Bulleted"/>
    <w:rsid w:val="00017722"/>
    <w:pPr>
      <w:numPr>
        <w:numId w:val="6"/>
      </w:numPr>
    </w:pPr>
  </w:style>
  <w:style w:type="paragraph" w:customStyle="1" w:styleId="ZchnZchn">
    <w:name w:val="Zchn Zchn"/>
    <w:rsid w:val="0001772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017722"/>
    <w:pPr>
      <w:ind w:left="720"/>
      <w:contextualSpacing/>
    </w:pPr>
    <w:rPr>
      <w:lang w:eastAsia="zh-CN"/>
    </w:rPr>
  </w:style>
  <w:style w:type="paragraph" w:customStyle="1" w:styleId="StatementBody">
    <w:name w:val="Statement Body"/>
    <w:basedOn w:val="Normal"/>
    <w:link w:val="StatementBodyChar"/>
    <w:rsid w:val="00017722"/>
    <w:pPr>
      <w:numPr>
        <w:numId w:val="7"/>
      </w:numPr>
      <w:spacing w:after="100" w:afterAutospacing="1"/>
      <w:contextualSpacing/>
    </w:pPr>
    <w:rPr>
      <w:sz w:val="20"/>
      <w:lang w:val="x-none" w:eastAsia="ko-KR"/>
    </w:rPr>
  </w:style>
  <w:style w:type="character" w:customStyle="1" w:styleId="StatementBodyChar">
    <w:name w:val="Statement Body Char"/>
    <w:link w:val="StatementBody"/>
    <w:rsid w:val="00017722"/>
    <w:rPr>
      <w:rFonts w:eastAsia="Times New Roman"/>
      <w:szCs w:val="24"/>
      <w:lang w:val="x-none" w:eastAsia="ko-KR"/>
    </w:rPr>
  </w:style>
  <w:style w:type="character" w:customStyle="1" w:styleId="B1Zchn">
    <w:name w:val="B1 Zchn"/>
    <w:qFormat/>
    <w:rsid w:val="0001772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017722"/>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017722"/>
    <w:rPr>
      <w:rFonts w:ascii="Arial" w:hAnsi="Arial" w:cs="Arial"/>
      <w:color w:val="auto"/>
      <w:sz w:val="20"/>
      <w:szCs w:val="20"/>
    </w:rPr>
  </w:style>
  <w:style w:type="character" w:styleId="UnresolvedMention">
    <w:name w:val="Unresolved Mention"/>
    <w:uiPriority w:val="99"/>
    <w:semiHidden/>
    <w:unhideWhenUsed/>
    <w:rsid w:val="00017722"/>
    <w:rPr>
      <w:color w:val="808080"/>
      <w:shd w:val="clear" w:color="auto" w:fill="E6E6E6"/>
    </w:rPr>
  </w:style>
  <w:style w:type="paragraph" w:customStyle="1" w:styleId="Comments">
    <w:name w:val="Comments"/>
    <w:basedOn w:val="Normal"/>
    <w:link w:val="CommentsChar"/>
    <w:qFormat/>
    <w:rsid w:val="00017722"/>
    <w:pPr>
      <w:spacing w:before="40"/>
    </w:pPr>
    <w:rPr>
      <w:rFonts w:ascii="Arial" w:eastAsia="MS Mincho" w:hAnsi="Arial"/>
      <w:i/>
      <w:sz w:val="18"/>
      <w:lang w:val="en-GB" w:eastAsia="en-GB"/>
    </w:rPr>
  </w:style>
  <w:style w:type="character" w:customStyle="1" w:styleId="CommentsChar">
    <w:name w:val="Comments Char"/>
    <w:link w:val="Comments"/>
    <w:qFormat/>
    <w:rsid w:val="00017722"/>
    <w:rPr>
      <w:rFonts w:ascii="Arial" w:hAnsi="Arial"/>
      <w:i/>
      <w:sz w:val="18"/>
      <w:szCs w:val="24"/>
      <w:lang w:val="en-GB" w:eastAsia="en-GB"/>
    </w:rPr>
  </w:style>
  <w:style w:type="character" w:customStyle="1" w:styleId="5">
    <w:name w:val="(文字) (文字)5"/>
    <w:semiHidden/>
    <w:rsid w:val="00017722"/>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17722"/>
    <w:rPr>
      <w:rFonts w:ascii="Arial" w:hAnsi="Arial"/>
      <w:sz w:val="24"/>
      <w:lang w:val="en-GB" w:eastAsia="en-US"/>
    </w:rPr>
  </w:style>
  <w:style w:type="paragraph" w:customStyle="1" w:styleId="TableCell">
    <w:name w:val="TableCell"/>
    <w:basedOn w:val="Normal"/>
    <w:qFormat/>
    <w:rsid w:val="00017722"/>
    <w:pPr>
      <w:autoSpaceDE w:val="0"/>
      <w:autoSpaceDN w:val="0"/>
      <w:adjustRightInd w:val="0"/>
      <w:snapToGrid w:val="0"/>
      <w:spacing w:before="20" w:after="20"/>
    </w:pPr>
    <w:rPr>
      <w:sz w:val="20"/>
      <w:szCs w:val="21"/>
      <w:lang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rsid w:val="00017722"/>
    <w:rPr>
      <w:rFonts w:eastAsia="MS Gothic"/>
      <w:b/>
      <w:sz w:val="24"/>
      <w:lang w:val="en-GB"/>
    </w:rPr>
  </w:style>
  <w:style w:type="character" w:styleId="Strong">
    <w:name w:val="Strong"/>
    <w:uiPriority w:val="22"/>
    <w:qFormat/>
    <w:rsid w:val="00017722"/>
    <w:rPr>
      <w:b/>
      <w:bCs/>
    </w:rPr>
  </w:style>
  <w:style w:type="character" w:customStyle="1" w:styleId="TALChar">
    <w:name w:val="TAL Char"/>
    <w:qFormat/>
    <w:locked/>
    <w:rsid w:val="00017722"/>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017722"/>
    <w:pPr>
      <w:numPr>
        <w:numId w:val="11"/>
      </w:numPr>
    </w:pPr>
  </w:style>
  <w:style w:type="character" w:customStyle="1" w:styleId="Heading5Char">
    <w:name w:val="Heading 5 Char"/>
    <w:aliases w:val="H5 Char,标题 5 Char1"/>
    <w:link w:val="Heading5"/>
    <w:rsid w:val="00017722"/>
    <w:rPr>
      <w:rFonts w:ascii="Arial" w:hAnsi="Arial"/>
      <w:sz w:val="22"/>
      <w:lang w:val="en-GB" w:eastAsia="en-US"/>
    </w:rPr>
  </w:style>
  <w:style w:type="paragraph" w:customStyle="1" w:styleId="ListParagraph3">
    <w:name w:val="List Paragraph3"/>
    <w:basedOn w:val="Normal"/>
    <w:qFormat/>
    <w:rsid w:val="00017722"/>
    <w:pPr>
      <w:ind w:left="720"/>
      <w:contextualSpacing/>
    </w:pPr>
    <w:rPr>
      <w:lang w:eastAsia="zh-CN"/>
    </w:rPr>
  </w:style>
  <w:style w:type="character" w:customStyle="1" w:styleId="Heading8Char">
    <w:name w:val="Heading 8 Char"/>
    <w:aliases w:val="Table Heading Char,标题 8 Char"/>
    <w:link w:val="Heading8"/>
    <w:rsid w:val="00017722"/>
    <w:rPr>
      <w:rFonts w:ascii="Arial" w:hAnsi="Arial"/>
      <w:sz w:val="36"/>
      <w:lang w:val="en-GB" w:eastAsia="en-US"/>
    </w:rPr>
  </w:style>
  <w:style w:type="character" w:customStyle="1" w:styleId="Heading9Char">
    <w:name w:val="Heading 9 Char"/>
    <w:aliases w:val="Figure Heading Char,FH Char,标题 9 Char"/>
    <w:link w:val="Heading9"/>
    <w:rsid w:val="0001772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17722"/>
    <w:rPr>
      <w:sz w:val="16"/>
      <w:lang w:val="en-GB" w:eastAsia="en-US"/>
    </w:rPr>
  </w:style>
  <w:style w:type="paragraph" w:customStyle="1" w:styleId="ListParagraph2">
    <w:name w:val="List Paragraph2"/>
    <w:basedOn w:val="Normal"/>
    <w:qFormat/>
    <w:rsid w:val="00017722"/>
    <w:pPr>
      <w:ind w:left="720"/>
      <w:contextualSpacing/>
    </w:pPr>
    <w:rPr>
      <w:lang w:eastAsia="zh-CN"/>
    </w:rPr>
  </w:style>
  <w:style w:type="paragraph" w:customStyle="1" w:styleId="ListParagraph5">
    <w:name w:val="List Paragraph5"/>
    <w:basedOn w:val="Normal"/>
    <w:uiPriority w:val="99"/>
    <w:qFormat/>
    <w:rsid w:val="00017722"/>
    <w:pPr>
      <w:ind w:left="720"/>
      <w:contextualSpacing/>
    </w:pPr>
    <w:rPr>
      <w:lang w:eastAsia="zh-CN"/>
    </w:rPr>
  </w:style>
  <w:style w:type="paragraph" w:customStyle="1" w:styleId="ListParagraph4">
    <w:name w:val="List Paragraph4"/>
    <w:basedOn w:val="Normal"/>
    <w:qFormat/>
    <w:rsid w:val="00017722"/>
    <w:pPr>
      <w:ind w:left="720"/>
      <w:contextualSpacing/>
    </w:pPr>
    <w:rPr>
      <w:lang w:eastAsia="zh-CN"/>
    </w:rPr>
  </w:style>
  <w:style w:type="character" w:styleId="SubtleEmphasis">
    <w:name w:val="Subtle Emphasis"/>
    <w:uiPriority w:val="19"/>
    <w:qFormat/>
    <w:rsid w:val="00017722"/>
    <w:rPr>
      <w:i/>
      <w:iCs/>
      <w:color w:val="404040"/>
    </w:rPr>
  </w:style>
  <w:style w:type="character" w:customStyle="1" w:styleId="5Char">
    <w:name w:val="标题 5 Char"/>
    <w:aliases w:val="H5 Char1"/>
    <w:rsid w:val="00017722"/>
    <w:rPr>
      <w:rFonts w:ascii="Arial" w:hAnsi="Arial"/>
    </w:rPr>
  </w:style>
  <w:style w:type="paragraph" w:customStyle="1" w:styleId="6">
    <w:name w:val="标题 6"/>
    <w:basedOn w:val="Normal"/>
    <w:rsid w:val="00017722"/>
    <w:pPr>
      <w:tabs>
        <w:tab w:val="num" w:pos="1152"/>
      </w:tabs>
    </w:pPr>
    <w:rPr>
      <w:rFonts w:ascii="Times" w:eastAsia="MS PGothic" w:hAnsi="Times" w:cs="Times"/>
      <w:sz w:val="20"/>
      <w:szCs w:val="20"/>
      <w:lang w:eastAsia="ja-JP"/>
    </w:rPr>
  </w:style>
  <w:style w:type="paragraph" w:customStyle="1" w:styleId="7">
    <w:name w:val="标题 7"/>
    <w:basedOn w:val="Normal"/>
    <w:rsid w:val="00017722"/>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017722"/>
    <w:pPr>
      <w:ind w:left="720"/>
      <w:contextualSpacing/>
    </w:pPr>
    <w:rPr>
      <w:lang w:eastAsia="zh-CN"/>
    </w:rPr>
  </w:style>
  <w:style w:type="paragraph" w:customStyle="1" w:styleId="ListParagraph6">
    <w:name w:val="List Paragraph6"/>
    <w:basedOn w:val="Normal"/>
    <w:qFormat/>
    <w:rsid w:val="00017722"/>
    <w:pPr>
      <w:ind w:left="720"/>
      <w:contextualSpacing/>
    </w:pPr>
    <w:rPr>
      <w:lang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017722"/>
    <w:rPr>
      <w:rFonts w:ascii="Arial" w:hAnsi="Arial"/>
      <w:sz w:val="36"/>
      <w:lang w:val="en-GB" w:eastAsia="en-US"/>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017722"/>
    <w:rPr>
      <w:rFonts w:ascii="Arial" w:hAnsi="Arial"/>
      <w:sz w:val="32"/>
      <w:lang w:val="en-GB" w:eastAsia="en-US"/>
    </w:rPr>
  </w:style>
  <w:style w:type="paragraph" w:customStyle="1" w:styleId="Proposal">
    <w:name w:val="Proposal"/>
    <w:basedOn w:val="Normal"/>
    <w:link w:val="ProposalChar"/>
    <w:qFormat/>
    <w:rsid w:val="00017722"/>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rPr>
  </w:style>
  <w:style w:type="paragraph" w:customStyle="1" w:styleId="61">
    <w:name w:val="标题 61"/>
    <w:basedOn w:val="Normal"/>
    <w:rsid w:val="00017722"/>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017722"/>
    <w:pPr>
      <w:ind w:left="720"/>
      <w:contextualSpacing/>
    </w:pPr>
    <w:rPr>
      <w:lang w:eastAsia="zh-CN"/>
    </w:rPr>
  </w:style>
  <w:style w:type="paragraph" w:styleId="NoSpacing">
    <w:name w:val="No Spacing"/>
    <w:uiPriority w:val="1"/>
    <w:qFormat/>
    <w:rsid w:val="00017722"/>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01772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017722"/>
    <w:pPr>
      <w:tabs>
        <w:tab w:val="num" w:pos="1296"/>
      </w:tabs>
    </w:pPr>
    <w:rPr>
      <w:rFonts w:ascii="Times" w:eastAsia="MS PGothic" w:hAnsi="Times" w:cs="Times"/>
      <w:sz w:val="20"/>
      <w:szCs w:val="20"/>
      <w:lang w:eastAsia="ja-JP"/>
    </w:rPr>
  </w:style>
  <w:style w:type="paragraph" w:customStyle="1" w:styleId="tac0">
    <w:name w:val="tac"/>
    <w:basedOn w:val="Normal"/>
    <w:rsid w:val="00017722"/>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017722"/>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rsid w:val="00017722"/>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01772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017722"/>
    <w:rPr>
      <w:rFonts w:ascii="Arial" w:eastAsia="Times New Roman" w:hAnsi="Arial"/>
      <w:spacing w:val="2"/>
      <w:lang w:eastAsia="en-US"/>
    </w:rPr>
  </w:style>
  <w:style w:type="character" w:customStyle="1" w:styleId="50">
    <w:name w:val="(文字) (文字)5"/>
    <w:semiHidden/>
    <w:rsid w:val="00017722"/>
    <w:rPr>
      <w:rFonts w:ascii="Times New Roman" w:hAnsi="Times New Roman"/>
      <w:lang w:eastAsia="en-US"/>
    </w:rPr>
  </w:style>
  <w:style w:type="character" w:customStyle="1" w:styleId="13">
    <w:name w:val="表 (青) 13 (文字)"/>
    <w:link w:val="ColorfulList-Accent1"/>
    <w:uiPriority w:val="34"/>
    <w:locked/>
    <w:rsid w:val="00017722"/>
    <w:rPr>
      <w:rFonts w:eastAsia="MS Gothic"/>
      <w:sz w:val="24"/>
      <w:szCs w:val="24"/>
      <w:lang w:val="en-GB" w:eastAsia="en-US"/>
    </w:rPr>
  </w:style>
  <w:style w:type="table" w:styleId="ColorfulList-Accent1">
    <w:name w:val="Colorful List Accent 1"/>
    <w:basedOn w:val="TableNormal"/>
    <w:link w:val="13"/>
    <w:uiPriority w:val="34"/>
    <w:rsid w:val="0001772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17722"/>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017722"/>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017722"/>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017722"/>
    <w:pPr>
      <w:keepNext/>
      <w:spacing w:before="240" w:after="60"/>
      <w:ind w:left="864" w:hanging="864"/>
    </w:pPr>
    <w:rPr>
      <w:rFonts w:ascii="Arial" w:eastAsia="MS PGothic" w:hAnsi="Arial" w:cs="Arial"/>
      <w:i/>
      <w:iCs/>
      <w:color w:val="000000"/>
      <w:sz w:val="20"/>
      <w:szCs w:val="20"/>
      <w:lang w:eastAsia="ja-JP"/>
    </w:rPr>
  </w:style>
  <w:style w:type="character" w:customStyle="1" w:styleId="B1Char">
    <w:name w:val="B1 Char"/>
    <w:qFormat/>
    <w:locked/>
    <w:rsid w:val="00017722"/>
    <w:rPr>
      <w:rFonts w:ascii="Times New Roman" w:eastAsia="SimSun" w:hAnsi="Times New Roman" w:cs="Times New Roman"/>
      <w:sz w:val="20"/>
      <w:szCs w:val="20"/>
      <w:lang w:val="en-GB"/>
    </w:rPr>
  </w:style>
  <w:style w:type="character" w:customStyle="1" w:styleId="LGTdocChar">
    <w:name w:val="LGTdoc_본문 Char"/>
    <w:link w:val="LGTdoc"/>
    <w:rsid w:val="00017722"/>
    <w:rPr>
      <w:rFonts w:eastAsia="Batang"/>
      <w:kern w:val="2"/>
      <w:sz w:val="22"/>
      <w:szCs w:val="24"/>
      <w:lang w:val="en-GB" w:eastAsia="ko-KR"/>
    </w:rPr>
  </w:style>
  <w:style w:type="character" w:styleId="Mention">
    <w:name w:val="Mention"/>
    <w:uiPriority w:val="99"/>
    <w:semiHidden/>
    <w:unhideWhenUsed/>
    <w:rsid w:val="00017722"/>
    <w:rPr>
      <w:color w:val="2B579A"/>
      <w:shd w:val="clear" w:color="auto" w:fill="E6E6E6"/>
    </w:rPr>
  </w:style>
  <w:style w:type="paragraph" w:customStyle="1" w:styleId="3GPPAgreements">
    <w:name w:val="3GPP Agreements"/>
    <w:basedOn w:val="Normal"/>
    <w:link w:val="3GPPAgreementsChar"/>
    <w:qFormat/>
    <w:rsid w:val="00017722"/>
    <w:pPr>
      <w:numPr>
        <w:numId w:val="13"/>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017722"/>
    <w:rPr>
      <w:rFonts w:eastAsia="SimSun"/>
      <w:sz w:val="22"/>
      <w:lang w:eastAsia="zh-CN"/>
    </w:rPr>
  </w:style>
  <w:style w:type="character" w:customStyle="1" w:styleId="ProposalChar">
    <w:name w:val="Proposal Char"/>
    <w:link w:val="Proposal"/>
    <w:qFormat/>
    <w:rsid w:val="00017722"/>
    <w:rPr>
      <w:rFonts w:eastAsia="Times New Roman"/>
      <w:b/>
      <w:bCs/>
      <w:lang w:val="en-GB"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72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722"/>
    <w:rPr>
      <w:rFonts w:ascii="Arial" w:hAnsi="Arial"/>
      <w:b/>
      <w:i/>
      <w:szCs w:val="26"/>
      <w:lang w:val="en-GB" w:eastAsia="x-none"/>
    </w:rPr>
  </w:style>
  <w:style w:type="paragraph" w:styleId="BodyText2">
    <w:name w:val="Body Text 2"/>
    <w:basedOn w:val="Normal"/>
    <w:link w:val="BodyText2Char"/>
    <w:rsid w:val="00017722"/>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rsid w:val="00017722"/>
    <w:rPr>
      <w:rFonts w:ascii="Times" w:eastAsia="Batang" w:hAnsi="Times"/>
      <w:szCs w:val="24"/>
      <w:lang w:val="en-GB" w:eastAsia="en-US"/>
    </w:rPr>
  </w:style>
  <w:style w:type="paragraph" w:customStyle="1" w:styleId="Paragraph">
    <w:name w:val="Paragraph"/>
    <w:basedOn w:val="Normal"/>
    <w:link w:val="ParagraphChar"/>
    <w:qFormat/>
    <w:rsid w:val="00017722"/>
    <w:pPr>
      <w:spacing w:before="220"/>
    </w:pPr>
    <w:rPr>
      <w:rFonts w:eastAsia="SimSun"/>
      <w:sz w:val="22"/>
      <w:szCs w:val="20"/>
      <w:lang w:val="en-GB"/>
    </w:rPr>
  </w:style>
  <w:style w:type="character" w:customStyle="1" w:styleId="ParagraphChar">
    <w:name w:val="Paragraph Char"/>
    <w:link w:val="Paragraph"/>
    <w:locked/>
    <w:rsid w:val="00017722"/>
    <w:rPr>
      <w:rFonts w:eastAsia="SimSun"/>
      <w:sz w:val="22"/>
      <w:lang w:val="en-GB" w:eastAsia="en-US"/>
    </w:rPr>
  </w:style>
  <w:style w:type="character" w:customStyle="1" w:styleId="ColorfulList-Accent1Char">
    <w:name w:val="Colorful List - Accent 1 Char"/>
    <w:uiPriority w:val="34"/>
    <w:locked/>
    <w:rsid w:val="00017722"/>
    <w:rPr>
      <w:rFonts w:eastAsia="MS Gothic"/>
      <w:sz w:val="24"/>
      <w:szCs w:val="24"/>
      <w:lang w:eastAsia="en-US"/>
    </w:rPr>
  </w:style>
  <w:style w:type="table" w:styleId="GridTable4-Accent5">
    <w:name w:val="Grid Table 4 Accent 5"/>
    <w:basedOn w:val="TableNormal"/>
    <w:uiPriority w:val="49"/>
    <w:rsid w:val="00017722"/>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722"/>
    <w:rPr>
      <w:color w:val="000000"/>
    </w:rPr>
  </w:style>
  <w:style w:type="numbering" w:customStyle="1" w:styleId="StyleBulletedSymbolsymbolLeft025Hanging025">
    <w:name w:val="Style Bulleted Symbol (symbol) Left:  0.25&quot; Hanging:  0.25&quot;"/>
    <w:basedOn w:val="NoList"/>
    <w:rsid w:val="00017722"/>
    <w:pPr>
      <w:numPr>
        <w:numId w:val="9"/>
      </w:numPr>
    </w:pPr>
  </w:style>
  <w:style w:type="numbering" w:customStyle="1" w:styleId="StyleBulletedSymbolsymbolLeft025Hanging0251">
    <w:name w:val="Style Bulleted Symbol (symbol) Left:  0.25&quot; Hanging:  0.25&quot;1"/>
    <w:basedOn w:val="NoList"/>
    <w:rsid w:val="00017722"/>
    <w:pPr>
      <w:numPr>
        <w:numId w:val="10"/>
      </w:numPr>
    </w:pPr>
  </w:style>
  <w:style w:type="numbering" w:customStyle="1" w:styleId="StyleBulletedSymbolsymbolLeft025Hanging0252">
    <w:name w:val="Style Bulleted Symbol (symbol) Left:  0.25&quot; Hanging:  0.25&quot;2"/>
    <w:basedOn w:val="NoList"/>
    <w:rsid w:val="00017722"/>
    <w:pPr>
      <w:numPr>
        <w:numId w:val="12"/>
      </w:numPr>
    </w:pPr>
  </w:style>
  <w:style w:type="paragraph" w:customStyle="1" w:styleId="PropObs">
    <w:name w:val="PropObs"/>
    <w:basedOn w:val="Normal"/>
    <w:link w:val="PropObsChar"/>
    <w:qFormat/>
    <w:rsid w:val="00017722"/>
    <w:pPr>
      <w:numPr>
        <w:numId w:val="14"/>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rsid w:val="00017722"/>
    <w:rPr>
      <w:rFonts w:ascii="Calibri" w:hAnsi="Calibri"/>
      <w:b/>
      <w:lang w:val="en-GB" w:eastAsia="sv-SE"/>
    </w:rPr>
  </w:style>
  <w:style w:type="paragraph" w:customStyle="1" w:styleId="rProposalsub">
    <w:name w:val="rProposal_sub"/>
    <w:basedOn w:val="Normal"/>
    <w:next w:val="Normal"/>
    <w:link w:val="rProposalsubChar"/>
    <w:qFormat/>
    <w:rsid w:val="00017722"/>
    <w:pPr>
      <w:spacing w:before="120" w:after="120"/>
      <w:ind w:left="1244" w:hanging="360"/>
      <w:jc w:val="both"/>
    </w:pPr>
    <w:rPr>
      <w:rFonts w:eastAsia="Malgun Gothic"/>
      <w:i/>
      <w:kern w:val="2"/>
      <w:sz w:val="22"/>
      <w:szCs w:val="22"/>
      <w:lang w:eastAsia="ko-KR"/>
    </w:rPr>
  </w:style>
  <w:style w:type="character" w:customStyle="1" w:styleId="rProposalsubChar">
    <w:name w:val="rProposal_sub Char"/>
    <w:link w:val="rProposalsub"/>
    <w:rsid w:val="00017722"/>
    <w:rPr>
      <w:rFonts w:eastAsia="Malgun Gothic"/>
      <w:i/>
      <w:kern w:val="2"/>
      <w:sz w:val="22"/>
      <w:szCs w:val="22"/>
      <w:lang w:eastAsia="ko-KR"/>
    </w:rPr>
  </w:style>
  <w:style w:type="paragraph" w:customStyle="1" w:styleId="Proposalsub">
    <w:name w:val="Proposal_sub"/>
    <w:basedOn w:val="Normal"/>
    <w:link w:val="ProposalsubChar"/>
    <w:qFormat/>
    <w:rsid w:val="00017722"/>
    <w:pPr>
      <w:numPr>
        <w:numId w:val="15"/>
      </w:numPr>
      <w:spacing w:before="120" w:after="120"/>
      <w:jc w:val="both"/>
    </w:pPr>
    <w:rPr>
      <w:rFonts w:eastAsia="Malgun Gothic"/>
      <w:kern w:val="2"/>
      <w:sz w:val="20"/>
      <w:szCs w:val="22"/>
      <w:lang w:eastAsia="ko-KR"/>
    </w:rPr>
  </w:style>
  <w:style w:type="paragraph" w:customStyle="1" w:styleId="Proposalsubsub">
    <w:name w:val="Proposal_sub_sub"/>
    <w:basedOn w:val="Normal"/>
    <w:link w:val="ProposalsubsubChar"/>
    <w:qFormat/>
    <w:rsid w:val="00017722"/>
    <w:pPr>
      <w:numPr>
        <w:ilvl w:val="1"/>
        <w:numId w:val="15"/>
      </w:numPr>
      <w:spacing w:before="120" w:after="120"/>
      <w:ind w:left="1593"/>
      <w:jc w:val="both"/>
    </w:pPr>
    <w:rPr>
      <w:rFonts w:eastAsia="Malgun Gothic"/>
      <w:kern w:val="2"/>
      <w:sz w:val="20"/>
      <w:szCs w:val="22"/>
      <w:lang w:eastAsia="ko-KR"/>
    </w:rPr>
  </w:style>
  <w:style w:type="character" w:customStyle="1" w:styleId="ProposalsubChar">
    <w:name w:val="Proposal_sub Char"/>
    <w:link w:val="Proposalsub"/>
    <w:rsid w:val="00017722"/>
    <w:rPr>
      <w:rFonts w:eastAsia="Malgun Gothic"/>
      <w:kern w:val="2"/>
      <w:szCs w:val="22"/>
      <w:lang w:eastAsia="ko-KR"/>
    </w:rPr>
  </w:style>
  <w:style w:type="character" w:customStyle="1" w:styleId="ProposalsubsubChar">
    <w:name w:val="Proposal_sub_sub Char"/>
    <w:link w:val="Proposalsubsub"/>
    <w:rsid w:val="00017722"/>
    <w:rPr>
      <w:rFonts w:eastAsia="Malgun Gothic"/>
      <w:kern w:val="2"/>
      <w:szCs w:val="22"/>
      <w:lang w:eastAsia="ko-KR"/>
    </w:rPr>
  </w:style>
  <w:style w:type="paragraph" w:customStyle="1" w:styleId="rProposal">
    <w:name w:val="rProposal"/>
    <w:basedOn w:val="Normal"/>
    <w:next w:val="rProposalsub"/>
    <w:link w:val="rProposalChar"/>
    <w:qFormat/>
    <w:rsid w:val="00017722"/>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017722"/>
    <w:rPr>
      <w:rFonts w:eastAsia="Malgun Gothic"/>
      <w:i/>
      <w:kern w:val="2"/>
      <w:sz w:val="22"/>
      <w:szCs w:val="22"/>
      <w:lang w:eastAsia="ko-KR"/>
    </w:rPr>
  </w:style>
  <w:style w:type="paragraph" w:customStyle="1" w:styleId="2">
    <w:name w:val="正文2"/>
    <w:qFormat/>
    <w:rsid w:val="00017722"/>
    <w:pPr>
      <w:spacing w:before="100" w:beforeAutospacing="1" w:after="100" w:afterAutospacing="1"/>
      <w:ind w:left="720" w:hanging="720"/>
    </w:pPr>
    <w:rPr>
      <w:rFonts w:ascii="Times" w:eastAsia="SimSun" w:hAnsi="Times" w:cs="SimSun"/>
      <w:sz w:val="24"/>
      <w:szCs w:val="24"/>
      <w:lang w:eastAsia="zh-CN"/>
    </w:rPr>
  </w:style>
  <w:style w:type="character" w:customStyle="1" w:styleId="B3Char2">
    <w:name w:val="B3 Char2"/>
    <w:link w:val="B3"/>
    <w:qFormat/>
    <w:rsid w:val="00017722"/>
    <w:rPr>
      <w:lang w:val="en-GB" w:eastAsia="en-US"/>
    </w:rPr>
  </w:style>
  <w:style w:type="character" w:customStyle="1" w:styleId="B3Char">
    <w:name w:val="B3 Char"/>
    <w:qFormat/>
    <w:rsid w:val="00017722"/>
    <w:rPr>
      <w:rFonts w:eastAsia="MS Mincho"/>
      <w:lang w:val="en-GB" w:eastAsia="en-US"/>
    </w:rPr>
  </w:style>
  <w:style w:type="paragraph" w:customStyle="1" w:styleId="textintend2">
    <w:name w:val="text intend 2"/>
    <w:basedOn w:val="Normal"/>
    <w:qFormat/>
    <w:rsid w:val="00017722"/>
    <w:pPr>
      <w:numPr>
        <w:numId w:val="16"/>
      </w:numPr>
      <w:overflowPunct w:val="0"/>
      <w:autoSpaceDE w:val="0"/>
      <w:autoSpaceDN w:val="0"/>
      <w:adjustRightInd w:val="0"/>
      <w:spacing w:after="120"/>
      <w:jc w:val="both"/>
    </w:pPr>
    <w:rPr>
      <w:rFonts w:eastAsia="MS Mincho"/>
      <w:szCs w:val="20"/>
      <w:lang w:eastAsia="en-GB"/>
    </w:rPr>
  </w:style>
  <w:style w:type="paragraph" w:customStyle="1" w:styleId="Style1">
    <w:name w:val="Style1"/>
    <w:basedOn w:val="Normal"/>
    <w:link w:val="Style1Char"/>
    <w:qFormat/>
    <w:rsid w:val="00017722"/>
    <w:pPr>
      <w:spacing w:after="180" w:line="288" w:lineRule="auto"/>
      <w:ind w:firstLine="360"/>
      <w:jc w:val="both"/>
    </w:pPr>
    <w:rPr>
      <w:rFonts w:eastAsia="Malgun Gothic" w:cs="Batang"/>
      <w:sz w:val="20"/>
      <w:szCs w:val="20"/>
      <w:lang w:val="en-GB"/>
    </w:rPr>
  </w:style>
  <w:style w:type="character" w:customStyle="1" w:styleId="Style1Char">
    <w:name w:val="Style1 Char"/>
    <w:link w:val="Style1"/>
    <w:rsid w:val="00017722"/>
    <w:rPr>
      <w:rFonts w:eastAsia="Malgun Gothic" w:cs="Batang"/>
      <w:lang w:val="en-GB" w:eastAsia="en-US"/>
    </w:rPr>
  </w:style>
  <w:style w:type="table" w:customStyle="1" w:styleId="TableGrid1">
    <w:name w:val="Table Grid1"/>
    <w:basedOn w:val="TableNormal"/>
    <w:next w:val="TableGrid"/>
    <w:uiPriority w:val="59"/>
    <w:qFormat/>
    <w:rsid w:val="00017722"/>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6Colorful-Accent1">
    <w:name w:val="Grid Table 6 Colorful Accent 1"/>
    <w:basedOn w:val="TableNormal"/>
    <w:uiPriority w:val="51"/>
    <w:rsid w:val="00017722"/>
    <w:rPr>
      <w:rFonts w:eastAsia="Batang"/>
      <w:color w:val="2F5496"/>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Normal"/>
    <w:next w:val="Doc-text2"/>
    <w:uiPriority w:val="99"/>
    <w:qFormat/>
    <w:rsid w:val="008543BC"/>
    <w:pPr>
      <w:numPr>
        <w:numId w:val="17"/>
      </w:numPr>
      <w:spacing w:before="60"/>
    </w:pPr>
    <w:rPr>
      <w:rFonts w:ascii="Arial" w:eastAsia="MS Mincho" w:hAnsi="Arial"/>
      <w:b/>
      <w:sz w:val="20"/>
      <w:lang w:val="en-GB" w:eastAsia="en-GB"/>
    </w:rPr>
  </w:style>
  <w:style w:type="paragraph" w:styleId="z-TopofForm">
    <w:name w:val="HTML Top of Form"/>
    <w:basedOn w:val="Normal"/>
    <w:next w:val="Normal"/>
    <w:link w:val="z-TopofFormChar"/>
    <w:hidden/>
    <w:uiPriority w:val="99"/>
    <w:semiHidden/>
    <w:unhideWhenUsed/>
    <w:rsid w:val="00A430F7"/>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A430F7"/>
    <w:rPr>
      <w:rFonts w:ascii="Arial" w:eastAsia="Times New Roman" w:hAnsi="Arial" w:cs="Arial"/>
      <w:vanish/>
      <w:sz w:val="16"/>
      <w:szCs w:val="16"/>
      <w:lang w:eastAsia="en-US"/>
    </w:rPr>
  </w:style>
  <w:style w:type="paragraph" w:customStyle="1" w:styleId="msonormal0">
    <w:name w:val="msonormal"/>
    <w:basedOn w:val="Normal"/>
    <w:rsid w:val="00C95EF8"/>
    <w:pPr>
      <w:spacing w:before="100" w:beforeAutospacing="1" w:after="100" w:afterAutospacing="1"/>
    </w:pPr>
  </w:style>
  <w:style w:type="paragraph" w:customStyle="1" w:styleId="xl65">
    <w:name w:val="xl65"/>
    <w:basedOn w:val="Normal"/>
    <w:rsid w:val="00C95EF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rPr>
  </w:style>
  <w:style w:type="paragraph" w:customStyle="1" w:styleId="xl66">
    <w:name w:val="xl66"/>
    <w:basedOn w:val="Normal"/>
    <w:rsid w:val="00C95EF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67">
    <w:name w:val="xl67"/>
    <w:basedOn w:val="Normal"/>
    <w:rsid w:val="00C95EF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 w:type="paragraph" w:customStyle="1" w:styleId="BoldComments">
    <w:name w:val="Bold Comments"/>
    <w:basedOn w:val="Normal"/>
    <w:link w:val="BoldCommentsChar"/>
    <w:qFormat/>
    <w:rsid w:val="008A514E"/>
    <w:pPr>
      <w:spacing w:before="240" w:after="60"/>
      <w:outlineLvl w:val="8"/>
    </w:pPr>
    <w:rPr>
      <w:rFonts w:ascii="Arial" w:eastAsia="MS Mincho" w:hAnsi="Arial"/>
      <w:b/>
      <w:sz w:val="20"/>
      <w:lang w:val="x-none" w:eastAsia="x-none"/>
    </w:rPr>
  </w:style>
  <w:style w:type="character" w:customStyle="1" w:styleId="BoldCommentsChar">
    <w:name w:val="Bold Comments Char"/>
    <w:link w:val="BoldComments"/>
    <w:rsid w:val="008A514E"/>
    <w:rPr>
      <w:rFonts w:ascii="Arial" w:hAnsi="Arial"/>
      <w:b/>
      <w:szCs w:val="24"/>
      <w:lang w:val="x-none" w:eastAsia="x-none"/>
    </w:rPr>
  </w:style>
  <w:style w:type="paragraph" w:customStyle="1" w:styleId="font5">
    <w:name w:val="font5"/>
    <w:basedOn w:val="Normal"/>
    <w:rsid w:val="003A3CDE"/>
    <w:pPr>
      <w:spacing w:before="100" w:beforeAutospacing="1" w:after="100" w:afterAutospacing="1"/>
    </w:pPr>
    <w:rPr>
      <w:rFonts w:ascii="Tahoma" w:hAnsi="Tahoma" w:cs="Tahoma"/>
      <w:color w:val="000000"/>
      <w:sz w:val="18"/>
      <w:szCs w:val="18"/>
    </w:rPr>
  </w:style>
  <w:style w:type="paragraph" w:customStyle="1" w:styleId="xl68">
    <w:name w:val="xl68"/>
    <w:basedOn w:val="Normal"/>
    <w:rsid w:val="003A3CDE"/>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 w:type="paragraph" w:customStyle="1" w:styleId="xl69">
    <w:name w:val="xl69"/>
    <w:basedOn w:val="Normal"/>
    <w:rsid w:val="003A3CDE"/>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hAnsi="Arial" w:cs="Arial"/>
      <w:b/>
      <w:bCs/>
      <w:color w:val="FFFFFF"/>
      <w:sz w:val="18"/>
      <w:szCs w:val="18"/>
    </w:rPr>
  </w:style>
  <w:style w:type="paragraph" w:customStyle="1" w:styleId="xl70">
    <w:name w:val="xl70"/>
    <w:basedOn w:val="Normal"/>
    <w:rsid w:val="001E5676"/>
    <w:pPr>
      <w:spacing w:before="100" w:beforeAutospacing="1" w:after="100" w:afterAutospacing="1"/>
      <w:textAlignment w:val="top"/>
    </w:pPr>
  </w:style>
  <w:style w:type="character" w:styleId="BookTitle">
    <w:name w:val="Book Title"/>
    <w:basedOn w:val="DefaultParagraphFont"/>
    <w:uiPriority w:val="33"/>
    <w:qFormat/>
    <w:rsid w:val="00682073"/>
    <w:rPr>
      <w:b/>
      <w:bCs/>
      <w:i/>
      <w:iCs/>
      <w:spacing w:val="5"/>
    </w:rPr>
  </w:style>
  <w:style w:type="character" w:styleId="IntenseReference">
    <w:name w:val="Intense Reference"/>
    <w:basedOn w:val="DefaultParagraphFont"/>
    <w:uiPriority w:val="32"/>
    <w:qFormat/>
    <w:rsid w:val="00682073"/>
    <w:rPr>
      <w:b/>
      <w:bCs/>
      <w:smallCaps/>
      <w:color w:val="5B9BD5" w:themeColor="accent1"/>
      <w:spacing w:val="5"/>
    </w:rPr>
  </w:style>
  <w:style w:type="paragraph" w:styleId="Subtitle">
    <w:name w:val="Subtitle"/>
    <w:basedOn w:val="Normal"/>
    <w:next w:val="Normal"/>
    <w:link w:val="SubtitleChar"/>
    <w:uiPriority w:val="11"/>
    <w:qFormat/>
    <w:rsid w:val="006820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rPr>
  </w:style>
  <w:style w:type="character" w:customStyle="1" w:styleId="SubtitleChar">
    <w:name w:val="Subtitle Char"/>
    <w:basedOn w:val="DefaultParagraphFont"/>
    <w:link w:val="Subtitle"/>
    <w:uiPriority w:val="11"/>
    <w:rsid w:val="00682073"/>
    <w:rPr>
      <w:rFonts w:asciiTheme="minorHAnsi" w:eastAsiaTheme="minorEastAsia" w:hAnsiTheme="minorHAnsi" w:cstheme="minorBidi"/>
      <w:color w:val="5A5A5A" w:themeColor="text1" w:themeTint="A5"/>
      <w:spacing w:val="15"/>
      <w:sz w:val="22"/>
      <w:szCs w:val="22"/>
      <w:lang w:val="en-GB" w:eastAsia="en-US"/>
    </w:rPr>
  </w:style>
  <w:style w:type="character" w:styleId="PlaceholderText">
    <w:name w:val="Placeholder Text"/>
    <w:basedOn w:val="DefaultParagraphFont"/>
    <w:uiPriority w:val="99"/>
    <w:semiHidden/>
    <w:rsid w:val="00682073"/>
    <w:rPr>
      <w:color w:val="808080"/>
    </w:rPr>
  </w:style>
  <w:style w:type="character" w:styleId="IntenseEmphasis">
    <w:name w:val="Intense Emphasis"/>
    <w:basedOn w:val="DefaultParagraphFont"/>
    <w:uiPriority w:val="21"/>
    <w:qFormat/>
    <w:rsid w:val="00682073"/>
    <w:rPr>
      <w:i/>
      <w:iCs/>
      <w:color w:val="5B9BD5" w:themeColor="accent1"/>
    </w:rPr>
  </w:style>
  <w:style w:type="paragraph" w:customStyle="1" w:styleId="font6">
    <w:name w:val="font6"/>
    <w:basedOn w:val="Normal"/>
    <w:rsid w:val="0009031E"/>
    <w:pPr>
      <w:spacing w:before="100" w:beforeAutospacing="1" w:after="100" w:afterAutospacing="1"/>
    </w:pPr>
    <w:rPr>
      <w:rFonts w:ascii="Tahoma" w:hAnsi="Tahoma" w:cs="Tahoma"/>
      <w:b/>
      <w:bCs/>
      <w:color w:val="000000"/>
      <w:sz w:val="18"/>
      <w:szCs w:val="18"/>
    </w:rPr>
  </w:style>
  <w:style w:type="character" w:customStyle="1" w:styleId="fontstyle01">
    <w:name w:val="fontstyle01"/>
    <w:basedOn w:val="DefaultParagraphFont"/>
    <w:rsid w:val="003305B4"/>
    <w:rPr>
      <w:rFonts w:ascii="Times New Roman" w:hAnsi="Times New Roman" w:cs="Times New Roman" w:hint="default"/>
      <w:b w:val="0"/>
      <w:bCs w:val="0"/>
      <w:i/>
      <w:iCs/>
      <w:color w:val="000000"/>
    </w:rPr>
  </w:style>
  <w:style w:type="character" w:customStyle="1" w:styleId="GuidanceChar">
    <w:name w:val="Guidance Char"/>
    <w:link w:val="Guidance"/>
    <w:qFormat/>
    <w:locked/>
    <w:rsid w:val="00ED54C5"/>
    <w:rPr>
      <w:i/>
      <w:color w:val="0000FF"/>
      <w:lang w:val="en-GB" w:eastAsia="ko-KR"/>
    </w:rPr>
  </w:style>
  <w:style w:type="paragraph" w:customStyle="1" w:styleId="Guidance">
    <w:name w:val="Guidance"/>
    <w:basedOn w:val="Normal"/>
    <w:link w:val="GuidanceChar"/>
    <w:qFormat/>
    <w:rsid w:val="00ED54C5"/>
    <w:pPr>
      <w:overflowPunct w:val="0"/>
      <w:autoSpaceDE w:val="0"/>
      <w:autoSpaceDN w:val="0"/>
      <w:adjustRightInd w:val="0"/>
      <w:spacing w:after="180"/>
    </w:pPr>
    <w:rPr>
      <w:rFonts w:eastAsia="MS Mincho"/>
      <w:i/>
      <w:color w:val="0000FF"/>
      <w:sz w:val="20"/>
      <w:szCs w:val="20"/>
      <w:lang w:val="en-GB" w:eastAsia="ko-KR"/>
    </w:rPr>
  </w:style>
  <w:style w:type="paragraph" w:customStyle="1" w:styleId="RAN4proposal">
    <w:name w:val="RAN4 proposal"/>
    <w:basedOn w:val="Caption"/>
    <w:next w:val="Normal"/>
    <w:link w:val="RAN4proposalChar"/>
    <w:qFormat/>
    <w:rsid w:val="00323E38"/>
    <w:pPr>
      <w:numPr>
        <w:numId w:val="18"/>
      </w:numPr>
      <w:spacing w:before="0" w:after="200" w:line="259" w:lineRule="auto"/>
    </w:pPr>
    <w:rPr>
      <w:rFonts w:eastAsia="SimSun" w:cs="SimSun"/>
      <w:iCs/>
      <w:color w:val="44546A" w:themeColor="text2"/>
      <w:sz w:val="20"/>
      <w:szCs w:val="18"/>
      <w:lang w:val="en-US" w:eastAsia="zh-CN"/>
    </w:rPr>
  </w:style>
  <w:style w:type="character" w:customStyle="1" w:styleId="RAN4proposalChar">
    <w:name w:val="RAN4 proposal Char"/>
    <w:basedOn w:val="DefaultParagraphFont"/>
    <w:link w:val="RAN4proposal"/>
    <w:qFormat/>
    <w:rsid w:val="00323E38"/>
    <w:rPr>
      <w:rFonts w:eastAsia="SimSun" w:cs="SimSun"/>
      <w:b/>
      <w:iCs/>
      <w:color w:val="44546A" w:themeColor="text2"/>
      <w:szCs w:val="18"/>
      <w:lang w:eastAsia="zh-CN"/>
    </w:rPr>
  </w:style>
  <w:style w:type="paragraph" w:customStyle="1" w:styleId="xl71">
    <w:name w:val="xl71"/>
    <w:basedOn w:val="Normal"/>
    <w:rsid w:val="00DE724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rPr>
  </w:style>
  <w:style w:type="paragraph" w:customStyle="1" w:styleId="xl72">
    <w:name w:val="xl72"/>
    <w:basedOn w:val="Normal"/>
    <w:rsid w:val="00DE724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 w:type="character" w:customStyle="1" w:styleId="CRCoverPageChar">
    <w:name w:val="CR Cover Page Char"/>
    <w:link w:val="CRCoverPage"/>
    <w:qFormat/>
    <w:rsid w:val="00F66888"/>
    <w:rPr>
      <w:rFonts w:ascii="Arial" w:eastAsia="SimSun" w:hAnsi="Arial"/>
      <w:lang w:val="en-GB" w:eastAsia="en-US"/>
    </w:rPr>
  </w:style>
  <w:style w:type="paragraph" w:customStyle="1" w:styleId="Doc-comment">
    <w:name w:val="Doc-comment"/>
    <w:basedOn w:val="Normal"/>
    <w:next w:val="Normal"/>
    <w:qFormat/>
    <w:rsid w:val="00105965"/>
    <w:pPr>
      <w:tabs>
        <w:tab w:val="left" w:pos="1622"/>
      </w:tabs>
      <w:ind w:left="1622" w:hanging="363"/>
    </w:pPr>
    <w:rPr>
      <w:rFonts w:ascii="Arial" w:eastAsia="MS Mincho" w:hAnsi="Arial"/>
      <w:i/>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26717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708602">
      <w:bodyDiv w:val="1"/>
      <w:marLeft w:val="0"/>
      <w:marRight w:val="0"/>
      <w:marTop w:val="0"/>
      <w:marBottom w:val="0"/>
      <w:divBdr>
        <w:top w:val="none" w:sz="0" w:space="0" w:color="auto"/>
        <w:left w:val="none" w:sz="0" w:space="0" w:color="auto"/>
        <w:bottom w:val="none" w:sz="0" w:space="0" w:color="auto"/>
        <w:right w:val="none" w:sz="0" w:space="0" w:color="auto"/>
      </w:divBdr>
    </w:div>
    <w:div w:id="102695155">
      <w:bodyDiv w:val="1"/>
      <w:marLeft w:val="0"/>
      <w:marRight w:val="0"/>
      <w:marTop w:val="0"/>
      <w:marBottom w:val="0"/>
      <w:divBdr>
        <w:top w:val="none" w:sz="0" w:space="0" w:color="auto"/>
        <w:left w:val="none" w:sz="0" w:space="0" w:color="auto"/>
        <w:bottom w:val="none" w:sz="0" w:space="0" w:color="auto"/>
        <w:right w:val="none" w:sz="0" w:space="0" w:color="auto"/>
      </w:divBdr>
    </w:div>
    <w:div w:id="102843032">
      <w:bodyDiv w:val="1"/>
      <w:marLeft w:val="0"/>
      <w:marRight w:val="0"/>
      <w:marTop w:val="0"/>
      <w:marBottom w:val="0"/>
      <w:divBdr>
        <w:top w:val="none" w:sz="0" w:space="0" w:color="auto"/>
        <w:left w:val="none" w:sz="0" w:space="0" w:color="auto"/>
        <w:bottom w:val="none" w:sz="0" w:space="0" w:color="auto"/>
        <w:right w:val="none" w:sz="0" w:space="0" w:color="auto"/>
      </w:divBdr>
    </w:div>
    <w:div w:id="111166892">
      <w:bodyDiv w:val="1"/>
      <w:marLeft w:val="0"/>
      <w:marRight w:val="0"/>
      <w:marTop w:val="0"/>
      <w:marBottom w:val="0"/>
      <w:divBdr>
        <w:top w:val="none" w:sz="0" w:space="0" w:color="auto"/>
        <w:left w:val="none" w:sz="0" w:space="0" w:color="auto"/>
        <w:bottom w:val="none" w:sz="0" w:space="0" w:color="auto"/>
        <w:right w:val="none" w:sz="0" w:space="0" w:color="auto"/>
      </w:divBdr>
    </w:div>
    <w:div w:id="138113796">
      <w:bodyDiv w:val="1"/>
      <w:marLeft w:val="0"/>
      <w:marRight w:val="0"/>
      <w:marTop w:val="0"/>
      <w:marBottom w:val="0"/>
      <w:divBdr>
        <w:top w:val="none" w:sz="0" w:space="0" w:color="auto"/>
        <w:left w:val="none" w:sz="0" w:space="0" w:color="auto"/>
        <w:bottom w:val="none" w:sz="0" w:space="0" w:color="auto"/>
        <w:right w:val="none" w:sz="0" w:space="0" w:color="auto"/>
      </w:divBdr>
      <w:divsChild>
        <w:div w:id="1181890458">
          <w:marLeft w:val="533"/>
          <w:marRight w:val="0"/>
          <w:marTop w:val="0"/>
          <w:marBottom w:val="0"/>
          <w:divBdr>
            <w:top w:val="none" w:sz="0" w:space="0" w:color="auto"/>
            <w:left w:val="none" w:sz="0" w:space="0" w:color="auto"/>
            <w:bottom w:val="none" w:sz="0" w:space="0" w:color="auto"/>
            <w:right w:val="none" w:sz="0" w:space="0" w:color="auto"/>
          </w:divBdr>
        </w:div>
        <w:div w:id="221992399">
          <w:marLeft w:val="533"/>
          <w:marRight w:val="0"/>
          <w:marTop w:val="0"/>
          <w:marBottom w:val="0"/>
          <w:divBdr>
            <w:top w:val="none" w:sz="0" w:space="0" w:color="auto"/>
            <w:left w:val="none" w:sz="0" w:space="0" w:color="auto"/>
            <w:bottom w:val="none" w:sz="0" w:space="0" w:color="auto"/>
            <w:right w:val="none" w:sz="0" w:space="0" w:color="auto"/>
          </w:divBdr>
        </w:div>
      </w:divsChild>
    </w:div>
    <w:div w:id="162817909">
      <w:bodyDiv w:val="1"/>
      <w:marLeft w:val="0"/>
      <w:marRight w:val="0"/>
      <w:marTop w:val="0"/>
      <w:marBottom w:val="0"/>
      <w:divBdr>
        <w:top w:val="none" w:sz="0" w:space="0" w:color="auto"/>
        <w:left w:val="none" w:sz="0" w:space="0" w:color="auto"/>
        <w:bottom w:val="none" w:sz="0" w:space="0" w:color="auto"/>
        <w:right w:val="none" w:sz="0" w:space="0" w:color="auto"/>
      </w:divBdr>
    </w:div>
    <w:div w:id="165638874">
      <w:bodyDiv w:val="1"/>
      <w:marLeft w:val="0"/>
      <w:marRight w:val="0"/>
      <w:marTop w:val="0"/>
      <w:marBottom w:val="0"/>
      <w:divBdr>
        <w:top w:val="none" w:sz="0" w:space="0" w:color="auto"/>
        <w:left w:val="none" w:sz="0" w:space="0" w:color="auto"/>
        <w:bottom w:val="none" w:sz="0" w:space="0" w:color="auto"/>
        <w:right w:val="none" w:sz="0" w:space="0" w:color="auto"/>
      </w:divBdr>
      <w:divsChild>
        <w:div w:id="1590893907">
          <w:marLeft w:val="274"/>
          <w:marRight w:val="0"/>
          <w:marTop w:val="240"/>
          <w:marBottom w:val="0"/>
          <w:divBdr>
            <w:top w:val="none" w:sz="0" w:space="0" w:color="auto"/>
            <w:left w:val="none" w:sz="0" w:space="0" w:color="auto"/>
            <w:bottom w:val="none" w:sz="0" w:space="0" w:color="auto"/>
            <w:right w:val="none" w:sz="0" w:space="0" w:color="auto"/>
          </w:divBdr>
        </w:div>
        <w:div w:id="1887251767">
          <w:marLeft w:val="533"/>
          <w:marRight w:val="0"/>
          <w:marTop w:val="0"/>
          <w:marBottom w:val="0"/>
          <w:divBdr>
            <w:top w:val="none" w:sz="0" w:space="0" w:color="auto"/>
            <w:left w:val="none" w:sz="0" w:space="0" w:color="auto"/>
            <w:bottom w:val="none" w:sz="0" w:space="0" w:color="auto"/>
            <w:right w:val="none" w:sz="0" w:space="0" w:color="auto"/>
          </w:divBdr>
        </w:div>
        <w:div w:id="900596057">
          <w:marLeft w:val="274"/>
          <w:marRight w:val="0"/>
          <w:marTop w:val="240"/>
          <w:marBottom w:val="0"/>
          <w:divBdr>
            <w:top w:val="none" w:sz="0" w:space="0" w:color="auto"/>
            <w:left w:val="none" w:sz="0" w:space="0" w:color="auto"/>
            <w:bottom w:val="none" w:sz="0" w:space="0" w:color="auto"/>
            <w:right w:val="none" w:sz="0" w:space="0" w:color="auto"/>
          </w:divBdr>
        </w:div>
        <w:div w:id="1983776458">
          <w:marLeft w:val="533"/>
          <w:marRight w:val="0"/>
          <w:marTop w:val="0"/>
          <w:marBottom w:val="0"/>
          <w:divBdr>
            <w:top w:val="none" w:sz="0" w:space="0" w:color="auto"/>
            <w:left w:val="none" w:sz="0" w:space="0" w:color="auto"/>
            <w:bottom w:val="none" w:sz="0" w:space="0" w:color="auto"/>
            <w:right w:val="none" w:sz="0" w:space="0" w:color="auto"/>
          </w:divBdr>
        </w:div>
        <w:div w:id="487598280">
          <w:marLeft w:val="533"/>
          <w:marRight w:val="0"/>
          <w:marTop w:val="0"/>
          <w:marBottom w:val="0"/>
          <w:divBdr>
            <w:top w:val="none" w:sz="0" w:space="0" w:color="auto"/>
            <w:left w:val="none" w:sz="0" w:space="0" w:color="auto"/>
            <w:bottom w:val="none" w:sz="0" w:space="0" w:color="auto"/>
            <w:right w:val="none" w:sz="0" w:space="0" w:color="auto"/>
          </w:divBdr>
        </w:div>
      </w:divsChild>
    </w:div>
    <w:div w:id="190263422">
      <w:bodyDiv w:val="1"/>
      <w:marLeft w:val="0"/>
      <w:marRight w:val="0"/>
      <w:marTop w:val="0"/>
      <w:marBottom w:val="0"/>
      <w:divBdr>
        <w:top w:val="none" w:sz="0" w:space="0" w:color="auto"/>
        <w:left w:val="none" w:sz="0" w:space="0" w:color="auto"/>
        <w:bottom w:val="none" w:sz="0" w:space="0" w:color="auto"/>
        <w:right w:val="none" w:sz="0" w:space="0" w:color="auto"/>
      </w:divBdr>
    </w:div>
    <w:div w:id="198904964">
      <w:bodyDiv w:val="1"/>
      <w:marLeft w:val="0"/>
      <w:marRight w:val="0"/>
      <w:marTop w:val="0"/>
      <w:marBottom w:val="0"/>
      <w:divBdr>
        <w:top w:val="none" w:sz="0" w:space="0" w:color="auto"/>
        <w:left w:val="none" w:sz="0" w:space="0" w:color="auto"/>
        <w:bottom w:val="none" w:sz="0" w:space="0" w:color="auto"/>
        <w:right w:val="none" w:sz="0" w:space="0" w:color="auto"/>
      </w:divBdr>
    </w:div>
    <w:div w:id="214004477">
      <w:bodyDiv w:val="1"/>
      <w:marLeft w:val="0"/>
      <w:marRight w:val="0"/>
      <w:marTop w:val="0"/>
      <w:marBottom w:val="0"/>
      <w:divBdr>
        <w:top w:val="none" w:sz="0" w:space="0" w:color="auto"/>
        <w:left w:val="none" w:sz="0" w:space="0" w:color="auto"/>
        <w:bottom w:val="none" w:sz="0" w:space="0" w:color="auto"/>
        <w:right w:val="none" w:sz="0" w:space="0" w:color="auto"/>
      </w:divBdr>
      <w:divsChild>
        <w:div w:id="727923054">
          <w:marLeft w:val="274"/>
          <w:marRight w:val="0"/>
          <w:marTop w:val="240"/>
          <w:marBottom w:val="0"/>
          <w:divBdr>
            <w:top w:val="none" w:sz="0" w:space="0" w:color="auto"/>
            <w:left w:val="none" w:sz="0" w:space="0" w:color="auto"/>
            <w:bottom w:val="none" w:sz="0" w:space="0" w:color="auto"/>
            <w:right w:val="none" w:sz="0" w:space="0" w:color="auto"/>
          </w:divBdr>
        </w:div>
        <w:div w:id="1841627221">
          <w:marLeft w:val="274"/>
          <w:marRight w:val="0"/>
          <w:marTop w:val="240"/>
          <w:marBottom w:val="0"/>
          <w:divBdr>
            <w:top w:val="none" w:sz="0" w:space="0" w:color="auto"/>
            <w:left w:val="none" w:sz="0" w:space="0" w:color="auto"/>
            <w:bottom w:val="none" w:sz="0" w:space="0" w:color="auto"/>
            <w:right w:val="none" w:sz="0" w:space="0" w:color="auto"/>
          </w:divBdr>
        </w:div>
        <w:div w:id="1801066428">
          <w:marLeft w:val="533"/>
          <w:marRight w:val="0"/>
          <w:marTop w:val="0"/>
          <w:marBottom w:val="0"/>
          <w:divBdr>
            <w:top w:val="none" w:sz="0" w:space="0" w:color="auto"/>
            <w:left w:val="none" w:sz="0" w:space="0" w:color="auto"/>
            <w:bottom w:val="none" w:sz="0" w:space="0" w:color="auto"/>
            <w:right w:val="none" w:sz="0" w:space="0" w:color="auto"/>
          </w:divBdr>
        </w:div>
        <w:div w:id="1645575867">
          <w:marLeft w:val="533"/>
          <w:marRight w:val="0"/>
          <w:marTop w:val="0"/>
          <w:marBottom w:val="0"/>
          <w:divBdr>
            <w:top w:val="none" w:sz="0" w:space="0" w:color="auto"/>
            <w:left w:val="none" w:sz="0" w:space="0" w:color="auto"/>
            <w:bottom w:val="none" w:sz="0" w:space="0" w:color="auto"/>
            <w:right w:val="none" w:sz="0" w:space="0" w:color="auto"/>
          </w:divBdr>
        </w:div>
        <w:div w:id="171381202">
          <w:marLeft w:val="533"/>
          <w:marRight w:val="0"/>
          <w:marTop w:val="0"/>
          <w:marBottom w:val="0"/>
          <w:divBdr>
            <w:top w:val="none" w:sz="0" w:space="0" w:color="auto"/>
            <w:left w:val="none" w:sz="0" w:space="0" w:color="auto"/>
            <w:bottom w:val="none" w:sz="0" w:space="0" w:color="auto"/>
            <w:right w:val="none" w:sz="0" w:space="0" w:color="auto"/>
          </w:divBdr>
        </w:div>
        <w:div w:id="32047738">
          <w:marLeft w:val="274"/>
          <w:marRight w:val="0"/>
          <w:marTop w:val="240"/>
          <w:marBottom w:val="0"/>
          <w:divBdr>
            <w:top w:val="none" w:sz="0" w:space="0" w:color="auto"/>
            <w:left w:val="none" w:sz="0" w:space="0" w:color="auto"/>
            <w:bottom w:val="none" w:sz="0" w:space="0" w:color="auto"/>
            <w:right w:val="none" w:sz="0" w:space="0" w:color="auto"/>
          </w:divBdr>
        </w:div>
      </w:divsChild>
    </w:div>
    <w:div w:id="222328608">
      <w:bodyDiv w:val="1"/>
      <w:marLeft w:val="0"/>
      <w:marRight w:val="0"/>
      <w:marTop w:val="0"/>
      <w:marBottom w:val="0"/>
      <w:divBdr>
        <w:top w:val="none" w:sz="0" w:space="0" w:color="auto"/>
        <w:left w:val="none" w:sz="0" w:space="0" w:color="auto"/>
        <w:bottom w:val="none" w:sz="0" w:space="0" w:color="auto"/>
        <w:right w:val="none" w:sz="0" w:space="0" w:color="auto"/>
      </w:divBdr>
    </w:div>
    <w:div w:id="247615478">
      <w:bodyDiv w:val="1"/>
      <w:marLeft w:val="0"/>
      <w:marRight w:val="0"/>
      <w:marTop w:val="0"/>
      <w:marBottom w:val="0"/>
      <w:divBdr>
        <w:top w:val="none" w:sz="0" w:space="0" w:color="auto"/>
        <w:left w:val="none" w:sz="0" w:space="0" w:color="auto"/>
        <w:bottom w:val="none" w:sz="0" w:space="0" w:color="auto"/>
        <w:right w:val="none" w:sz="0" w:space="0" w:color="auto"/>
      </w:divBdr>
    </w:div>
    <w:div w:id="255360311">
      <w:bodyDiv w:val="1"/>
      <w:marLeft w:val="0"/>
      <w:marRight w:val="0"/>
      <w:marTop w:val="0"/>
      <w:marBottom w:val="0"/>
      <w:divBdr>
        <w:top w:val="none" w:sz="0" w:space="0" w:color="auto"/>
        <w:left w:val="none" w:sz="0" w:space="0" w:color="auto"/>
        <w:bottom w:val="none" w:sz="0" w:space="0" w:color="auto"/>
        <w:right w:val="none" w:sz="0" w:space="0" w:color="auto"/>
      </w:divBdr>
    </w:div>
    <w:div w:id="263418422">
      <w:bodyDiv w:val="1"/>
      <w:marLeft w:val="0"/>
      <w:marRight w:val="0"/>
      <w:marTop w:val="0"/>
      <w:marBottom w:val="0"/>
      <w:divBdr>
        <w:top w:val="none" w:sz="0" w:space="0" w:color="auto"/>
        <w:left w:val="none" w:sz="0" w:space="0" w:color="auto"/>
        <w:bottom w:val="none" w:sz="0" w:space="0" w:color="auto"/>
        <w:right w:val="none" w:sz="0" w:space="0" w:color="auto"/>
      </w:divBdr>
    </w:div>
    <w:div w:id="263541381">
      <w:bodyDiv w:val="1"/>
      <w:marLeft w:val="0"/>
      <w:marRight w:val="0"/>
      <w:marTop w:val="0"/>
      <w:marBottom w:val="0"/>
      <w:divBdr>
        <w:top w:val="none" w:sz="0" w:space="0" w:color="auto"/>
        <w:left w:val="none" w:sz="0" w:space="0" w:color="auto"/>
        <w:bottom w:val="none" w:sz="0" w:space="0" w:color="auto"/>
        <w:right w:val="none" w:sz="0" w:space="0" w:color="auto"/>
      </w:divBdr>
    </w:div>
    <w:div w:id="280310752">
      <w:bodyDiv w:val="1"/>
      <w:marLeft w:val="0"/>
      <w:marRight w:val="0"/>
      <w:marTop w:val="0"/>
      <w:marBottom w:val="0"/>
      <w:divBdr>
        <w:top w:val="none" w:sz="0" w:space="0" w:color="auto"/>
        <w:left w:val="none" w:sz="0" w:space="0" w:color="auto"/>
        <w:bottom w:val="none" w:sz="0" w:space="0" w:color="auto"/>
        <w:right w:val="none" w:sz="0" w:space="0" w:color="auto"/>
      </w:divBdr>
    </w:div>
    <w:div w:id="334772649">
      <w:bodyDiv w:val="1"/>
      <w:marLeft w:val="0"/>
      <w:marRight w:val="0"/>
      <w:marTop w:val="0"/>
      <w:marBottom w:val="0"/>
      <w:divBdr>
        <w:top w:val="none" w:sz="0" w:space="0" w:color="auto"/>
        <w:left w:val="none" w:sz="0" w:space="0" w:color="auto"/>
        <w:bottom w:val="none" w:sz="0" w:space="0" w:color="auto"/>
        <w:right w:val="none" w:sz="0" w:space="0" w:color="auto"/>
      </w:divBdr>
    </w:div>
    <w:div w:id="335037652">
      <w:bodyDiv w:val="1"/>
      <w:marLeft w:val="0"/>
      <w:marRight w:val="0"/>
      <w:marTop w:val="0"/>
      <w:marBottom w:val="0"/>
      <w:divBdr>
        <w:top w:val="none" w:sz="0" w:space="0" w:color="auto"/>
        <w:left w:val="none" w:sz="0" w:space="0" w:color="auto"/>
        <w:bottom w:val="none" w:sz="0" w:space="0" w:color="auto"/>
        <w:right w:val="none" w:sz="0" w:space="0" w:color="auto"/>
      </w:divBdr>
      <w:divsChild>
        <w:div w:id="2080706231">
          <w:marLeft w:val="274"/>
          <w:marRight w:val="0"/>
          <w:marTop w:val="240"/>
          <w:marBottom w:val="0"/>
          <w:divBdr>
            <w:top w:val="none" w:sz="0" w:space="0" w:color="auto"/>
            <w:left w:val="none" w:sz="0" w:space="0" w:color="auto"/>
            <w:bottom w:val="none" w:sz="0" w:space="0" w:color="auto"/>
            <w:right w:val="none" w:sz="0" w:space="0" w:color="auto"/>
          </w:divBdr>
        </w:div>
        <w:div w:id="1935362007">
          <w:marLeft w:val="533"/>
          <w:marRight w:val="0"/>
          <w:marTop w:val="0"/>
          <w:marBottom w:val="0"/>
          <w:divBdr>
            <w:top w:val="none" w:sz="0" w:space="0" w:color="auto"/>
            <w:left w:val="none" w:sz="0" w:space="0" w:color="auto"/>
            <w:bottom w:val="none" w:sz="0" w:space="0" w:color="auto"/>
            <w:right w:val="none" w:sz="0" w:space="0" w:color="auto"/>
          </w:divBdr>
        </w:div>
      </w:divsChild>
    </w:div>
    <w:div w:id="345520790">
      <w:bodyDiv w:val="1"/>
      <w:marLeft w:val="0"/>
      <w:marRight w:val="0"/>
      <w:marTop w:val="0"/>
      <w:marBottom w:val="0"/>
      <w:divBdr>
        <w:top w:val="none" w:sz="0" w:space="0" w:color="auto"/>
        <w:left w:val="none" w:sz="0" w:space="0" w:color="auto"/>
        <w:bottom w:val="none" w:sz="0" w:space="0" w:color="auto"/>
        <w:right w:val="none" w:sz="0" w:space="0" w:color="auto"/>
      </w:divBdr>
      <w:divsChild>
        <w:div w:id="1432242899">
          <w:marLeft w:val="547"/>
          <w:marRight w:val="0"/>
          <w:marTop w:val="134"/>
          <w:marBottom w:val="0"/>
          <w:divBdr>
            <w:top w:val="none" w:sz="0" w:space="0" w:color="auto"/>
            <w:left w:val="none" w:sz="0" w:space="0" w:color="auto"/>
            <w:bottom w:val="none" w:sz="0" w:space="0" w:color="auto"/>
            <w:right w:val="none" w:sz="0" w:space="0" w:color="auto"/>
          </w:divBdr>
        </w:div>
      </w:divsChild>
    </w:div>
    <w:div w:id="351079851">
      <w:bodyDiv w:val="1"/>
      <w:marLeft w:val="0"/>
      <w:marRight w:val="0"/>
      <w:marTop w:val="0"/>
      <w:marBottom w:val="0"/>
      <w:divBdr>
        <w:top w:val="none" w:sz="0" w:space="0" w:color="auto"/>
        <w:left w:val="none" w:sz="0" w:space="0" w:color="auto"/>
        <w:bottom w:val="none" w:sz="0" w:space="0" w:color="auto"/>
        <w:right w:val="none" w:sz="0" w:space="0" w:color="auto"/>
      </w:divBdr>
    </w:div>
    <w:div w:id="372661282">
      <w:bodyDiv w:val="1"/>
      <w:marLeft w:val="0"/>
      <w:marRight w:val="0"/>
      <w:marTop w:val="0"/>
      <w:marBottom w:val="0"/>
      <w:divBdr>
        <w:top w:val="none" w:sz="0" w:space="0" w:color="auto"/>
        <w:left w:val="none" w:sz="0" w:space="0" w:color="auto"/>
        <w:bottom w:val="none" w:sz="0" w:space="0" w:color="auto"/>
        <w:right w:val="none" w:sz="0" w:space="0" w:color="auto"/>
      </w:divBdr>
      <w:divsChild>
        <w:div w:id="1078287899">
          <w:marLeft w:val="547"/>
          <w:marRight w:val="0"/>
          <w:marTop w:val="134"/>
          <w:marBottom w:val="0"/>
          <w:divBdr>
            <w:top w:val="none" w:sz="0" w:space="0" w:color="auto"/>
            <w:left w:val="none" w:sz="0" w:space="0" w:color="auto"/>
            <w:bottom w:val="none" w:sz="0" w:space="0" w:color="auto"/>
            <w:right w:val="none" w:sz="0" w:space="0" w:color="auto"/>
          </w:divBdr>
        </w:div>
        <w:div w:id="162360752">
          <w:marLeft w:val="547"/>
          <w:marRight w:val="0"/>
          <w:marTop w:val="134"/>
          <w:marBottom w:val="0"/>
          <w:divBdr>
            <w:top w:val="none" w:sz="0" w:space="0" w:color="auto"/>
            <w:left w:val="none" w:sz="0" w:space="0" w:color="auto"/>
            <w:bottom w:val="none" w:sz="0" w:space="0" w:color="auto"/>
            <w:right w:val="none" w:sz="0" w:space="0" w:color="auto"/>
          </w:divBdr>
        </w:div>
      </w:divsChild>
    </w:div>
    <w:div w:id="394016143">
      <w:bodyDiv w:val="1"/>
      <w:marLeft w:val="0"/>
      <w:marRight w:val="0"/>
      <w:marTop w:val="0"/>
      <w:marBottom w:val="0"/>
      <w:divBdr>
        <w:top w:val="none" w:sz="0" w:space="0" w:color="auto"/>
        <w:left w:val="none" w:sz="0" w:space="0" w:color="auto"/>
        <w:bottom w:val="none" w:sz="0" w:space="0" w:color="auto"/>
        <w:right w:val="none" w:sz="0" w:space="0" w:color="auto"/>
      </w:divBdr>
    </w:div>
    <w:div w:id="400521897">
      <w:bodyDiv w:val="1"/>
      <w:marLeft w:val="0"/>
      <w:marRight w:val="0"/>
      <w:marTop w:val="0"/>
      <w:marBottom w:val="0"/>
      <w:divBdr>
        <w:top w:val="none" w:sz="0" w:space="0" w:color="auto"/>
        <w:left w:val="none" w:sz="0" w:space="0" w:color="auto"/>
        <w:bottom w:val="none" w:sz="0" w:space="0" w:color="auto"/>
        <w:right w:val="none" w:sz="0" w:space="0" w:color="auto"/>
      </w:divBdr>
    </w:div>
    <w:div w:id="414285349">
      <w:bodyDiv w:val="1"/>
      <w:marLeft w:val="0"/>
      <w:marRight w:val="0"/>
      <w:marTop w:val="0"/>
      <w:marBottom w:val="0"/>
      <w:divBdr>
        <w:top w:val="none" w:sz="0" w:space="0" w:color="auto"/>
        <w:left w:val="none" w:sz="0" w:space="0" w:color="auto"/>
        <w:bottom w:val="none" w:sz="0" w:space="0" w:color="auto"/>
        <w:right w:val="none" w:sz="0" w:space="0" w:color="auto"/>
      </w:divBdr>
      <w:divsChild>
        <w:div w:id="402871178">
          <w:marLeft w:val="547"/>
          <w:marRight w:val="0"/>
          <w:marTop w:val="134"/>
          <w:marBottom w:val="0"/>
          <w:divBdr>
            <w:top w:val="none" w:sz="0" w:space="0" w:color="auto"/>
            <w:left w:val="none" w:sz="0" w:space="0" w:color="auto"/>
            <w:bottom w:val="none" w:sz="0" w:space="0" w:color="auto"/>
            <w:right w:val="none" w:sz="0" w:space="0" w:color="auto"/>
          </w:divBdr>
        </w:div>
        <w:div w:id="1420636214">
          <w:marLeft w:val="547"/>
          <w:marRight w:val="0"/>
          <w:marTop w:val="134"/>
          <w:marBottom w:val="0"/>
          <w:divBdr>
            <w:top w:val="none" w:sz="0" w:space="0" w:color="auto"/>
            <w:left w:val="none" w:sz="0" w:space="0" w:color="auto"/>
            <w:bottom w:val="none" w:sz="0" w:space="0" w:color="auto"/>
            <w:right w:val="none" w:sz="0" w:space="0" w:color="auto"/>
          </w:divBdr>
        </w:div>
      </w:divsChild>
    </w:div>
    <w:div w:id="535167188">
      <w:bodyDiv w:val="1"/>
      <w:marLeft w:val="0"/>
      <w:marRight w:val="0"/>
      <w:marTop w:val="0"/>
      <w:marBottom w:val="0"/>
      <w:divBdr>
        <w:top w:val="none" w:sz="0" w:space="0" w:color="auto"/>
        <w:left w:val="none" w:sz="0" w:space="0" w:color="auto"/>
        <w:bottom w:val="none" w:sz="0" w:space="0" w:color="auto"/>
        <w:right w:val="none" w:sz="0" w:space="0" w:color="auto"/>
      </w:divBdr>
      <w:divsChild>
        <w:div w:id="1469862204">
          <w:marLeft w:val="533"/>
          <w:marRight w:val="0"/>
          <w:marTop w:val="0"/>
          <w:marBottom w:val="0"/>
          <w:divBdr>
            <w:top w:val="none" w:sz="0" w:space="0" w:color="auto"/>
            <w:left w:val="none" w:sz="0" w:space="0" w:color="auto"/>
            <w:bottom w:val="none" w:sz="0" w:space="0" w:color="auto"/>
            <w:right w:val="none" w:sz="0" w:space="0" w:color="auto"/>
          </w:divBdr>
        </w:div>
        <w:div w:id="272713761">
          <w:marLeft w:val="533"/>
          <w:marRight w:val="0"/>
          <w:marTop w:val="0"/>
          <w:marBottom w:val="0"/>
          <w:divBdr>
            <w:top w:val="none" w:sz="0" w:space="0" w:color="auto"/>
            <w:left w:val="none" w:sz="0" w:space="0" w:color="auto"/>
            <w:bottom w:val="none" w:sz="0" w:space="0" w:color="auto"/>
            <w:right w:val="none" w:sz="0" w:space="0" w:color="auto"/>
          </w:divBdr>
        </w:div>
        <w:div w:id="39518542">
          <w:marLeft w:val="533"/>
          <w:marRight w:val="0"/>
          <w:marTop w:val="0"/>
          <w:marBottom w:val="0"/>
          <w:divBdr>
            <w:top w:val="none" w:sz="0" w:space="0" w:color="auto"/>
            <w:left w:val="none" w:sz="0" w:space="0" w:color="auto"/>
            <w:bottom w:val="none" w:sz="0" w:space="0" w:color="auto"/>
            <w:right w:val="none" w:sz="0" w:space="0" w:color="auto"/>
          </w:divBdr>
        </w:div>
      </w:divsChild>
    </w:div>
    <w:div w:id="545721685">
      <w:bodyDiv w:val="1"/>
      <w:marLeft w:val="0"/>
      <w:marRight w:val="0"/>
      <w:marTop w:val="0"/>
      <w:marBottom w:val="0"/>
      <w:divBdr>
        <w:top w:val="none" w:sz="0" w:space="0" w:color="auto"/>
        <w:left w:val="none" w:sz="0" w:space="0" w:color="auto"/>
        <w:bottom w:val="none" w:sz="0" w:space="0" w:color="auto"/>
        <w:right w:val="none" w:sz="0" w:space="0" w:color="auto"/>
      </w:divBdr>
      <w:divsChild>
        <w:div w:id="590550846">
          <w:marLeft w:val="274"/>
          <w:marRight w:val="0"/>
          <w:marTop w:val="240"/>
          <w:marBottom w:val="0"/>
          <w:divBdr>
            <w:top w:val="none" w:sz="0" w:space="0" w:color="auto"/>
            <w:left w:val="none" w:sz="0" w:space="0" w:color="auto"/>
            <w:bottom w:val="none" w:sz="0" w:space="0" w:color="auto"/>
            <w:right w:val="none" w:sz="0" w:space="0" w:color="auto"/>
          </w:divBdr>
        </w:div>
        <w:div w:id="320275652">
          <w:marLeft w:val="533"/>
          <w:marRight w:val="0"/>
          <w:marTop w:val="0"/>
          <w:marBottom w:val="0"/>
          <w:divBdr>
            <w:top w:val="none" w:sz="0" w:space="0" w:color="auto"/>
            <w:left w:val="none" w:sz="0" w:space="0" w:color="auto"/>
            <w:bottom w:val="none" w:sz="0" w:space="0" w:color="auto"/>
            <w:right w:val="none" w:sz="0" w:space="0" w:color="auto"/>
          </w:divBdr>
        </w:div>
        <w:div w:id="93793194">
          <w:marLeft w:val="533"/>
          <w:marRight w:val="0"/>
          <w:marTop w:val="0"/>
          <w:marBottom w:val="0"/>
          <w:divBdr>
            <w:top w:val="none" w:sz="0" w:space="0" w:color="auto"/>
            <w:left w:val="none" w:sz="0" w:space="0" w:color="auto"/>
            <w:bottom w:val="none" w:sz="0" w:space="0" w:color="auto"/>
            <w:right w:val="none" w:sz="0" w:space="0" w:color="auto"/>
          </w:divBdr>
        </w:div>
        <w:div w:id="127626814">
          <w:marLeft w:val="533"/>
          <w:marRight w:val="0"/>
          <w:marTop w:val="0"/>
          <w:marBottom w:val="0"/>
          <w:divBdr>
            <w:top w:val="none" w:sz="0" w:space="0" w:color="auto"/>
            <w:left w:val="none" w:sz="0" w:space="0" w:color="auto"/>
            <w:bottom w:val="none" w:sz="0" w:space="0" w:color="auto"/>
            <w:right w:val="none" w:sz="0" w:space="0" w:color="auto"/>
          </w:divBdr>
        </w:div>
        <w:div w:id="928542822">
          <w:marLeft w:val="533"/>
          <w:marRight w:val="0"/>
          <w:marTop w:val="0"/>
          <w:marBottom w:val="0"/>
          <w:divBdr>
            <w:top w:val="none" w:sz="0" w:space="0" w:color="auto"/>
            <w:left w:val="none" w:sz="0" w:space="0" w:color="auto"/>
            <w:bottom w:val="none" w:sz="0" w:space="0" w:color="auto"/>
            <w:right w:val="none" w:sz="0" w:space="0" w:color="auto"/>
          </w:divBdr>
        </w:div>
      </w:divsChild>
    </w:div>
    <w:div w:id="553002896">
      <w:bodyDiv w:val="1"/>
      <w:marLeft w:val="0"/>
      <w:marRight w:val="0"/>
      <w:marTop w:val="0"/>
      <w:marBottom w:val="0"/>
      <w:divBdr>
        <w:top w:val="none" w:sz="0" w:space="0" w:color="auto"/>
        <w:left w:val="none" w:sz="0" w:space="0" w:color="auto"/>
        <w:bottom w:val="none" w:sz="0" w:space="0" w:color="auto"/>
        <w:right w:val="none" w:sz="0" w:space="0" w:color="auto"/>
      </w:divBdr>
      <w:divsChild>
        <w:div w:id="1344085270">
          <w:marLeft w:val="274"/>
          <w:marRight w:val="0"/>
          <w:marTop w:val="240"/>
          <w:marBottom w:val="0"/>
          <w:divBdr>
            <w:top w:val="none" w:sz="0" w:space="0" w:color="auto"/>
            <w:left w:val="none" w:sz="0" w:space="0" w:color="auto"/>
            <w:bottom w:val="none" w:sz="0" w:space="0" w:color="auto"/>
            <w:right w:val="none" w:sz="0" w:space="0" w:color="auto"/>
          </w:divBdr>
        </w:div>
        <w:div w:id="810094839">
          <w:marLeft w:val="533"/>
          <w:marRight w:val="0"/>
          <w:marTop w:val="0"/>
          <w:marBottom w:val="0"/>
          <w:divBdr>
            <w:top w:val="none" w:sz="0" w:space="0" w:color="auto"/>
            <w:left w:val="none" w:sz="0" w:space="0" w:color="auto"/>
            <w:bottom w:val="none" w:sz="0" w:space="0" w:color="auto"/>
            <w:right w:val="none" w:sz="0" w:space="0" w:color="auto"/>
          </w:divBdr>
        </w:div>
        <w:div w:id="528028202">
          <w:marLeft w:val="806"/>
          <w:marRight w:val="0"/>
          <w:marTop w:val="0"/>
          <w:marBottom w:val="0"/>
          <w:divBdr>
            <w:top w:val="none" w:sz="0" w:space="0" w:color="auto"/>
            <w:left w:val="none" w:sz="0" w:space="0" w:color="auto"/>
            <w:bottom w:val="none" w:sz="0" w:space="0" w:color="auto"/>
            <w:right w:val="none" w:sz="0" w:space="0" w:color="auto"/>
          </w:divBdr>
        </w:div>
        <w:div w:id="2012025549">
          <w:marLeft w:val="806"/>
          <w:marRight w:val="0"/>
          <w:marTop w:val="0"/>
          <w:marBottom w:val="0"/>
          <w:divBdr>
            <w:top w:val="none" w:sz="0" w:space="0" w:color="auto"/>
            <w:left w:val="none" w:sz="0" w:space="0" w:color="auto"/>
            <w:bottom w:val="none" w:sz="0" w:space="0" w:color="auto"/>
            <w:right w:val="none" w:sz="0" w:space="0" w:color="auto"/>
          </w:divBdr>
        </w:div>
        <w:div w:id="1508207712">
          <w:marLeft w:val="1080"/>
          <w:marRight w:val="0"/>
          <w:marTop w:val="0"/>
          <w:marBottom w:val="0"/>
          <w:divBdr>
            <w:top w:val="none" w:sz="0" w:space="0" w:color="auto"/>
            <w:left w:val="none" w:sz="0" w:space="0" w:color="auto"/>
            <w:bottom w:val="none" w:sz="0" w:space="0" w:color="auto"/>
            <w:right w:val="none" w:sz="0" w:space="0" w:color="auto"/>
          </w:divBdr>
        </w:div>
        <w:div w:id="1416319864">
          <w:marLeft w:val="806"/>
          <w:marRight w:val="0"/>
          <w:marTop w:val="0"/>
          <w:marBottom w:val="0"/>
          <w:divBdr>
            <w:top w:val="none" w:sz="0" w:space="0" w:color="auto"/>
            <w:left w:val="none" w:sz="0" w:space="0" w:color="auto"/>
            <w:bottom w:val="none" w:sz="0" w:space="0" w:color="auto"/>
            <w:right w:val="none" w:sz="0" w:space="0" w:color="auto"/>
          </w:divBdr>
        </w:div>
        <w:div w:id="1278176407">
          <w:marLeft w:val="1080"/>
          <w:marRight w:val="0"/>
          <w:marTop w:val="0"/>
          <w:marBottom w:val="0"/>
          <w:divBdr>
            <w:top w:val="none" w:sz="0" w:space="0" w:color="auto"/>
            <w:left w:val="none" w:sz="0" w:space="0" w:color="auto"/>
            <w:bottom w:val="none" w:sz="0" w:space="0" w:color="auto"/>
            <w:right w:val="none" w:sz="0" w:space="0" w:color="auto"/>
          </w:divBdr>
        </w:div>
        <w:div w:id="705718665">
          <w:marLeft w:val="533"/>
          <w:marRight w:val="0"/>
          <w:marTop w:val="0"/>
          <w:marBottom w:val="0"/>
          <w:divBdr>
            <w:top w:val="none" w:sz="0" w:space="0" w:color="auto"/>
            <w:left w:val="none" w:sz="0" w:space="0" w:color="auto"/>
            <w:bottom w:val="none" w:sz="0" w:space="0" w:color="auto"/>
            <w:right w:val="none" w:sz="0" w:space="0" w:color="auto"/>
          </w:divBdr>
        </w:div>
        <w:div w:id="2043439730">
          <w:marLeft w:val="806"/>
          <w:marRight w:val="0"/>
          <w:marTop w:val="0"/>
          <w:marBottom w:val="0"/>
          <w:divBdr>
            <w:top w:val="none" w:sz="0" w:space="0" w:color="auto"/>
            <w:left w:val="none" w:sz="0" w:space="0" w:color="auto"/>
            <w:bottom w:val="none" w:sz="0" w:space="0" w:color="auto"/>
            <w:right w:val="none" w:sz="0" w:space="0" w:color="auto"/>
          </w:divBdr>
        </w:div>
        <w:div w:id="730734473">
          <w:marLeft w:val="806"/>
          <w:marRight w:val="0"/>
          <w:marTop w:val="0"/>
          <w:marBottom w:val="0"/>
          <w:divBdr>
            <w:top w:val="none" w:sz="0" w:space="0" w:color="auto"/>
            <w:left w:val="none" w:sz="0" w:space="0" w:color="auto"/>
            <w:bottom w:val="none" w:sz="0" w:space="0" w:color="auto"/>
            <w:right w:val="none" w:sz="0" w:space="0" w:color="auto"/>
          </w:divBdr>
        </w:div>
        <w:div w:id="1528985591">
          <w:marLeft w:val="806"/>
          <w:marRight w:val="0"/>
          <w:marTop w:val="0"/>
          <w:marBottom w:val="0"/>
          <w:divBdr>
            <w:top w:val="none" w:sz="0" w:space="0" w:color="auto"/>
            <w:left w:val="none" w:sz="0" w:space="0" w:color="auto"/>
            <w:bottom w:val="none" w:sz="0" w:space="0" w:color="auto"/>
            <w:right w:val="none" w:sz="0" w:space="0" w:color="auto"/>
          </w:divBdr>
        </w:div>
        <w:div w:id="426275029">
          <w:marLeft w:val="806"/>
          <w:marRight w:val="0"/>
          <w:marTop w:val="0"/>
          <w:marBottom w:val="0"/>
          <w:divBdr>
            <w:top w:val="none" w:sz="0" w:space="0" w:color="auto"/>
            <w:left w:val="none" w:sz="0" w:space="0" w:color="auto"/>
            <w:bottom w:val="none" w:sz="0" w:space="0" w:color="auto"/>
            <w:right w:val="none" w:sz="0" w:space="0" w:color="auto"/>
          </w:divBdr>
        </w:div>
        <w:div w:id="1743015973">
          <w:marLeft w:val="533"/>
          <w:marRight w:val="0"/>
          <w:marTop w:val="0"/>
          <w:marBottom w:val="0"/>
          <w:divBdr>
            <w:top w:val="none" w:sz="0" w:space="0" w:color="auto"/>
            <w:left w:val="none" w:sz="0" w:space="0" w:color="auto"/>
            <w:bottom w:val="none" w:sz="0" w:space="0" w:color="auto"/>
            <w:right w:val="none" w:sz="0" w:space="0" w:color="auto"/>
          </w:divBdr>
        </w:div>
        <w:div w:id="406273529">
          <w:marLeft w:val="806"/>
          <w:marRight w:val="0"/>
          <w:marTop w:val="0"/>
          <w:marBottom w:val="0"/>
          <w:divBdr>
            <w:top w:val="none" w:sz="0" w:space="0" w:color="auto"/>
            <w:left w:val="none" w:sz="0" w:space="0" w:color="auto"/>
            <w:bottom w:val="none" w:sz="0" w:space="0" w:color="auto"/>
            <w:right w:val="none" w:sz="0" w:space="0" w:color="auto"/>
          </w:divBdr>
        </w:div>
        <w:div w:id="775057488">
          <w:marLeft w:val="806"/>
          <w:marRight w:val="0"/>
          <w:marTop w:val="0"/>
          <w:marBottom w:val="0"/>
          <w:divBdr>
            <w:top w:val="none" w:sz="0" w:space="0" w:color="auto"/>
            <w:left w:val="none" w:sz="0" w:space="0" w:color="auto"/>
            <w:bottom w:val="none" w:sz="0" w:space="0" w:color="auto"/>
            <w:right w:val="none" w:sz="0" w:space="0" w:color="auto"/>
          </w:divBdr>
        </w:div>
        <w:div w:id="2111198031">
          <w:marLeft w:val="806"/>
          <w:marRight w:val="0"/>
          <w:marTop w:val="0"/>
          <w:marBottom w:val="0"/>
          <w:divBdr>
            <w:top w:val="none" w:sz="0" w:space="0" w:color="auto"/>
            <w:left w:val="none" w:sz="0" w:space="0" w:color="auto"/>
            <w:bottom w:val="none" w:sz="0" w:space="0" w:color="auto"/>
            <w:right w:val="none" w:sz="0" w:space="0" w:color="auto"/>
          </w:divBdr>
        </w:div>
      </w:divsChild>
    </w:div>
    <w:div w:id="555359329">
      <w:bodyDiv w:val="1"/>
      <w:marLeft w:val="0"/>
      <w:marRight w:val="0"/>
      <w:marTop w:val="0"/>
      <w:marBottom w:val="0"/>
      <w:divBdr>
        <w:top w:val="none" w:sz="0" w:space="0" w:color="auto"/>
        <w:left w:val="none" w:sz="0" w:space="0" w:color="auto"/>
        <w:bottom w:val="none" w:sz="0" w:space="0" w:color="auto"/>
        <w:right w:val="none" w:sz="0" w:space="0" w:color="auto"/>
      </w:divBdr>
      <w:divsChild>
        <w:div w:id="82848634">
          <w:marLeft w:val="533"/>
          <w:marRight w:val="0"/>
          <w:marTop w:val="0"/>
          <w:marBottom w:val="0"/>
          <w:divBdr>
            <w:top w:val="none" w:sz="0" w:space="0" w:color="auto"/>
            <w:left w:val="none" w:sz="0" w:space="0" w:color="auto"/>
            <w:bottom w:val="none" w:sz="0" w:space="0" w:color="auto"/>
            <w:right w:val="none" w:sz="0" w:space="0" w:color="auto"/>
          </w:divBdr>
        </w:div>
        <w:div w:id="1599102306">
          <w:marLeft w:val="533"/>
          <w:marRight w:val="0"/>
          <w:marTop w:val="0"/>
          <w:marBottom w:val="0"/>
          <w:divBdr>
            <w:top w:val="none" w:sz="0" w:space="0" w:color="auto"/>
            <w:left w:val="none" w:sz="0" w:space="0" w:color="auto"/>
            <w:bottom w:val="none" w:sz="0" w:space="0" w:color="auto"/>
            <w:right w:val="none" w:sz="0" w:space="0" w:color="auto"/>
          </w:divBdr>
        </w:div>
        <w:div w:id="489905284">
          <w:marLeft w:val="533"/>
          <w:marRight w:val="0"/>
          <w:marTop w:val="0"/>
          <w:marBottom w:val="0"/>
          <w:divBdr>
            <w:top w:val="none" w:sz="0" w:space="0" w:color="auto"/>
            <w:left w:val="none" w:sz="0" w:space="0" w:color="auto"/>
            <w:bottom w:val="none" w:sz="0" w:space="0" w:color="auto"/>
            <w:right w:val="none" w:sz="0" w:space="0" w:color="auto"/>
          </w:divBdr>
        </w:div>
        <w:div w:id="995886984">
          <w:marLeft w:val="533"/>
          <w:marRight w:val="0"/>
          <w:marTop w:val="0"/>
          <w:marBottom w:val="0"/>
          <w:divBdr>
            <w:top w:val="none" w:sz="0" w:space="0" w:color="auto"/>
            <w:left w:val="none" w:sz="0" w:space="0" w:color="auto"/>
            <w:bottom w:val="none" w:sz="0" w:space="0" w:color="auto"/>
            <w:right w:val="none" w:sz="0" w:space="0" w:color="auto"/>
          </w:divBdr>
        </w:div>
        <w:div w:id="643394352">
          <w:marLeft w:val="533"/>
          <w:marRight w:val="0"/>
          <w:marTop w:val="0"/>
          <w:marBottom w:val="0"/>
          <w:divBdr>
            <w:top w:val="none" w:sz="0" w:space="0" w:color="auto"/>
            <w:left w:val="none" w:sz="0" w:space="0" w:color="auto"/>
            <w:bottom w:val="none" w:sz="0" w:space="0" w:color="auto"/>
            <w:right w:val="none" w:sz="0" w:space="0" w:color="auto"/>
          </w:divBdr>
        </w:div>
        <w:div w:id="379204776">
          <w:marLeft w:val="533"/>
          <w:marRight w:val="0"/>
          <w:marTop w:val="0"/>
          <w:marBottom w:val="0"/>
          <w:divBdr>
            <w:top w:val="none" w:sz="0" w:space="0" w:color="auto"/>
            <w:left w:val="none" w:sz="0" w:space="0" w:color="auto"/>
            <w:bottom w:val="none" w:sz="0" w:space="0" w:color="auto"/>
            <w:right w:val="none" w:sz="0" w:space="0" w:color="auto"/>
          </w:divBdr>
        </w:div>
      </w:divsChild>
    </w:div>
    <w:div w:id="560598732">
      <w:bodyDiv w:val="1"/>
      <w:marLeft w:val="0"/>
      <w:marRight w:val="0"/>
      <w:marTop w:val="0"/>
      <w:marBottom w:val="0"/>
      <w:divBdr>
        <w:top w:val="none" w:sz="0" w:space="0" w:color="auto"/>
        <w:left w:val="none" w:sz="0" w:space="0" w:color="auto"/>
        <w:bottom w:val="none" w:sz="0" w:space="0" w:color="auto"/>
        <w:right w:val="none" w:sz="0" w:space="0" w:color="auto"/>
      </w:divBdr>
    </w:div>
    <w:div w:id="576135858">
      <w:bodyDiv w:val="1"/>
      <w:marLeft w:val="0"/>
      <w:marRight w:val="0"/>
      <w:marTop w:val="0"/>
      <w:marBottom w:val="0"/>
      <w:divBdr>
        <w:top w:val="none" w:sz="0" w:space="0" w:color="auto"/>
        <w:left w:val="none" w:sz="0" w:space="0" w:color="auto"/>
        <w:bottom w:val="none" w:sz="0" w:space="0" w:color="auto"/>
        <w:right w:val="none" w:sz="0" w:space="0" w:color="auto"/>
      </w:divBdr>
    </w:div>
    <w:div w:id="631135364">
      <w:bodyDiv w:val="1"/>
      <w:marLeft w:val="0"/>
      <w:marRight w:val="0"/>
      <w:marTop w:val="0"/>
      <w:marBottom w:val="0"/>
      <w:divBdr>
        <w:top w:val="none" w:sz="0" w:space="0" w:color="auto"/>
        <w:left w:val="none" w:sz="0" w:space="0" w:color="auto"/>
        <w:bottom w:val="none" w:sz="0" w:space="0" w:color="auto"/>
        <w:right w:val="none" w:sz="0" w:space="0" w:color="auto"/>
      </w:divBdr>
    </w:div>
    <w:div w:id="655770272">
      <w:bodyDiv w:val="1"/>
      <w:marLeft w:val="0"/>
      <w:marRight w:val="0"/>
      <w:marTop w:val="0"/>
      <w:marBottom w:val="0"/>
      <w:divBdr>
        <w:top w:val="none" w:sz="0" w:space="0" w:color="auto"/>
        <w:left w:val="none" w:sz="0" w:space="0" w:color="auto"/>
        <w:bottom w:val="none" w:sz="0" w:space="0" w:color="auto"/>
        <w:right w:val="none" w:sz="0" w:space="0" w:color="auto"/>
      </w:divBdr>
    </w:div>
    <w:div w:id="681471211">
      <w:bodyDiv w:val="1"/>
      <w:marLeft w:val="0"/>
      <w:marRight w:val="0"/>
      <w:marTop w:val="0"/>
      <w:marBottom w:val="0"/>
      <w:divBdr>
        <w:top w:val="none" w:sz="0" w:space="0" w:color="auto"/>
        <w:left w:val="none" w:sz="0" w:space="0" w:color="auto"/>
        <w:bottom w:val="none" w:sz="0" w:space="0" w:color="auto"/>
        <w:right w:val="none" w:sz="0" w:space="0" w:color="auto"/>
      </w:divBdr>
    </w:div>
    <w:div w:id="689792524">
      <w:bodyDiv w:val="1"/>
      <w:marLeft w:val="0"/>
      <w:marRight w:val="0"/>
      <w:marTop w:val="0"/>
      <w:marBottom w:val="0"/>
      <w:divBdr>
        <w:top w:val="none" w:sz="0" w:space="0" w:color="auto"/>
        <w:left w:val="none" w:sz="0" w:space="0" w:color="auto"/>
        <w:bottom w:val="none" w:sz="0" w:space="0" w:color="auto"/>
        <w:right w:val="none" w:sz="0" w:space="0" w:color="auto"/>
      </w:divBdr>
    </w:div>
    <w:div w:id="734401957">
      <w:bodyDiv w:val="1"/>
      <w:marLeft w:val="0"/>
      <w:marRight w:val="0"/>
      <w:marTop w:val="0"/>
      <w:marBottom w:val="0"/>
      <w:divBdr>
        <w:top w:val="none" w:sz="0" w:space="0" w:color="auto"/>
        <w:left w:val="none" w:sz="0" w:space="0" w:color="auto"/>
        <w:bottom w:val="none" w:sz="0" w:space="0" w:color="auto"/>
        <w:right w:val="none" w:sz="0" w:space="0" w:color="auto"/>
      </w:divBdr>
      <w:divsChild>
        <w:div w:id="881480924">
          <w:marLeft w:val="1166"/>
          <w:marRight w:val="0"/>
          <w:marTop w:val="106"/>
          <w:marBottom w:val="0"/>
          <w:divBdr>
            <w:top w:val="none" w:sz="0" w:space="0" w:color="auto"/>
            <w:left w:val="none" w:sz="0" w:space="0" w:color="auto"/>
            <w:bottom w:val="none" w:sz="0" w:space="0" w:color="auto"/>
            <w:right w:val="none" w:sz="0" w:space="0" w:color="auto"/>
          </w:divBdr>
        </w:div>
      </w:divsChild>
    </w:div>
    <w:div w:id="738788993">
      <w:bodyDiv w:val="1"/>
      <w:marLeft w:val="0"/>
      <w:marRight w:val="0"/>
      <w:marTop w:val="0"/>
      <w:marBottom w:val="0"/>
      <w:divBdr>
        <w:top w:val="none" w:sz="0" w:space="0" w:color="auto"/>
        <w:left w:val="none" w:sz="0" w:space="0" w:color="auto"/>
        <w:bottom w:val="none" w:sz="0" w:space="0" w:color="auto"/>
        <w:right w:val="none" w:sz="0" w:space="0" w:color="auto"/>
      </w:divBdr>
    </w:div>
    <w:div w:id="742919682">
      <w:bodyDiv w:val="1"/>
      <w:marLeft w:val="0"/>
      <w:marRight w:val="0"/>
      <w:marTop w:val="0"/>
      <w:marBottom w:val="0"/>
      <w:divBdr>
        <w:top w:val="none" w:sz="0" w:space="0" w:color="auto"/>
        <w:left w:val="none" w:sz="0" w:space="0" w:color="auto"/>
        <w:bottom w:val="none" w:sz="0" w:space="0" w:color="auto"/>
        <w:right w:val="none" w:sz="0" w:space="0" w:color="auto"/>
      </w:divBdr>
      <w:divsChild>
        <w:div w:id="369719706">
          <w:marLeft w:val="274"/>
          <w:marRight w:val="0"/>
          <w:marTop w:val="240"/>
          <w:marBottom w:val="0"/>
          <w:divBdr>
            <w:top w:val="none" w:sz="0" w:space="0" w:color="auto"/>
            <w:left w:val="none" w:sz="0" w:space="0" w:color="auto"/>
            <w:bottom w:val="none" w:sz="0" w:space="0" w:color="auto"/>
            <w:right w:val="none" w:sz="0" w:space="0" w:color="auto"/>
          </w:divBdr>
        </w:div>
        <w:div w:id="564999482">
          <w:marLeft w:val="533"/>
          <w:marRight w:val="0"/>
          <w:marTop w:val="0"/>
          <w:marBottom w:val="0"/>
          <w:divBdr>
            <w:top w:val="none" w:sz="0" w:space="0" w:color="auto"/>
            <w:left w:val="none" w:sz="0" w:space="0" w:color="auto"/>
            <w:bottom w:val="none" w:sz="0" w:space="0" w:color="auto"/>
            <w:right w:val="none" w:sz="0" w:space="0" w:color="auto"/>
          </w:divBdr>
        </w:div>
        <w:div w:id="765468831">
          <w:marLeft w:val="533"/>
          <w:marRight w:val="0"/>
          <w:marTop w:val="0"/>
          <w:marBottom w:val="0"/>
          <w:divBdr>
            <w:top w:val="none" w:sz="0" w:space="0" w:color="auto"/>
            <w:left w:val="none" w:sz="0" w:space="0" w:color="auto"/>
            <w:bottom w:val="none" w:sz="0" w:space="0" w:color="auto"/>
            <w:right w:val="none" w:sz="0" w:space="0" w:color="auto"/>
          </w:divBdr>
        </w:div>
        <w:div w:id="968173098">
          <w:marLeft w:val="533"/>
          <w:marRight w:val="0"/>
          <w:marTop w:val="0"/>
          <w:marBottom w:val="0"/>
          <w:divBdr>
            <w:top w:val="none" w:sz="0" w:space="0" w:color="auto"/>
            <w:left w:val="none" w:sz="0" w:space="0" w:color="auto"/>
            <w:bottom w:val="none" w:sz="0" w:space="0" w:color="auto"/>
            <w:right w:val="none" w:sz="0" w:space="0" w:color="auto"/>
          </w:divBdr>
        </w:div>
        <w:div w:id="1385328491">
          <w:marLeft w:val="533"/>
          <w:marRight w:val="0"/>
          <w:marTop w:val="0"/>
          <w:marBottom w:val="0"/>
          <w:divBdr>
            <w:top w:val="none" w:sz="0" w:space="0" w:color="auto"/>
            <w:left w:val="none" w:sz="0" w:space="0" w:color="auto"/>
            <w:bottom w:val="none" w:sz="0" w:space="0" w:color="auto"/>
            <w:right w:val="none" w:sz="0" w:space="0" w:color="auto"/>
          </w:divBdr>
        </w:div>
        <w:div w:id="605815264">
          <w:marLeft w:val="533"/>
          <w:marRight w:val="0"/>
          <w:marTop w:val="0"/>
          <w:marBottom w:val="0"/>
          <w:divBdr>
            <w:top w:val="none" w:sz="0" w:space="0" w:color="auto"/>
            <w:left w:val="none" w:sz="0" w:space="0" w:color="auto"/>
            <w:bottom w:val="none" w:sz="0" w:space="0" w:color="auto"/>
            <w:right w:val="none" w:sz="0" w:space="0" w:color="auto"/>
          </w:divBdr>
        </w:div>
        <w:div w:id="1312563314">
          <w:marLeft w:val="533"/>
          <w:marRight w:val="0"/>
          <w:marTop w:val="0"/>
          <w:marBottom w:val="0"/>
          <w:divBdr>
            <w:top w:val="none" w:sz="0" w:space="0" w:color="auto"/>
            <w:left w:val="none" w:sz="0" w:space="0" w:color="auto"/>
            <w:bottom w:val="none" w:sz="0" w:space="0" w:color="auto"/>
            <w:right w:val="none" w:sz="0" w:space="0" w:color="auto"/>
          </w:divBdr>
        </w:div>
        <w:div w:id="404567995">
          <w:marLeft w:val="533"/>
          <w:marRight w:val="0"/>
          <w:marTop w:val="0"/>
          <w:marBottom w:val="0"/>
          <w:divBdr>
            <w:top w:val="none" w:sz="0" w:space="0" w:color="auto"/>
            <w:left w:val="none" w:sz="0" w:space="0" w:color="auto"/>
            <w:bottom w:val="none" w:sz="0" w:space="0" w:color="auto"/>
            <w:right w:val="none" w:sz="0" w:space="0" w:color="auto"/>
          </w:divBdr>
        </w:div>
        <w:div w:id="1361975098">
          <w:marLeft w:val="533"/>
          <w:marRight w:val="0"/>
          <w:marTop w:val="0"/>
          <w:marBottom w:val="0"/>
          <w:divBdr>
            <w:top w:val="none" w:sz="0" w:space="0" w:color="auto"/>
            <w:left w:val="none" w:sz="0" w:space="0" w:color="auto"/>
            <w:bottom w:val="none" w:sz="0" w:space="0" w:color="auto"/>
            <w:right w:val="none" w:sz="0" w:space="0" w:color="auto"/>
          </w:divBdr>
        </w:div>
        <w:div w:id="1974216439">
          <w:marLeft w:val="533"/>
          <w:marRight w:val="0"/>
          <w:marTop w:val="0"/>
          <w:marBottom w:val="0"/>
          <w:divBdr>
            <w:top w:val="none" w:sz="0" w:space="0" w:color="auto"/>
            <w:left w:val="none" w:sz="0" w:space="0" w:color="auto"/>
            <w:bottom w:val="none" w:sz="0" w:space="0" w:color="auto"/>
            <w:right w:val="none" w:sz="0" w:space="0" w:color="auto"/>
          </w:divBdr>
        </w:div>
        <w:div w:id="443964204">
          <w:marLeft w:val="533"/>
          <w:marRight w:val="0"/>
          <w:marTop w:val="0"/>
          <w:marBottom w:val="0"/>
          <w:divBdr>
            <w:top w:val="none" w:sz="0" w:space="0" w:color="auto"/>
            <w:left w:val="none" w:sz="0" w:space="0" w:color="auto"/>
            <w:bottom w:val="none" w:sz="0" w:space="0" w:color="auto"/>
            <w:right w:val="none" w:sz="0" w:space="0" w:color="auto"/>
          </w:divBdr>
        </w:div>
        <w:div w:id="637220512">
          <w:marLeft w:val="533"/>
          <w:marRight w:val="0"/>
          <w:marTop w:val="0"/>
          <w:marBottom w:val="0"/>
          <w:divBdr>
            <w:top w:val="none" w:sz="0" w:space="0" w:color="auto"/>
            <w:left w:val="none" w:sz="0" w:space="0" w:color="auto"/>
            <w:bottom w:val="none" w:sz="0" w:space="0" w:color="auto"/>
            <w:right w:val="none" w:sz="0" w:space="0" w:color="auto"/>
          </w:divBdr>
        </w:div>
        <w:div w:id="82647229">
          <w:marLeft w:val="533"/>
          <w:marRight w:val="0"/>
          <w:marTop w:val="0"/>
          <w:marBottom w:val="0"/>
          <w:divBdr>
            <w:top w:val="none" w:sz="0" w:space="0" w:color="auto"/>
            <w:left w:val="none" w:sz="0" w:space="0" w:color="auto"/>
            <w:bottom w:val="none" w:sz="0" w:space="0" w:color="auto"/>
            <w:right w:val="none" w:sz="0" w:space="0" w:color="auto"/>
          </w:divBdr>
        </w:div>
      </w:divsChild>
    </w:div>
    <w:div w:id="743837796">
      <w:bodyDiv w:val="1"/>
      <w:marLeft w:val="0"/>
      <w:marRight w:val="0"/>
      <w:marTop w:val="0"/>
      <w:marBottom w:val="0"/>
      <w:divBdr>
        <w:top w:val="none" w:sz="0" w:space="0" w:color="auto"/>
        <w:left w:val="none" w:sz="0" w:space="0" w:color="auto"/>
        <w:bottom w:val="none" w:sz="0" w:space="0" w:color="auto"/>
        <w:right w:val="none" w:sz="0" w:space="0" w:color="auto"/>
      </w:divBdr>
      <w:divsChild>
        <w:div w:id="147403987">
          <w:marLeft w:val="547"/>
          <w:marRight w:val="0"/>
          <w:marTop w:val="134"/>
          <w:marBottom w:val="0"/>
          <w:divBdr>
            <w:top w:val="none" w:sz="0" w:space="0" w:color="auto"/>
            <w:left w:val="none" w:sz="0" w:space="0" w:color="auto"/>
            <w:bottom w:val="none" w:sz="0" w:space="0" w:color="auto"/>
            <w:right w:val="none" w:sz="0" w:space="0" w:color="auto"/>
          </w:divBdr>
        </w:div>
      </w:divsChild>
    </w:div>
    <w:div w:id="744841237">
      <w:bodyDiv w:val="1"/>
      <w:marLeft w:val="0"/>
      <w:marRight w:val="0"/>
      <w:marTop w:val="0"/>
      <w:marBottom w:val="0"/>
      <w:divBdr>
        <w:top w:val="none" w:sz="0" w:space="0" w:color="auto"/>
        <w:left w:val="none" w:sz="0" w:space="0" w:color="auto"/>
        <w:bottom w:val="none" w:sz="0" w:space="0" w:color="auto"/>
        <w:right w:val="none" w:sz="0" w:space="0" w:color="auto"/>
      </w:divBdr>
    </w:div>
    <w:div w:id="745957916">
      <w:bodyDiv w:val="1"/>
      <w:marLeft w:val="0"/>
      <w:marRight w:val="0"/>
      <w:marTop w:val="0"/>
      <w:marBottom w:val="0"/>
      <w:divBdr>
        <w:top w:val="none" w:sz="0" w:space="0" w:color="auto"/>
        <w:left w:val="none" w:sz="0" w:space="0" w:color="auto"/>
        <w:bottom w:val="none" w:sz="0" w:space="0" w:color="auto"/>
        <w:right w:val="none" w:sz="0" w:space="0" w:color="auto"/>
      </w:divBdr>
    </w:div>
    <w:div w:id="757215060">
      <w:bodyDiv w:val="1"/>
      <w:marLeft w:val="0"/>
      <w:marRight w:val="0"/>
      <w:marTop w:val="0"/>
      <w:marBottom w:val="0"/>
      <w:divBdr>
        <w:top w:val="none" w:sz="0" w:space="0" w:color="auto"/>
        <w:left w:val="none" w:sz="0" w:space="0" w:color="auto"/>
        <w:bottom w:val="none" w:sz="0" w:space="0" w:color="auto"/>
        <w:right w:val="none" w:sz="0" w:space="0" w:color="auto"/>
      </w:divBdr>
      <w:divsChild>
        <w:div w:id="2134863789">
          <w:marLeft w:val="547"/>
          <w:marRight w:val="0"/>
          <w:marTop w:val="134"/>
          <w:marBottom w:val="0"/>
          <w:divBdr>
            <w:top w:val="none" w:sz="0" w:space="0" w:color="auto"/>
            <w:left w:val="none" w:sz="0" w:space="0" w:color="auto"/>
            <w:bottom w:val="none" w:sz="0" w:space="0" w:color="auto"/>
            <w:right w:val="none" w:sz="0" w:space="0" w:color="auto"/>
          </w:divBdr>
        </w:div>
        <w:div w:id="1013993846">
          <w:marLeft w:val="547"/>
          <w:marRight w:val="0"/>
          <w:marTop w:val="134"/>
          <w:marBottom w:val="0"/>
          <w:divBdr>
            <w:top w:val="none" w:sz="0" w:space="0" w:color="auto"/>
            <w:left w:val="none" w:sz="0" w:space="0" w:color="auto"/>
            <w:bottom w:val="none" w:sz="0" w:space="0" w:color="auto"/>
            <w:right w:val="none" w:sz="0" w:space="0" w:color="auto"/>
          </w:divBdr>
        </w:div>
      </w:divsChild>
    </w:div>
    <w:div w:id="770510521">
      <w:bodyDiv w:val="1"/>
      <w:marLeft w:val="0"/>
      <w:marRight w:val="0"/>
      <w:marTop w:val="0"/>
      <w:marBottom w:val="0"/>
      <w:divBdr>
        <w:top w:val="none" w:sz="0" w:space="0" w:color="auto"/>
        <w:left w:val="none" w:sz="0" w:space="0" w:color="auto"/>
        <w:bottom w:val="none" w:sz="0" w:space="0" w:color="auto"/>
        <w:right w:val="none" w:sz="0" w:space="0" w:color="auto"/>
      </w:divBdr>
      <w:divsChild>
        <w:div w:id="285546617">
          <w:marLeft w:val="547"/>
          <w:marRight w:val="0"/>
          <w:marTop w:val="134"/>
          <w:marBottom w:val="0"/>
          <w:divBdr>
            <w:top w:val="none" w:sz="0" w:space="0" w:color="auto"/>
            <w:left w:val="none" w:sz="0" w:space="0" w:color="auto"/>
            <w:bottom w:val="none" w:sz="0" w:space="0" w:color="auto"/>
            <w:right w:val="none" w:sz="0" w:space="0" w:color="auto"/>
          </w:divBdr>
        </w:div>
        <w:div w:id="20978933">
          <w:marLeft w:val="547"/>
          <w:marRight w:val="0"/>
          <w:marTop w:val="134"/>
          <w:marBottom w:val="0"/>
          <w:divBdr>
            <w:top w:val="none" w:sz="0" w:space="0" w:color="auto"/>
            <w:left w:val="none" w:sz="0" w:space="0" w:color="auto"/>
            <w:bottom w:val="none" w:sz="0" w:space="0" w:color="auto"/>
            <w:right w:val="none" w:sz="0" w:space="0" w:color="auto"/>
          </w:divBdr>
        </w:div>
        <w:div w:id="1096511567">
          <w:marLeft w:val="547"/>
          <w:marRight w:val="0"/>
          <w:marTop w:val="134"/>
          <w:marBottom w:val="0"/>
          <w:divBdr>
            <w:top w:val="none" w:sz="0" w:space="0" w:color="auto"/>
            <w:left w:val="none" w:sz="0" w:space="0" w:color="auto"/>
            <w:bottom w:val="none" w:sz="0" w:space="0" w:color="auto"/>
            <w:right w:val="none" w:sz="0" w:space="0" w:color="auto"/>
          </w:divBdr>
        </w:div>
      </w:divsChild>
    </w:div>
    <w:div w:id="776675210">
      <w:bodyDiv w:val="1"/>
      <w:marLeft w:val="0"/>
      <w:marRight w:val="0"/>
      <w:marTop w:val="0"/>
      <w:marBottom w:val="0"/>
      <w:divBdr>
        <w:top w:val="none" w:sz="0" w:space="0" w:color="auto"/>
        <w:left w:val="none" w:sz="0" w:space="0" w:color="auto"/>
        <w:bottom w:val="none" w:sz="0" w:space="0" w:color="auto"/>
        <w:right w:val="none" w:sz="0" w:space="0" w:color="auto"/>
      </w:divBdr>
      <w:divsChild>
        <w:div w:id="1581017153">
          <w:marLeft w:val="274"/>
          <w:marRight w:val="0"/>
          <w:marTop w:val="240"/>
          <w:marBottom w:val="0"/>
          <w:divBdr>
            <w:top w:val="none" w:sz="0" w:space="0" w:color="auto"/>
            <w:left w:val="none" w:sz="0" w:space="0" w:color="auto"/>
            <w:bottom w:val="none" w:sz="0" w:space="0" w:color="auto"/>
            <w:right w:val="none" w:sz="0" w:space="0" w:color="auto"/>
          </w:divBdr>
        </w:div>
        <w:div w:id="854467857">
          <w:marLeft w:val="533"/>
          <w:marRight w:val="0"/>
          <w:marTop w:val="0"/>
          <w:marBottom w:val="0"/>
          <w:divBdr>
            <w:top w:val="none" w:sz="0" w:space="0" w:color="auto"/>
            <w:left w:val="none" w:sz="0" w:space="0" w:color="auto"/>
            <w:bottom w:val="none" w:sz="0" w:space="0" w:color="auto"/>
            <w:right w:val="none" w:sz="0" w:space="0" w:color="auto"/>
          </w:divBdr>
        </w:div>
        <w:div w:id="1942646370">
          <w:marLeft w:val="533"/>
          <w:marRight w:val="0"/>
          <w:marTop w:val="0"/>
          <w:marBottom w:val="0"/>
          <w:divBdr>
            <w:top w:val="none" w:sz="0" w:space="0" w:color="auto"/>
            <w:left w:val="none" w:sz="0" w:space="0" w:color="auto"/>
            <w:bottom w:val="none" w:sz="0" w:space="0" w:color="auto"/>
            <w:right w:val="none" w:sz="0" w:space="0" w:color="auto"/>
          </w:divBdr>
        </w:div>
        <w:div w:id="689064194">
          <w:marLeft w:val="806"/>
          <w:marRight w:val="0"/>
          <w:marTop w:val="0"/>
          <w:marBottom w:val="0"/>
          <w:divBdr>
            <w:top w:val="none" w:sz="0" w:space="0" w:color="auto"/>
            <w:left w:val="none" w:sz="0" w:space="0" w:color="auto"/>
            <w:bottom w:val="none" w:sz="0" w:space="0" w:color="auto"/>
            <w:right w:val="none" w:sz="0" w:space="0" w:color="auto"/>
          </w:divBdr>
        </w:div>
        <w:div w:id="848913662">
          <w:marLeft w:val="806"/>
          <w:marRight w:val="0"/>
          <w:marTop w:val="0"/>
          <w:marBottom w:val="0"/>
          <w:divBdr>
            <w:top w:val="none" w:sz="0" w:space="0" w:color="auto"/>
            <w:left w:val="none" w:sz="0" w:space="0" w:color="auto"/>
            <w:bottom w:val="none" w:sz="0" w:space="0" w:color="auto"/>
            <w:right w:val="none" w:sz="0" w:space="0" w:color="auto"/>
          </w:divBdr>
        </w:div>
        <w:div w:id="1014304684">
          <w:marLeft w:val="274"/>
          <w:marRight w:val="0"/>
          <w:marTop w:val="240"/>
          <w:marBottom w:val="0"/>
          <w:divBdr>
            <w:top w:val="none" w:sz="0" w:space="0" w:color="auto"/>
            <w:left w:val="none" w:sz="0" w:space="0" w:color="auto"/>
            <w:bottom w:val="none" w:sz="0" w:space="0" w:color="auto"/>
            <w:right w:val="none" w:sz="0" w:space="0" w:color="auto"/>
          </w:divBdr>
        </w:div>
        <w:div w:id="2083596190">
          <w:marLeft w:val="533"/>
          <w:marRight w:val="0"/>
          <w:marTop w:val="0"/>
          <w:marBottom w:val="0"/>
          <w:divBdr>
            <w:top w:val="none" w:sz="0" w:space="0" w:color="auto"/>
            <w:left w:val="none" w:sz="0" w:space="0" w:color="auto"/>
            <w:bottom w:val="none" w:sz="0" w:space="0" w:color="auto"/>
            <w:right w:val="none" w:sz="0" w:space="0" w:color="auto"/>
          </w:divBdr>
        </w:div>
        <w:div w:id="1476986898">
          <w:marLeft w:val="533"/>
          <w:marRight w:val="0"/>
          <w:marTop w:val="0"/>
          <w:marBottom w:val="0"/>
          <w:divBdr>
            <w:top w:val="none" w:sz="0" w:space="0" w:color="auto"/>
            <w:left w:val="none" w:sz="0" w:space="0" w:color="auto"/>
            <w:bottom w:val="none" w:sz="0" w:space="0" w:color="auto"/>
            <w:right w:val="none" w:sz="0" w:space="0" w:color="auto"/>
          </w:divBdr>
        </w:div>
        <w:div w:id="332294492">
          <w:marLeft w:val="274"/>
          <w:marRight w:val="0"/>
          <w:marTop w:val="240"/>
          <w:marBottom w:val="0"/>
          <w:divBdr>
            <w:top w:val="none" w:sz="0" w:space="0" w:color="auto"/>
            <w:left w:val="none" w:sz="0" w:space="0" w:color="auto"/>
            <w:bottom w:val="none" w:sz="0" w:space="0" w:color="auto"/>
            <w:right w:val="none" w:sz="0" w:space="0" w:color="auto"/>
          </w:divBdr>
        </w:div>
        <w:div w:id="214315419">
          <w:marLeft w:val="533"/>
          <w:marRight w:val="0"/>
          <w:marTop w:val="0"/>
          <w:marBottom w:val="0"/>
          <w:divBdr>
            <w:top w:val="none" w:sz="0" w:space="0" w:color="auto"/>
            <w:left w:val="none" w:sz="0" w:space="0" w:color="auto"/>
            <w:bottom w:val="none" w:sz="0" w:space="0" w:color="auto"/>
            <w:right w:val="none" w:sz="0" w:space="0" w:color="auto"/>
          </w:divBdr>
        </w:div>
      </w:divsChild>
    </w:div>
    <w:div w:id="789781818">
      <w:bodyDiv w:val="1"/>
      <w:marLeft w:val="0"/>
      <w:marRight w:val="0"/>
      <w:marTop w:val="0"/>
      <w:marBottom w:val="0"/>
      <w:divBdr>
        <w:top w:val="none" w:sz="0" w:space="0" w:color="auto"/>
        <w:left w:val="none" w:sz="0" w:space="0" w:color="auto"/>
        <w:bottom w:val="none" w:sz="0" w:space="0" w:color="auto"/>
        <w:right w:val="none" w:sz="0" w:space="0" w:color="auto"/>
      </w:divBdr>
    </w:div>
    <w:div w:id="792675882">
      <w:bodyDiv w:val="1"/>
      <w:marLeft w:val="0"/>
      <w:marRight w:val="0"/>
      <w:marTop w:val="0"/>
      <w:marBottom w:val="0"/>
      <w:divBdr>
        <w:top w:val="none" w:sz="0" w:space="0" w:color="auto"/>
        <w:left w:val="none" w:sz="0" w:space="0" w:color="auto"/>
        <w:bottom w:val="none" w:sz="0" w:space="0" w:color="auto"/>
        <w:right w:val="none" w:sz="0" w:space="0" w:color="auto"/>
      </w:divBdr>
      <w:divsChild>
        <w:div w:id="1153646768">
          <w:marLeft w:val="547"/>
          <w:marRight w:val="0"/>
          <w:marTop w:val="134"/>
          <w:marBottom w:val="0"/>
          <w:divBdr>
            <w:top w:val="none" w:sz="0" w:space="0" w:color="auto"/>
            <w:left w:val="none" w:sz="0" w:space="0" w:color="auto"/>
            <w:bottom w:val="none" w:sz="0" w:space="0" w:color="auto"/>
            <w:right w:val="none" w:sz="0" w:space="0" w:color="auto"/>
          </w:divBdr>
        </w:div>
        <w:div w:id="86510234">
          <w:marLeft w:val="547"/>
          <w:marRight w:val="0"/>
          <w:marTop w:val="134"/>
          <w:marBottom w:val="0"/>
          <w:divBdr>
            <w:top w:val="none" w:sz="0" w:space="0" w:color="auto"/>
            <w:left w:val="none" w:sz="0" w:space="0" w:color="auto"/>
            <w:bottom w:val="none" w:sz="0" w:space="0" w:color="auto"/>
            <w:right w:val="none" w:sz="0" w:space="0" w:color="auto"/>
          </w:divBdr>
        </w:div>
      </w:divsChild>
    </w:div>
    <w:div w:id="799690931">
      <w:bodyDiv w:val="1"/>
      <w:marLeft w:val="0"/>
      <w:marRight w:val="0"/>
      <w:marTop w:val="0"/>
      <w:marBottom w:val="0"/>
      <w:divBdr>
        <w:top w:val="none" w:sz="0" w:space="0" w:color="auto"/>
        <w:left w:val="none" w:sz="0" w:space="0" w:color="auto"/>
        <w:bottom w:val="none" w:sz="0" w:space="0" w:color="auto"/>
        <w:right w:val="none" w:sz="0" w:space="0" w:color="auto"/>
      </w:divBdr>
    </w:div>
    <w:div w:id="814372203">
      <w:bodyDiv w:val="1"/>
      <w:marLeft w:val="0"/>
      <w:marRight w:val="0"/>
      <w:marTop w:val="0"/>
      <w:marBottom w:val="0"/>
      <w:divBdr>
        <w:top w:val="none" w:sz="0" w:space="0" w:color="auto"/>
        <w:left w:val="none" w:sz="0" w:space="0" w:color="auto"/>
        <w:bottom w:val="none" w:sz="0" w:space="0" w:color="auto"/>
        <w:right w:val="none" w:sz="0" w:space="0" w:color="auto"/>
      </w:divBdr>
    </w:div>
    <w:div w:id="819730128">
      <w:bodyDiv w:val="1"/>
      <w:marLeft w:val="0"/>
      <w:marRight w:val="0"/>
      <w:marTop w:val="0"/>
      <w:marBottom w:val="0"/>
      <w:divBdr>
        <w:top w:val="none" w:sz="0" w:space="0" w:color="auto"/>
        <w:left w:val="none" w:sz="0" w:space="0" w:color="auto"/>
        <w:bottom w:val="none" w:sz="0" w:space="0" w:color="auto"/>
        <w:right w:val="none" w:sz="0" w:space="0" w:color="auto"/>
      </w:divBdr>
      <w:divsChild>
        <w:div w:id="2073387415">
          <w:marLeft w:val="274"/>
          <w:marRight w:val="0"/>
          <w:marTop w:val="240"/>
          <w:marBottom w:val="0"/>
          <w:divBdr>
            <w:top w:val="none" w:sz="0" w:space="0" w:color="auto"/>
            <w:left w:val="none" w:sz="0" w:space="0" w:color="auto"/>
            <w:bottom w:val="none" w:sz="0" w:space="0" w:color="auto"/>
            <w:right w:val="none" w:sz="0" w:space="0" w:color="auto"/>
          </w:divBdr>
        </w:div>
        <w:div w:id="77560437">
          <w:marLeft w:val="533"/>
          <w:marRight w:val="0"/>
          <w:marTop w:val="0"/>
          <w:marBottom w:val="0"/>
          <w:divBdr>
            <w:top w:val="none" w:sz="0" w:space="0" w:color="auto"/>
            <w:left w:val="none" w:sz="0" w:space="0" w:color="auto"/>
            <w:bottom w:val="none" w:sz="0" w:space="0" w:color="auto"/>
            <w:right w:val="none" w:sz="0" w:space="0" w:color="auto"/>
          </w:divBdr>
        </w:div>
        <w:div w:id="1407724658">
          <w:marLeft w:val="533"/>
          <w:marRight w:val="0"/>
          <w:marTop w:val="0"/>
          <w:marBottom w:val="0"/>
          <w:divBdr>
            <w:top w:val="none" w:sz="0" w:space="0" w:color="auto"/>
            <w:left w:val="none" w:sz="0" w:space="0" w:color="auto"/>
            <w:bottom w:val="none" w:sz="0" w:space="0" w:color="auto"/>
            <w:right w:val="none" w:sz="0" w:space="0" w:color="auto"/>
          </w:divBdr>
        </w:div>
        <w:div w:id="1491629539">
          <w:marLeft w:val="533"/>
          <w:marRight w:val="0"/>
          <w:marTop w:val="0"/>
          <w:marBottom w:val="0"/>
          <w:divBdr>
            <w:top w:val="none" w:sz="0" w:space="0" w:color="auto"/>
            <w:left w:val="none" w:sz="0" w:space="0" w:color="auto"/>
            <w:bottom w:val="none" w:sz="0" w:space="0" w:color="auto"/>
            <w:right w:val="none" w:sz="0" w:space="0" w:color="auto"/>
          </w:divBdr>
        </w:div>
      </w:divsChild>
    </w:div>
    <w:div w:id="837160700">
      <w:bodyDiv w:val="1"/>
      <w:marLeft w:val="0"/>
      <w:marRight w:val="0"/>
      <w:marTop w:val="0"/>
      <w:marBottom w:val="0"/>
      <w:divBdr>
        <w:top w:val="none" w:sz="0" w:space="0" w:color="auto"/>
        <w:left w:val="none" w:sz="0" w:space="0" w:color="auto"/>
        <w:bottom w:val="none" w:sz="0" w:space="0" w:color="auto"/>
        <w:right w:val="none" w:sz="0" w:space="0" w:color="auto"/>
      </w:divBdr>
      <w:divsChild>
        <w:div w:id="571694850">
          <w:marLeft w:val="547"/>
          <w:marRight w:val="0"/>
          <w:marTop w:val="192"/>
          <w:marBottom w:val="0"/>
          <w:divBdr>
            <w:top w:val="none" w:sz="0" w:space="0" w:color="auto"/>
            <w:left w:val="none" w:sz="0" w:space="0" w:color="auto"/>
            <w:bottom w:val="none" w:sz="0" w:space="0" w:color="auto"/>
            <w:right w:val="none" w:sz="0" w:space="0" w:color="auto"/>
          </w:divBdr>
        </w:div>
        <w:div w:id="1890069119">
          <w:marLeft w:val="1166"/>
          <w:marRight w:val="0"/>
          <w:marTop w:val="77"/>
          <w:marBottom w:val="0"/>
          <w:divBdr>
            <w:top w:val="none" w:sz="0" w:space="0" w:color="auto"/>
            <w:left w:val="none" w:sz="0" w:space="0" w:color="auto"/>
            <w:bottom w:val="none" w:sz="0" w:space="0" w:color="auto"/>
            <w:right w:val="none" w:sz="0" w:space="0" w:color="auto"/>
          </w:divBdr>
        </w:div>
        <w:div w:id="1911883423">
          <w:marLeft w:val="1166"/>
          <w:marRight w:val="0"/>
          <w:marTop w:val="77"/>
          <w:marBottom w:val="0"/>
          <w:divBdr>
            <w:top w:val="none" w:sz="0" w:space="0" w:color="auto"/>
            <w:left w:val="none" w:sz="0" w:space="0" w:color="auto"/>
            <w:bottom w:val="none" w:sz="0" w:space="0" w:color="auto"/>
            <w:right w:val="none" w:sz="0" w:space="0" w:color="auto"/>
          </w:divBdr>
        </w:div>
        <w:div w:id="147286214">
          <w:marLeft w:val="1166"/>
          <w:marRight w:val="0"/>
          <w:marTop w:val="77"/>
          <w:marBottom w:val="0"/>
          <w:divBdr>
            <w:top w:val="none" w:sz="0" w:space="0" w:color="auto"/>
            <w:left w:val="none" w:sz="0" w:space="0" w:color="auto"/>
            <w:bottom w:val="none" w:sz="0" w:space="0" w:color="auto"/>
            <w:right w:val="none" w:sz="0" w:space="0" w:color="auto"/>
          </w:divBdr>
        </w:div>
        <w:div w:id="1412851239">
          <w:marLeft w:val="547"/>
          <w:marRight w:val="0"/>
          <w:marTop w:val="192"/>
          <w:marBottom w:val="0"/>
          <w:divBdr>
            <w:top w:val="none" w:sz="0" w:space="0" w:color="auto"/>
            <w:left w:val="none" w:sz="0" w:space="0" w:color="auto"/>
            <w:bottom w:val="none" w:sz="0" w:space="0" w:color="auto"/>
            <w:right w:val="none" w:sz="0" w:space="0" w:color="auto"/>
          </w:divBdr>
        </w:div>
        <w:div w:id="998508346">
          <w:marLeft w:val="1166"/>
          <w:marRight w:val="0"/>
          <w:marTop w:val="77"/>
          <w:marBottom w:val="0"/>
          <w:divBdr>
            <w:top w:val="none" w:sz="0" w:space="0" w:color="auto"/>
            <w:left w:val="none" w:sz="0" w:space="0" w:color="auto"/>
            <w:bottom w:val="none" w:sz="0" w:space="0" w:color="auto"/>
            <w:right w:val="none" w:sz="0" w:space="0" w:color="auto"/>
          </w:divBdr>
        </w:div>
        <w:div w:id="1589728255">
          <w:marLeft w:val="1166"/>
          <w:marRight w:val="0"/>
          <w:marTop w:val="77"/>
          <w:marBottom w:val="0"/>
          <w:divBdr>
            <w:top w:val="none" w:sz="0" w:space="0" w:color="auto"/>
            <w:left w:val="none" w:sz="0" w:space="0" w:color="auto"/>
            <w:bottom w:val="none" w:sz="0" w:space="0" w:color="auto"/>
            <w:right w:val="none" w:sz="0" w:space="0" w:color="auto"/>
          </w:divBdr>
        </w:div>
        <w:div w:id="1672298436">
          <w:marLeft w:val="1166"/>
          <w:marRight w:val="0"/>
          <w:marTop w:val="77"/>
          <w:marBottom w:val="0"/>
          <w:divBdr>
            <w:top w:val="none" w:sz="0" w:space="0" w:color="auto"/>
            <w:left w:val="none" w:sz="0" w:space="0" w:color="auto"/>
            <w:bottom w:val="none" w:sz="0" w:space="0" w:color="auto"/>
            <w:right w:val="none" w:sz="0" w:space="0" w:color="auto"/>
          </w:divBdr>
        </w:div>
        <w:div w:id="931545593">
          <w:marLeft w:val="1166"/>
          <w:marRight w:val="0"/>
          <w:marTop w:val="77"/>
          <w:marBottom w:val="0"/>
          <w:divBdr>
            <w:top w:val="none" w:sz="0" w:space="0" w:color="auto"/>
            <w:left w:val="none" w:sz="0" w:space="0" w:color="auto"/>
            <w:bottom w:val="none" w:sz="0" w:space="0" w:color="auto"/>
            <w:right w:val="none" w:sz="0" w:space="0" w:color="auto"/>
          </w:divBdr>
        </w:div>
        <w:div w:id="934048747">
          <w:marLeft w:val="1166"/>
          <w:marRight w:val="0"/>
          <w:marTop w:val="77"/>
          <w:marBottom w:val="0"/>
          <w:divBdr>
            <w:top w:val="none" w:sz="0" w:space="0" w:color="auto"/>
            <w:left w:val="none" w:sz="0" w:space="0" w:color="auto"/>
            <w:bottom w:val="none" w:sz="0" w:space="0" w:color="auto"/>
            <w:right w:val="none" w:sz="0" w:space="0" w:color="auto"/>
          </w:divBdr>
        </w:div>
        <w:div w:id="825124286">
          <w:marLeft w:val="1166"/>
          <w:marRight w:val="0"/>
          <w:marTop w:val="77"/>
          <w:marBottom w:val="0"/>
          <w:divBdr>
            <w:top w:val="none" w:sz="0" w:space="0" w:color="auto"/>
            <w:left w:val="none" w:sz="0" w:space="0" w:color="auto"/>
            <w:bottom w:val="none" w:sz="0" w:space="0" w:color="auto"/>
            <w:right w:val="none" w:sz="0" w:space="0" w:color="auto"/>
          </w:divBdr>
        </w:div>
        <w:div w:id="1690838493">
          <w:marLeft w:val="1166"/>
          <w:marRight w:val="0"/>
          <w:marTop w:val="77"/>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511348">
      <w:bodyDiv w:val="1"/>
      <w:marLeft w:val="0"/>
      <w:marRight w:val="0"/>
      <w:marTop w:val="0"/>
      <w:marBottom w:val="0"/>
      <w:divBdr>
        <w:top w:val="none" w:sz="0" w:space="0" w:color="auto"/>
        <w:left w:val="none" w:sz="0" w:space="0" w:color="auto"/>
        <w:bottom w:val="none" w:sz="0" w:space="0" w:color="auto"/>
        <w:right w:val="none" w:sz="0" w:space="0" w:color="auto"/>
      </w:divBdr>
    </w:div>
    <w:div w:id="857546310">
      <w:bodyDiv w:val="1"/>
      <w:marLeft w:val="0"/>
      <w:marRight w:val="0"/>
      <w:marTop w:val="0"/>
      <w:marBottom w:val="0"/>
      <w:divBdr>
        <w:top w:val="none" w:sz="0" w:space="0" w:color="auto"/>
        <w:left w:val="none" w:sz="0" w:space="0" w:color="auto"/>
        <w:bottom w:val="none" w:sz="0" w:space="0" w:color="auto"/>
        <w:right w:val="none" w:sz="0" w:space="0" w:color="auto"/>
      </w:divBdr>
    </w:div>
    <w:div w:id="85989956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2566245">
      <w:bodyDiv w:val="1"/>
      <w:marLeft w:val="0"/>
      <w:marRight w:val="0"/>
      <w:marTop w:val="0"/>
      <w:marBottom w:val="0"/>
      <w:divBdr>
        <w:top w:val="none" w:sz="0" w:space="0" w:color="auto"/>
        <w:left w:val="none" w:sz="0" w:space="0" w:color="auto"/>
        <w:bottom w:val="none" w:sz="0" w:space="0" w:color="auto"/>
        <w:right w:val="none" w:sz="0" w:space="0" w:color="auto"/>
      </w:divBdr>
      <w:divsChild>
        <w:div w:id="259069862">
          <w:marLeft w:val="533"/>
          <w:marRight w:val="0"/>
          <w:marTop w:val="0"/>
          <w:marBottom w:val="0"/>
          <w:divBdr>
            <w:top w:val="none" w:sz="0" w:space="0" w:color="auto"/>
            <w:left w:val="none" w:sz="0" w:space="0" w:color="auto"/>
            <w:bottom w:val="none" w:sz="0" w:space="0" w:color="auto"/>
            <w:right w:val="none" w:sz="0" w:space="0" w:color="auto"/>
          </w:divBdr>
        </w:div>
        <w:div w:id="16203634">
          <w:marLeft w:val="533"/>
          <w:marRight w:val="0"/>
          <w:marTop w:val="0"/>
          <w:marBottom w:val="0"/>
          <w:divBdr>
            <w:top w:val="none" w:sz="0" w:space="0" w:color="auto"/>
            <w:left w:val="none" w:sz="0" w:space="0" w:color="auto"/>
            <w:bottom w:val="none" w:sz="0" w:space="0" w:color="auto"/>
            <w:right w:val="none" w:sz="0" w:space="0" w:color="auto"/>
          </w:divBdr>
        </w:div>
        <w:div w:id="635531199">
          <w:marLeft w:val="533"/>
          <w:marRight w:val="0"/>
          <w:marTop w:val="0"/>
          <w:marBottom w:val="0"/>
          <w:divBdr>
            <w:top w:val="none" w:sz="0" w:space="0" w:color="auto"/>
            <w:left w:val="none" w:sz="0" w:space="0" w:color="auto"/>
            <w:bottom w:val="none" w:sz="0" w:space="0" w:color="auto"/>
            <w:right w:val="none" w:sz="0" w:space="0" w:color="auto"/>
          </w:divBdr>
        </w:div>
        <w:div w:id="777679664">
          <w:marLeft w:val="533"/>
          <w:marRight w:val="0"/>
          <w:marTop w:val="0"/>
          <w:marBottom w:val="0"/>
          <w:divBdr>
            <w:top w:val="none" w:sz="0" w:space="0" w:color="auto"/>
            <w:left w:val="none" w:sz="0" w:space="0" w:color="auto"/>
            <w:bottom w:val="none" w:sz="0" w:space="0" w:color="auto"/>
            <w:right w:val="none" w:sz="0" w:space="0" w:color="auto"/>
          </w:divBdr>
        </w:div>
        <w:div w:id="1051727611">
          <w:marLeft w:val="806"/>
          <w:marRight w:val="0"/>
          <w:marTop w:val="0"/>
          <w:marBottom w:val="0"/>
          <w:divBdr>
            <w:top w:val="none" w:sz="0" w:space="0" w:color="auto"/>
            <w:left w:val="none" w:sz="0" w:space="0" w:color="auto"/>
            <w:bottom w:val="none" w:sz="0" w:space="0" w:color="auto"/>
            <w:right w:val="none" w:sz="0" w:space="0" w:color="auto"/>
          </w:divBdr>
        </w:div>
        <w:div w:id="120850509">
          <w:marLeft w:val="1080"/>
          <w:marRight w:val="0"/>
          <w:marTop w:val="0"/>
          <w:marBottom w:val="0"/>
          <w:divBdr>
            <w:top w:val="none" w:sz="0" w:space="0" w:color="auto"/>
            <w:left w:val="none" w:sz="0" w:space="0" w:color="auto"/>
            <w:bottom w:val="none" w:sz="0" w:space="0" w:color="auto"/>
            <w:right w:val="none" w:sz="0" w:space="0" w:color="auto"/>
          </w:divBdr>
        </w:div>
        <w:div w:id="936908668">
          <w:marLeft w:val="806"/>
          <w:marRight w:val="0"/>
          <w:marTop w:val="0"/>
          <w:marBottom w:val="0"/>
          <w:divBdr>
            <w:top w:val="none" w:sz="0" w:space="0" w:color="auto"/>
            <w:left w:val="none" w:sz="0" w:space="0" w:color="auto"/>
            <w:bottom w:val="none" w:sz="0" w:space="0" w:color="auto"/>
            <w:right w:val="none" w:sz="0" w:space="0" w:color="auto"/>
          </w:divBdr>
        </w:div>
        <w:div w:id="813572494">
          <w:marLeft w:val="1080"/>
          <w:marRight w:val="0"/>
          <w:marTop w:val="0"/>
          <w:marBottom w:val="0"/>
          <w:divBdr>
            <w:top w:val="none" w:sz="0" w:space="0" w:color="auto"/>
            <w:left w:val="none" w:sz="0" w:space="0" w:color="auto"/>
            <w:bottom w:val="none" w:sz="0" w:space="0" w:color="auto"/>
            <w:right w:val="none" w:sz="0" w:space="0" w:color="auto"/>
          </w:divBdr>
        </w:div>
        <w:div w:id="1942571395">
          <w:marLeft w:val="533"/>
          <w:marRight w:val="0"/>
          <w:marTop w:val="0"/>
          <w:marBottom w:val="0"/>
          <w:divBdr>
            <w:top w:val="none" w:sz="0" w:space="0" w:color="auto"/>
            <w:left w:val="none" w:sz="0" w:space="0" w:color="auto"/>
            <w:bottom w:val="none" w:sz="0" w:space="0" w:color="auto"/>
            <w:right w:val="none" w:sz="0" w:space="0" w:color="auto"/>
          </w:divBdr>
        </w:div>
      </w:divsChild>
    </w:div>
    <w:div w:id="979921275">
      <w:bodyDiv w:val="1"/>
      <w:marLeft w:val="0"/>
      <w:marRight w:val="0"/>
      <w:marTop w:val="0"/>
      <w:marBottom w:val="0"/>
      <w:divBdr>
        <w:top w:val="none" w:sz="0" w:space="0" w:color="auto"/>
        <w:left w:val="none" w:sz="0" w:space="0" w:color="auto"/>
        <w:bottom w:val="none" w:sz="0" w:space="0" w:color="auto"/>
        <w:right w:val="none" w:sz="0" w:space="0" w:color="auto"/>
      </w:divBdr>
    </w:div>
    <w:div w:id="984621911">
      <w:bodyDiv w:val="1"/>
      <w:marLeft w:val="0"/>
      <w:marRight w:val="0"/>
      <w:marTop w:val="0"/>
      <w:marBottom w:val="0"/>
      <w:divBdr>
        <w:top w:val="none" w:sz="0" w:space="0" w:color="auto"/>
        <w:left w:val="none" w:sz="0" w:space="0" w:color="auto"/>
        <w:bottom w:val="none" w:sz="0" w:space="0" w:color="auto"/>
        <w:right w:val="none" w:sz="0" w:space="0" w:color="auto"/>
      </w:divBdr>
      <w:divsChild>
        <w:div w:id="2141529303">
          <w:marLeft w:val="533"/>
          <w:marRight w:val="0"/>
          <w:marTop w:val="0"/>
          <w:marBottom w:val="0"/>
          <w:divBdr>
            <w:top w:val="none" w:sz="0" w:space="0" w:color="auto"/>
            <w:left w:val="none" w:sz="0" w:space="0" w:color="auto"/>
            <w:bottom w:val="none" w:sz="0" w:space="0" w:color="auto"/>
            <w:right w:val="none" w:sz="0" w:space="0" w:color="auto"/>
          </w:divBdr>
        </w:div>
        <w:div w:id="2067146184">
          <w:marLeft w:val="533"/>
          <w:marRight w:val="0"/>
          <w:marTop w:val="0"/>
          <w:marBottom w:val="0"/>
          <w:divBdr>
            <w:top w:val="none" w:sz="0" w:space="0" w:color="auto"/>
            <w:left w:val="none" w:sz="0" w:space="0" w:color="auto"/>
            <w:bottom w:val="none" w:sz="0" w:space="0" w:color="auto"/>
            <w:right w:val="none" w:sz="0" w:space="0" w:color="auto"/>
          </w:divBdr>
        </w:div>
        <w:div w:id="256062445">
          <w:marLeft w:val="533"/>
          <w:marRight w:val="0"/>
          <w:marTop w:val="0"/>
          <w:marBottom w:val="0"/>
          <w:divBdr>
            <w:top w:val="none" w:sz="0" w:space="0" w:color="auto"/>
            <w:left w:val="none" w:sz="0" w:space="0" w:color="auto"/>
            <w:bottom w:val="none" w:sz="0" w:space="0" w:color="auto"/>
            <w:right w:val="none" w:sz="0" w:space="0" w:color="auto"/>
          </w:divBdr>
        </w:div>
        <w:div w:id="537088436">
          <w:marLeft w:val="533"/>
          <w:marRight w:val="0"/>
          <w:marTop w:val="0"/>
          <w:marBottom w:val="0"/>
          <w:divBdr>
            <w:top w:val="none" w:sz="0" w:space="0" w:color="auto"/>
            <w:left w:val="none" w:sz="0" w:space="0" w:color="auto"/>
            <w:bottom w:val="none" w:sz="0" w:space="0" w:color="auto"/>
            <w:right w:val="none" w:sz="0" w:space="0" w:color="auto"/>
          </w:divBdr>
        </w:div>
        <w:div w:id="1987934908">
          <w:marLeft w:val="533"/>
          <w:marRight w:val="0"/>
          <w:marTop w:val="0"/>
          <w:marBottom w:val="0"/>
          <w:divBdr>
            <w:top w:val="none" w:sz="0" w:space="0" w:color="auto"/>
            <w:left w:val="none" w:sz="0" w:space="0" w:color="auto"/>
            <w:bottom w:val="none" w:sz="0" w:space="0" w:color="auto"/>
            <w:right w:val="none" w:sz="0" w:space="0" w:color="auto"/>
          </w:divBdr>
        </w:div>
      </w:divsChild>
    </w:div>
    <w:div w:id="997147606">
      <w:bodyDiv w:val="1"/>
      <w:marLeft w:val="0"/>
      <w:marRight w:val="0"/>
      <w:marTop w:val="0"/>
      <w:marBottom w:val="0"/>
      <w:divBdr>
        <w:top w:val="none" w:sz="0" w:space="0" w:color="auto"/>
        <w:left w:val="none" w:sz="0" w:space="0" w:color="auto"/>
        <w:bottom w:val="none" w:sz="0" w:space="0" w:color="auto"/>
        <w:right w:val="none" w:sz="0" w:space="0" w:color="auto"/>
      </w:divBdr>
    </w:div>
    <w:div w:id="1005205020">
      <w:bodyDiv w:val="1"/>
      <w:marLeft w:val="0"/>
      <w:marRight w:val="0"/>
      <w:marTop w:val="0"/>
      <w:marBottom w:val="0"/>
      <w:divBdr>
        <w:top w:val="none" w:sz="0" w:space="0" w:color="auto"/>
        <w:left w:val="none" w:sz="0" w:space="0" w:color="auto"/>
        <w:bottom w:val="none" w:sz="0" w:space="0" w:color="auto"/>
        <w:right w:val="none" w:sz="0" w:space="0" w:color="auto"/>
      </w:divBdr>
      <w:divsChild>
        <w:div w:id="1156998765">
          <w:marLeft w:val="216"/>
          <w:marRight w:val="0"/>
          <w:marTop w:val="240"/>
          <w:marBottom w:val="0"/>
          <w:divBdr>
            <w:top w:val="none" w:sz="0" w:space="0" w:color="auto"/>
            <w:left w:val="none" w:sz="0" w:space="0" w:color="auto"/>
            <w:bottom w:val="none" w:sz="0" w:space="0" w:color="auto"/>
            <w:right w:val="none" w:sz="0" w:space="0" w:color="auto"/>
          </w:divBdr>
        </w:div>
        <w:div w:id="1974557205">
          <w:marLeft w:val="216"/>
          <w:marRight w:val="0"/>
          <w:marTop w:val="240"/>
          <w:marBottom w:val="0"/>
          <w:divBdr>
            <w:top w:val="none" w:sz="0" w:space="0" w:color="auto"/>
            <w:left w:val="none" w:sz="0" w:space="0" w:color="auto"/>
            <w:bottom w:val="none" w:sz="0" w:space="0" w:color="auto"/>
            <w:right w:val="none" w:sz="0" w:space="0" w:color="auto"/>
          </w:divBdr>
        </w:div>
        <w:div w:id="571160248">
          <w:marLeft w:val="216"/>
          <w:marRight w:val="0"/>
          <w:marTop w:val="240"/>
          <w:marBottom w:val="0"/>
          <w:divBdr>
            <w:top w:val="none" w:sz="0" w:space="0" w:color="auto"/>
            <w:left w:val="none" w:sz="0" w:space="0" w:color="auto"/>
            <w:bottom w:val="none" w:sz="0" w:space="0" w:color="auto"/>
            <w:right w:val="none" w:sz="0" w:space="0" w:color="auto"/>
          </w:divBdr>
        </w:div>
        <w:div w:id="3630346">
          <w:marLeft w:val="216"/>
          <w:marRight w:val="0"/>
          <w:marTop w:val="240"/>
          <w:marBottom w:val="0"/>
          <w:divBdr>
            <w:top w:val="none" w:sz="0" w:space="0" w:color="auto"/>
            <w:left w:val="none" w:sz="0" w:space="0" w:color="auto"/>
            <w:bottom w:val="none" w:sz="0" w:space="0" w:color="auto"/>
            <w:right w:val="none" w:sz="0" w:space="0" w:color="auto"/>
          </w:divBdr>
        </w:div>
        <w:div w:id="1460369573">
          <w:marLeft w:val="216"/>
          <w:marRight w:val="0"/>
          <w:marTop w:val="240"/>
          <w:marBottom w:val="0"/>
          <w:divBdr>
            <w:top w:val="none" w:sz="0" w:space="0" w:color="auto"/>
            <w:left w:val="none" w:sz="0" w:space="0" w:color="auto"/>
            <w:bottom w:val="none" w:sz="0" w:space="0" w:color="auto"/>
            <w:right w:val="none" w:sz="0" w:space="0" w:color="auto"/>
          </w:divBdr>
        </w:div>
        <w:div w:id="969285217">
          <w:marLeft w:val="216"/>
          <w:marRight w:val="0"/>
          <w:marTop w:val="240"/>
          <w:marBottom w:val="0"/>
          <w:divBdr>
            <w:top w:val="none" w:sz="0" w:space="0" w:color="auto"/>
            <w:left w:val="none" w:sz="0" w:space="0" w:color="auto"/>
            <w:bottom w:val="none" w:sz="0" w:space="0" w:color="auto"/>
            <w:right w:val="none" w:sz="0" w:space="0" w:color="auto"/>
          </w:divBdr>
        </w:div>
        <w:div w:id="1662612808">
          <w:marLeft w:val="216"/>
          <w:marRight w:val="0"/>
          <w:marTop w:val="240"/>
          <w:marBottom w:val="0"/>
          <w:divBdr>
            <w:top w:val="none" w:sz="0" w:space="0" w:color="auto"/>
            <w:left w:val="none" w:sz="0" w:space="0" w:color="auto"/>
            <w:bottom w:val="none" w:sz="0" w:space="0" w:color="auto"/>
            <w:right w:val="none" w:sz="0" w:space="0" w:color="auto"/>
          </w:divBdr>
        </w:div>
        <w:div w:id="1508717116">
          <w:marLeft w:val="216"/>
          <w:marRight w:val="0"/>
          <w:marTop w:val="240"/>
          <w:marBottom w:val="0"/>
          <w:divBdr>
            <w:top w:val="none" w:sz="0" w:space="0" w:color="auto"/>
            <w:left w:val="none" w:sz="0" w:space="0" w:color="auto"/>
            <w:bottom w:val="none" w:sz="0" w:space="0" w:color="auto"/>
            <w:right w:val="none" w:sz="0" w:space="0" w:color="auto"/>
          </w:divBdr>
        </w:div>
      </w:divsChild>
    </w:div>
    <w:div w:id="1008404360">
      <w:bodyDiv w:val="1"/>
      <w:marLeft w:val="0"/>
      <w:marRight w:val="0"/>
      <w:marTop w:val="0"/>
      <w:marBottom w:val="0"/>
      <w:divBdr>
        <w:top w:val="none" w:sz="0" w:space="0" w:color="auto"/>
        <w:left w:val="none" w:sz="0" w:space="0" w:color="auto"/>
        <w:bottom w:val="none" w:sz="0" w:space="0" w:color="auto"/>
        <w:right w:val="none" w:sz="0" w:space="0" w:color="auto"/>
      </w:divBdr>
    </w:div>
    <w:div w:id="1033531906">
      <w:bodyDiv w:val="1"/>
      <w:marLeft w:val="0"/>
      <w:marRight w:val="0"/>
      <w:marTop w:val="0"/>
      <w:marBottom w:val="0"/>
      <w:divBdr>
        <w:top w:val="none" w:sz="0" w:space="0" w:color="auto"/>
        <w:left w:val="none" w:sz="0" w:space="0" w:color="auto"/>
        <w:bottom w:val="none" w:sz="0" w:space="0" w:color="auto"/>
        <w:right w:val="none" w:sz="0" w:space="0" w:color="auto"/>
      </w:divBdr>
    </w:div>
    <w:div w:id="1103768116">
      <w:bodyDiv w:val="1"/>
      <w:marLeft w:val="0"/>
      <w:marRight w:val="0"/>
      <w:marTop w:val="0"/>
      <w:marBottom w:val="0"/>
      <w:divBdr>
        <w:top w:val="none" w:sz="0" w:space="0" w:color="auto"/>
        <w:left w:val="none" w:sz="0" w:space="0" w:color="auto"/>
        <w:bottom w:val="none" w:sz="0" w:space="0" w:color="auto"/>
        <w:right w:val="none" w:sz="0" w:space="0" w:color="auto"/>
      </w:divBdr>
      <w:divsChild>
        <w:div w:id="1110468618">
          <w:marLeft w:val="533"/>
          <w:marRight w:val="0"/>
          <w:marTop w:val="0"/>
          <w:marBottom w:val="0"/>
          <w:divBdr>
            <w:top w:val="none" w:sz="0" w:space="0" w:color="auto"/>
            <w:left w:val="none" w:sz="0" w:space="0" w:color="auto"/>
            <w:bottom w:val="none" w:sz="0" w:space="0" w:color="auto"/>
            <w:right w:val="none" w:sz="0" w:space="0" w:color="auto"/>
          </w:divBdr>
        </w:div>
        <w:div w:id="1072965465">
          <w:marLeft w:val="533"/>
          <w:marRight w:val="0"/>
          <w:marTop w:val="0"/>
          <w:marBottom w:val="0"/>
          <w:divBdr>
            <w:top w:val="none" w:sz="0" w:space="0" w:color="auto"/>
            <w:left w:val="none" w:sz="0" w:space="0" w:color="auto"/>
            <w:bottom w:val="none" w:sz="0" w:space="0" w:color="auto"/>
            <w:right w:val="none" w:sz="0" w:space="0" w:color="auto"/>
          </w:divBdr>
        </w:div>
        <w:div w:id="1358236502">
          <w:marLeft w:val="533"/>
          <w:marRight w:val="0"/>
          <w:marTop w:val="0"/>
          <w:marBottom w:val="0"/>
          <w:divBdr>
            <w:top w:val="none" w:sz="0" w:space="0" w:color="auto"/>
            <w:left w:val="none" w:sz="0" w:space="0" w:color="auto"/>
            <w:bottom w:val="none" w:sz="0" w:space="0" w:color="auto"/>
            <w:right w:val="none" w:sz="0" w:space="0" w:color="auto"/>
          </w:divBdr>
        </w:div>
        <w:div w:id="765921704">
          <w:marLeft w:val="533"/>
          <w:marRight w:val="0"/>
          <w:marTop w:val="0"/>
          <w:marBottom w:val="0"/>
          <w:divBdr>
            <w:top w:val="none" w:sz="0" w:space="0" w:color="auto"/>
            <w:left w:val="none" w:sz="0" w:space="0" w:color="auto"/>
            <w:bottom w:val="none" w:sz="0" w:space="0" w:color="auto"/>
            <w:right w:val="none" w:sz="0" w:space="0" w:color="auto"/>
          </w:divBdr>
        </w:div>
        <w:div w:id="1097486036">
          <w:marLeft w:val="533"/>
          <w:marRight w:val="0"/>
          <w:marTop w:val="0"/>
          <w:marBottom w:val="0"/>
          <w:divBdr>
            <w:top w:val="none" w:sz="0" w:space="0" w:color="auto"/>
            <w:left w:val="none" w:sz="0" w:space="0" w:color="auto"/>
            <w:bottom w:val="none" w:sz="0" w:space="0" w:color="auto"/>
            <w:right w:val="none" w:sz="0" w:space="0" w:color="auto"/>
          </w:divBdr>
        </w:div>
      </w:divsChild>
    </w:div>
    <w:div w:id="11265870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85181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206326">
      <w:bodyDiv w:val="1"/>
      <w:marLeft w:val="0"/>
      <w:marRight w:val="0"/>
      <w:marTop w:val="0"/>
      <w:marBottom w:val="0"/>
      <w:divBdr>
        <w:top w:val="none" w:sz="0" w:space="0" w:color="auto"/>
        <w:left w:val="none" w:sz="0" w:space="0" w:color="auto"/>
        <w:bottom w:val="none" w:sz="0" w:space="0" w:color="auto"/>
        <w:right w:val="none" w:sz="0" w:space="0" w:color="auto"/>
      </w:divBdr>
      <w:divsChild>
        <w:div w:id="1443186041">
          <w:marLeft w:val="274"/>
          <w:marRight w:val="0"/>
          <w:marTop w:val="240"/>
          <w:marBottom w:val="0"/>
          <w:divBdr>
            <w:top w:val="none" w:sz="0" w:space="0" w:color="auto"/>
            <w:left w:val="none" w:sz="0" w:space="0" w:color="auto"/>
            <w:bottom w:val="none" w:sz="0" w:space="0" w:color="auto"/>
            <w:right w:val="none" w:sz="0" w:space="0" w:color="auto"/>
          </w:divBdr>
        </w:div>
        <w:div w:id="1737242539">
          <w:marLeft w:val="274"/>
          <w:marRight w:val="0"/>
          <w:marTop w:val="240"/>
          <w:marBottom w:val="0"/>
          <w:divBdr>
            <w:top w:val="none" w:sz="0" w:space="0" w:color="auto"/>
            <w:left w:val="none" w:sz="0" w:space="0" w:color="auto"/>
            <w:bottom w:val="none" w:sz="0" w:space="0" w:color="auto"/>
            <w:right w:val="none" w:sz="0" w:space="0" w:color="auto"/>
          </w:divBdr>
        </w:div>
        <w:div w:id="686105020">
          <w:marLeft w:val="274"/>
          <w:marRight w:val="0"/>
          <w:marTop w:val="240"/>
          <w:marBottom w:val="0"/>
          <w:divBdr>
            <w:top w:val="none" w:sz="0" w:space="0" w:color="auto"/>
            <w:left w:val="none" w:sz="0" w:space="0" w:color="auto"/>
            <w:bottom w:val="none" w:sz="0" w:space="0" w:color="auto"/>
            <w:right w:val="none" w:sz="0" w:space="0" w:color="auto"/>
          </w:divBdr>
        </w:div>
      </w:divsChild>
    </w:div>
    <w:div w:id="1237129233">
      <w:bodyDiv w:val="1"/>
      <w:marLeft w:val="0"/>
      <w:marRight w:val="0"/>
      <w:marTop w:val="0"/>
      <w:marBottom w:val="0"/>
      <w:divBdr>
        <w:top w:val="none" w:sz="0" w:space="0" w:color="auto"/>
        <w:left w:val="none" w:sz="0" w:space="0" w:color="auto"/>
        <w:bottom w:val="none" w:sz="0" w:space="0" w:color="auto"/>
        <w:right w:val="none" w:sz="0" w:space="0" w:color="auto"/>
      </w:divBdr>
    </w:div>
    <w:div w:id="1242445136">
      <w:bodyDiv w:val="1"/>
      <w:marLeft w:val="0"/>
      <w:marRight w:val="0"/>
      <w:marTop w:val="0"/>
      <w:marBottom w:val="0"/>
      <w:divBdr>
        <w:top w:val="none" w:sz="0" w:space="0" w:color="auto"/>
        <w:left w:val="none" w:sz="0" w:space="0" w:color="auto"/>
        <w:bottom w:val="none" w:sz="0" w:space="0" w:color="auto"/>
        <w:right w:val="none" w:sz="0" w:space="0" w:color="auto"/>
      </w:divBdr>
    </w:div>
    <w:div w:id="1255167701">
      <w:bodyDiv w:val="1"/>
      <w:marLeft w:val="0"/>
      <w:marRight w:val="0"/>
      <w:marTop w:val="0"/>
      <w:marBottom w:val="0"/>
      <w:divBdr>
        <w:top w:val="none" w:sz="0" w:space="0" w:color="auto"/>
        <w:left w:val="none" w:sz="0" w:space="0" w:color="auto"/>
        <w:bottom w:val="none" w:sz="0" w:space="0" w:color="auto"/>
        <w:right w:val="none" w:sz="0" w:space="0" w:color="auto"/>
      </w:divBdr>
    </w:div>
    <w:div w:id="1266382474">
      <w:bodyDiv w:val="1"/>
      <w:marLeft w:val="0"/>
      <w:marRight w:val="0"/>
      <w:marTop w:val="0"/>
      <w:marBottom w:val="0"/>
      <w:divBdr>
        <w:top w:val="none" w:sz="0" w:space="0" w:color="auto"/>
        <w:left w:val="none" w:sz="0" w:space="0" w:color="auto"/>
        <w:bottom w:val="none" w:sz="0" w:space="0" w:color="auto"/>
        <w:right w:val="none" w:sz="0" w:space="0" w:color="auto"/>
      </w:divBdr>
      <w:divsChild>
        <w:div w:id="1931767751">
          <w:marLeft w:val="547"/>
          <w:marRight w:val="0"/>
          <w:marTop w:val="134"/>
          <w:marBottom w:val="0"/>
          <w:divBdr>
            <w:top w:val="none" w:sz="0" w:space="0" w:color="auto"/>
            <w:left w:val="none" w:sz="0" w:space="0" w:color="auto"/>
            <w:bottom w:val="none" w:sz="0" w:space="0" w:color="auto"/>
            <w:right w:val="none" w:sz="0" w:space="0" w:color="auto"/>
          </w:divBdr>
        </w:div>
        <w:div w:id="176165039">
          <w:marLeft w:val="547"/>
          <w:marRight w:val="0"/>
          <w:marTop w:val="134"/>
          <w:marBottom w:val="0"/>
          <w:divBdr>
            <w:top w:val="none" w:sz="0" w:space="0" w:color="auto"/>
            <w:left w:val="none" w:sz="0" w:space="0" w:color="auto"/>
            <w:bottom w:val="none" w:sz="0" w:space="0" w:color="auto"/>
            <w:right w:val="none" w:sz="0" w:space="0" w:color="auto"/>
          </w:divBdr>
        </w:div>
        <w:div w:id="1907493270">
          <w:marLeft w:val="547"/>
          <w:marRight w:val="0"/>
          <w:marTop w:val="134"/>
          <w:marBottom w:val="0"/>
          <w:divBdr>
            <w:top w:val="none" w:sz="0" w:space="0" w:color="auto"/>
            <w:left w:val="none" w:sz="0" w:space="0" w:color="auto"/>
            <w:bottom w:val="none" w:sz="0" w:space="0" w:color="auto"/>
            <w:right w:val="none" w:sz="0" w:space="0" w:color="auto"/>
          </w:divBdr>
        </w:div>
      </w:divsChild>
    </w:div>
    <w:div w:id="1280335389">
      <w:bodyDiv w:val="1"/>
      <w:marLeft w:val="0"/>
      <w:marRight w:val="0"/>
      <w:marTop w:val="0"/>
      <w:marBottom w:val="0"/>
      <w:divBdr>
        <w:top w:val="none" w:sz="0" w:space="0" w:color="auto"/>
        <w:left w:val="none" w:sz="0" w:space="0" w:color="auto"/>
        <w:bottom w:val="none" w:sz="0" w:space="0" w:color="auto"/>
        <w:right w:val="none" w:sz="0" w:space="0" w:color="auto"/>
      </w:divBdr>
      <w:divsChild>
        <w:div w:id="2038315874">
          <w:marLeft w:val="533"/>
          <w:marRight w:val="0"/>
          <w:marTop w:val="0"/>
          <w:marBottom w:val="0"/>
          <w:divBdr>
            <w:top w:val="none" w:sz="0" w:space="0" w:color="auto"/>
            <w:left w:val="none" w:sz="0" w:space="0" w:color="auto"/>
            <w:bottom w:val="none" w:sz="0" w:space="0" w:color="auto"/>
            <w:right w:val="none" w:sz="0" w:space="0" w:color="auto"/>
          </w:divBdr>
        </w:div>
        <w:div w:id="1676107598">
          <w:marLeft w:val="533"/>
          <w:marRight w:val="0"/>
          <w:marTop w:val="0"/>
          <w:marBottom w:val="0"/>
          <w:divBdr>
            <w:top w:val="none" w:sz="0" w:space="0" w:color="auto"/>
            <w:left w:val="none" w:sz="0" w:space="0" w:color="auto"/>
            <w:bottom w:val="none" w:sz="0" w:space="0" w:color="auto"/>
            <w:right w:val="none" w:sz="0" w:space="0" w:color="auto"/>
          </w:divBdr>
        </w:div>
      </w:divsChild>
    </w:div>
    <w:div w:id="1284730487">
      <w:bodyDiv w:val="1"/>
      <w:marLeft w:val="0"/>
      <w:marRight w:val="0"/>
      <w:marTop w:val="0"/>
      <w:marBottom w:val="0"/>
      <w:divBdr>
        <w:top w:val="none" w:sz="0" w:space="0" w:color="auto"/>
        <w:left w:val="none" w:sz="0" w:space="0" w:color="auto"/>
        <w:bottom w:val="none" w:sz="0" w:space="0" w:color="auto"/>
        <w:right w:val="none" w:sz="0" w:space="0" w:color="auto"/>
      </w:divBdr>
    </w:div>
    <w:div w:id="1332172881">
      <w:bodyDiv w:val="1"/>
      <w:marLeft w:val="0"/>
      <w:marRight w:val="0"/>
      <w:marTop w:val="0"/>
      <w:marBottom w:val="0"/>
      <w:divBdr>
        <w:top w:val="none" w:sz="0" w:space="0" w:color="auto"/>
        <w:left w:val="none" w:sz="0" w:space="0" w:color="auto"/>
        <w:bottom w:val="none" w:sz="0" w:space="0" w:color="auto"/>
        <w:right w:val="none" w:sz="0" w:space="0" w:color="auto"/>
      </w:divBdr>
    </w:div>
    <w:div w:id="1348753426">
      <w:bodyDiv w:val="1"/>
      <w:marLeft w:val="0"/>
      <w:marRight w:val="0"/>
      <w:marTop w:val="0"/>
      <w:marBottom w:val="0"/>
      <w:divBdr>
        <w:top w:val="none" w:sz="0" w:space="0" w:color="auto"/>
        <w:left w:val="none" w:sz="0" w:space="0" w:color="auto"/>
        <w:bottom w:val="none" w:sz="0" w:space="0" w:color="auto"/>
        <w:right w:val="none" w:sz="0" w:space="0" w:color="auto"/>
      </w:divBdr>
    </w:div>
    <w:div w:id="1351839867">
      <w:bodyDiv w:val="1"/>
      <w:marLeft w:val="0"/>
      <w:marRight w:val="0"/>
      <w:marTop w:val="0"/>
      <w:marBottom w:val="0"/>
      <w:divBdr>
        <w:top w:val="none" w:sz="0" w:space="0" w:color="auto"/>
        <w:left w:val="none" w:sz="0" w:space="0" w:color="auto"/>
        <w:bottom w:val="none" w:sz="0" w:space="0" w:color="auto"/>
        <w:right w:val="none" w:sz="0" w:space="0" w:color="auto"/>
      </w:divBdr>
    </w:div>
    <w:div w:id="1365593438">
      <w:bodyDiv w:val="1"/>
      <w:marLeft w:val="0"/>
      <w:marRight w:val="0"/>
      <w:marTop w:val="0"/>
      <w:marBottom w:val="0"/>
      <w:divBdr>
        <w:top w:val="none" w:sz="0" w:space="0" w:color="auto"/>
        <w:left w:val="none" w:sz="0" w:space="0" w:color="auto"/>
        <w:bottom w:val="none" w:sz="0" w:space="0" w:color="auto"/>
        <w:right w:val="none" w:sz="0" w:space="0" w:color="auto"/>
      </w:divBdr>
    </w:div>
    <w:div w:id="1384476599">
      <w:bodyDiv w:val="1"/>
      <w:marLeft w:val="0"/>
      <w:marRight w:val="0"/>
      <w:marTop w:val="0"/>
      <w:marBottom w:val="0"/>
      <w:divBdr>
        <w:top w:val="none" w:sz="0" w:space="0" w:color="auto"/>
        <w:left w:val="none" w:sz="0" w:space="0" w:color="auto"/>
        <w:bottom w:val="none" w:sz="0" w:space="0" w:color="auto"/>
        <w:right w:val="none" w:sz="0" w:space="0" w:color="auto"/>
      </w:divBdr>
      <w:divsChild>
        <w:div w:id="80757302">
          <w:marLeft w:val="274"/>
          <w:marRight w:val="0"/>
          <w:marTop w:val="240"/>
          <w:marBottom w:val="0"/>
          <w:divBdr>
            <w:top w:val="none" w:sz="0" w:space="0" w:color="auto"/>
            <w:left w:val="none" w:sz="0" w:space="0" w:color="auto"/>
            <w:bottom w:val="none" w:sz="0" w:space="0" w:color="auto"/>
            <w:right w:val="none" w:sz="0" w:space="0" w:color="auto"/>
          </w:divBdr>
        </w:div>
        <w:div w:id="1633751336">
          <w:marLeft w:val="533"/>
          <w:marRight w:val="0"/>
          <w:marTop w:val="0"/>
          <w:marBottom w:val="0"/>
          <w:divBdr>
            <w:top w:val="none" w:sz="0" w:space="0" w:color="auto"/>
            <w:left w:val="none" w:sz="0" w:space="0" w:color="auto"/>
            <w:bottom w:val="none" w:sz="0" w:space="0" w:color="auto"/>
            <w:right w:val="none" w:sz="0" w:space="0" w:color="auto"/>
          </w:divBdr>
        </w:div>
        <w:div w:id="1985347797">
          <w:marLeft w:val="533"/>
          <w:marRight w:val="0"/>
          <w:marTop w:val="0"/>
          <w:marBottom w:val="0"/>
          <w:divBdr>
            <w:top w:val="none" w:sz="0" w:space="0" w:color="auto"/>
            <w:left w:val="none" w:sz="0" w:space="0" w:color="auto"/>
            <w:bottom w:val="none" w:sz="0" w:space="0" w:color="auto"/>
            <w:right w:val="none" w:sz="0" w:space="0" w:color="auto"/>
          </w:divBdr>
        </w:div>
        <w:div w:id="369766969">
          <w:marLeft w:val="533"/>
          <w:marRight w:val="0"/>
          <w:marTop w:val="0"/>
          <w:marBottom w:val="0"/>
          <w:divBdr>
            <w:top w:val="none" w:sz="0" w:space="0" w:color="auto"/>
            <w:left w:val="none" w:sz="0" w:space="0" w:color="auto"/>
            <w:bottom w:val="none" w:sz="0" w:space="0" w:color="auto"/>
            <w:right w:val="none" w:sz="0" w:space="0" w:color="auto"/>
          </w:divBdr>
        </w:div>
        <w:div w:id="1480810008">
          <w:marLeft w:val="274"/>
          <w:marRight w:val="0"/>
          <w:marTop w:val="240"/>
          <w:marBottom w:val="0"/>
          <w:divBdr>
            <w:top w:val="none" w:sz="0" w:space="0" w:color="auto"/>
            <w:left w:val="none" w:sz="0" w:space="0" w:color="auto"/>
            <w:bottom w:val="none" w:sz="0" w:space="0" w:color="auto"/>
            <w:right w:val="none" w:sz="0" w:space="0" w:color="auto"/>
          </w:divBdr>
        </w:div>
        <w:div w:id="1820608779">
          <w:marLeft w:val="533"/>
          <w:marRight w:val="0"/>
          <w:marTop w:val="0"/>
          <w:marBottom w:val="0"/>
          <w:divBdr>
            <w:top w:val="none" w:sz="0" w:space="0" w:color="auto"/>
            <w:left w:val="none" w:sz="0" w:space="0" w:color="auto"/>
            <w:bottom w:val="none" w:sz="0" w:space="0" w:color="auto"/>
            <w:right w:val="none" w:sz="0" w:space="0" w:color="auto"/>
          </w:divBdr>
        </w:div>
        <w:div w:id="1252812626">
          <w:marLeft w:val="533"/>
          <w:marRight w:val="0"/>
          <w:marTop w:val="0"/>
          <w:marBottom w:val="0"/>
          <w:divBdr>
            <w:top w:val="none" w:sz="0" w:space="0" w:color="auto"/>
            <w:left w:val="none" w:sz="0" w:space="0" w:color="auto"/>
            <w:bottom w:val="none" w:sz="0" w:space="0" w:color="auto"/>
            <w:right w:val="none" w:sz="0" w:space="0" w:color="auto"/>
          </w:divBdr>
        </w:div>
      </w:divsChild>
    </w:div>
    <w:div w:id="1406226436">
      <w:bodyDiv w:val="1"/>
      <w:marLeft w:val="0"/>
      <w:marRight w:val="0"/>
      <w:marTop w:val="0"/>
      <w:marBottom w:val="0"/>
      <w:divBdr>
        <w:top w:val="none" w:sz="0" w:space="0" w:color="auto"/>
        <w:left w:val="none" w:sz="0" w:space="0" w:color="auto"/>
        <w:bottom w:val="none" w:sz="0" w:space="0" w:color="auto"/>
        <w:right w:val="none" w:sz="0" w:space="0" w:color="auto"/>
      </w:divBdr>
    </w:div>
    <w:div w:id="1433356753">
      <w:bodyDiv w:val="1"/>
      <w:marLeft w:val="0"/>
      <w:marRight w:val="0"/>
      <w:marTop w:val="0"/>
      <w:marBottom w:val="0"/>
      <w:divBdr>
        <w:top w:val="none" w:sz="0" w:space="0" w:color="auto"/>
        <w:left w:val="none" w:sz="0" w:space="0" w:color="auto"/>
        <w:bottom w:val="none" w:sz="0" w:space="0" w:color="auto"/>
        <w:right w:val="none" w:sz="0" w:space="0" w:color="auto"/>
      </w:divBdr>
    </w:div>
    <w:div w:id="1451439348">
      <w:bodyDiv w:val="1"/>
      <w:marLeft w:val="0"/>
      <w:marRight w:val="0"/>
      <w:marTop w:val="0"/>
      <w:marBottom w:val="0"/>
      <w:divBdr>
        <w:top w:val="none" w:sz="0" w:space="0" w:color="auto"/>
        <w:left w:val="none" w:sz="0" w:space="0" w:color="auto"/>
        <w:bottom w:val="none" w:sz="0" w:space="0" w:color="auto"/>
        <w:right w:val="none" w:sz="0" w:space="0" w:color="auto"/>
      </w:divBdr>
    </w:div>
    <w:div w:id="147043946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6996835">
      <w:bodyDiv w:val="1"/>
      <w:marLeft w:val="0"/>
      <w:marRight w:val="0"/>
      <w:marTop w:val="0"/>
      <w:marBottom w:val="0"/>
      <w:divBdr>
        <w:top w:val="none" w:sz="0" w:space="0" w:color="auto"/>
        <w:left w:val="none" w:sz="0" w:space="0" w:color="auto"/>
        <w:bottom w:val="none" w:sz="0" w:space="0" w:color="auto"/>
        <w:right w:val="none" w:sz="0" w:space="0" w:color="auto"/>
      </w:divBdr>
    </w:div>
    <w:div w:id="1520658331">
      <w:bodyDiv w:val="1"/>
      <w:marLeft w:val="0"/>
      <w:marRight w:val="0"/>
      <w:marTop w:val="0"/>
      <w:marBottom w:val="0"/>
      <w:divBdr>
        <w:top w:val="none" w:sz="0" w:space="0" w:color="auto"/>
        <w:left w:val="none" w:sz="0" w:space="0" w:color="auto"/>
        <w:bottom w:val="none" w:sz="0" w:space="0" w:color="auto"/>
        <w:right w:val="none" w:sz="0" w:space="0" w:color="auto"/>
      </w:divBdr>
    </w:div>
    <w:div w:id="1555316602">
      <w:bodyDiv w:val="1"/>
      <w:marLeft w:val="0"/>
      <w:marRight w:val="0"/>
      <w:marTop w:val="0"/>
      <w:marBottom w:val="0"/>
      <w:divBdr>
        <w:top w:val="none" w:sz="0" w:space="0" w:color="auto"/>
        <w:left w:val="none" w:sz="0" w:space="0" w:color="auto"/>
        <w:bottom w:val="none" w:sz="0" w:space="0" w:color="auto"/>
        <w:right w:val="none" w:sz="0" w:space="0" w:color="auto"/>
      </w:divBdr>
    </w:div>
    <w:div w:id="1558785732">
      <w:bodyDiv w:val="1"/>
      <w:marLeft w:val="0"/>
      <w:marRight w:val="0"/>
      <w:marTop w:val="0"/>
      <w:marBottom w:val="0"/>
      <w:divBdr>
        <w:top w:val="none" w:sz="0" w:space="0" w:color="auto"/>
        <w:left w:val="none" w:sz="0" w:space="0" w:color="auto"/>
        <w:bottom w:val="none" w:sz="0" w:space="0" w:color="auto"/>
        <w:right w:val="none" w:sz="0" w:space="0" w:color="auto"/>
      </w:divBdr>
      <w:divsChild>
        <w:div w:id="1445539716">
          <w:marLeft w:val="274"/>
          <w:marRight w:val="0"/>
          <w:marTop w:val="240"/>
          <w:marBottom w:val="0"/>
          <w:divBdr>
            <w:top w:val="none" w:sz="0" w:space="0" w:color="auto"/>
            <w:left w:val="none" w:sz="0" w:space="0" w:color="auto"/>
            <w:bottom w:val="none" w:sz="0" w:space="0" w:color="auto"/>
            <w:right w:val="none" w:sz="0" w:space="0" w:color="auto"/>
          </w:divBdr>
        </w:div>
        <w:div w:id="907574657">
          <w:marLeft w:val="533"/>
          <w:marRight w:val="0"/>
          <w:marTop w:val="0"/>
          <w:marBottom w:val="0"/>
          <w:divBdr>
            <w:top w:val="none" w:sz="0" w:space="0" w:color="auto"/>
            <w:left w:val="none" w:sz="0" w:space="0" w:color="auto"/>
            <w:bottom w:val="none" w:sz="0" w:space="0" w:color="auto"/>
            <w:right w:val="none" w:sz="0" w:space="0" w:color="auto"/>
          </w:divBdr>
        </w:div>
        <w:div w:id="1814134718">
          <w:marLeft w:val="533"/>
          <w:marRight w:val="0"/>
          <w:marTop w:val="0"/>
          <w:marBottom w:val="0"/>
          <w:divBdr>
            <w:top w:val="none" w:sz="0" w:space="0" w:color="auto"/>
            <w:left w:val="none" w:sz="0" w:space="0" w:color="auto"/>
            <w:bottom w:val="none" w:sz="0" w:space="0" w:color="auto"/>
            <w:right w:val="none" w:sz="0" w:space="0" w:color="auto"/>
          </w:divBdr>
        </w:div>
        <w:div w:id="1090928812">
          <w:marLeft w:val="806"/>
          <w:marRight w:val="0"/>
          <w:marTop w:val="0"/>
          <w:marBottom w:val="0"/>
          <w:divBdr>
            <w:top w:val="none" w:sz="0" w:space="0" w:color="auto"/>
            <w:left w:val="none" w:sz="0" w:space="0" w:color="auto"/>
            <w:bottom w:val="none" w:sz="0" w:space="0" w:color="auto"/>
            <w:right w:val="none" w:sz="0" w:space="0" w:color="auto"/>
          </w:divBdr>
        </w:div>
        <w:div w:id="1441295928">
          <w:marLeft w:val="806"/>
          <w:marRight w:val="0"/>
          <w:marTop w:val="0"/>
          <w:marBottom w:val="0"/>
          <w:divBdr>
            <w:top w:val="none" w:sz="0" w:space="0" w:color="auto"/>
            <w:left w:val="none" w:sz="0" w:space="0" w:color="auto"/>
            <w:bottom w:val="none" w:sz="0" w:space="0" w:color="auto"/>
            <w:right w:val="none" w:sz="0" w:space="0" w:color="auto"/>
          </w:divBdr>
        </w:div>
        <w:div w:id="721752653">
          <w:marLeft w:val="274"/>
          <w:marRight w:val="0"/>
          <w:marTop w:val="240"/>
          <w:marBottom w:val="0"/>
          <w:divBdr>
            <w:top w:val="none" w:sz="0" w:space="0" w:color="auto"/>
            <w:left w:val="none" w:sz="0" w:space="0" w:color="auto"/>
            <w:bottom w:val="none" w:sz="0" w:space="0" w:color="auto"/>
            <w:right w:val="none" w:sz="0" w:space="0" w:color="auto"/>
          </w:divBdr>
        </w:div>
        <w:div w:id="2064212762">
          <w:marLeft w:val="533"/>
          <w:marRight w:val="0"/>
          <w:marTop w:val="0"/>
          <w:marBottom w:val="0"/>
          <w:divBdr>
            <w:top w:val="none" w:sz="0" w:space="0" w:color="auto"/>
            <w:left w:val="none" w:sz="0" w:space="0" w:color="auto"/>
            <w:bottom w:val="none" w:sz="0" w:space="0" w:color="auto"/>
            <w:right w:val="none" w:sz="0" w:space="0" w:color="auto"/>
          </w:divBdr>
        </w:div>
        <w:div w:id="643001685">
          <w:marLeft w:val="806"/>
          <w:marRight w:val="0"/>
          <w:marTop w:val="0"/>
          <w:marBottom w:val="0"/>
          <w:divBdr>
            <w:top w:val="none" w:sz="0" w:space="0" w:color="auto"/>
            <w:left w:val="none" w:sz="0" w:space="0" w:color="auto"/>
            <w:bottom w:val="none" w:sz="0" w:space="0" w:color="auto"/>
            <w:right w:val="none" w:sz="0" w:space="0" w:color="auto"/>
          </w:divBdr>
        </w:div>
        <w:div w:id="1044597375">
          <w:marLeft w:val="806"/>
          <w:marRight w:val="0"/>
          <w:marTop w:val="0"/>
          <w:marBottom w:val="0"/>
          <w:divBdr>
            <w:top w:val="none" w:sz="0" w:space="0" w:color="auto"/>
            <w:left w:val="none" w:sz="0" w:space="0" w:color="auto"/>
            <w:bottom w:val="none" w:sz="0" w:space="0" w:color="auto"/>
            <w:right w:val="none" w:sz="0" w:space="0" w:color="auto"/>
          </w:divBdr>
        </w:div>
        <w:div w:id="824055313">
          <w:marLeft w:val="1080"/>
          <w:marRight w:val="0"/>
          <w:marTop w:val="0"/>
          <w:marBottom w:val="0"/>
          <w:divBdr>
            <w:top w:val="none" w:sz="0" w:space="0" w:color="auto"/>
            <w:left w:val="none" w:sz="0" w:space="0" w:color="auto"/>
            <w:bottom w:val="none" w:sz="0" w:space="0" w:color="auto"/>
            <w:right w:val="none" w:sz="0" w:space="0" w:color="auto"/>
          </w:divBdr>
        </w:div>
        <w:div w:id="1050688763">
          <w:marLeft w:val="1080"/>
          <w:marRight w:val="0"/>
          <w:marTop w:val="0"/>
          <w:marBottom w:val="0"/>
          <w:divBdr>
            <w:top w:val="none" w:sz="0" w:space="0" w:color="auto"/>
            <w:left w:val="none" w:sz="0" w:space="0" w:color="auto"/>
            <w:bottom w:val="none" w:sz="0" w:space="0" w:color="auto"/>
            <w:right w:val="none" w:sz="0" w:space="0" w:color="auto"/>
          </w:divBdr>
        </w:div>
        <w:div w:id="482893477">
          <w:marLeft w:val="533"/>
          <w:marRight w:val="0"/>
          <w:marTop w:val="0"/>
          <w:marBottom w:val="0"/>
          <w:divBdr>
            <w:top w:val="none" w:sz="0" w:space="0" w:color="auto"/>
            <w:left w:val="none" w:sz="0" w:space="0" w:color="auto"/>
            <w:bottom w:val="none" w:sz="0" w:space="0" w:color="auto"/>
            <w:right w:val="none" w:sz="0" w:space="0" w:color="auto"/>
          </w:divBdr>
        </w:div>
        <w:div w:id="2105345946">
          <w:marLeft w:val="806"/>
          <w:marRight w:val="0"/>
          <w:marTop w:val="0"/>
          <w:marBottom w:val="0"/>
          <w:divBdr>
            <w:top w:val="none" w:sz="0" w:space="0" w:color="auto"/>
            <w:left w:val="none" w:sz="0" w:space="0" w:color="auto"/>
            <w:bottom w:val="none" w:sz="0" w:space="0" w:color="auto"/>
            <w:right w:val="none" w:sz="0" w:space="0" w:color="auto"/>
          </w:divBdr>
        </w:div>
        <w:div w:id="201132714">
          <w:marLeft w:val="806"/>
          <w:marRight w:val="0"/>
          <w:marTop w:val="0"/>
          <w:marBottom w:val="0"/>
          <w:divBdr>
            <w:top w:val="none" w:sz="0" w:space="0" w:color="auto"/>
            <w:left w:val="none" w:sz="0" w:space="0" w:color="auto"/>
            <w:bottom w:val="none" w:sz="0" w:space="0" w:color="auto"/>
            <w:right w:val="none" w:sz="0" w:space="0" w:color="auto"/>
          </w:divBdr>
        </w:div>
        <w:div w:id="1604264971">
          <w:marLeft w:val="1080"/>
          <w:marRight w:val="0"/>
          <w:marTop w:val="0"/>
          <w:marBottom w:val="0"/>
          <w:divBdr>
            <w:top w:val="none" w:sz="0" w:space="0" w:color="auto"/>
            <w:left w:val="none" w:sz="0" w:space="0" w:color="auto"/>
            <w:bottom w:val="none" w:sz="0" w:space="0" w:color="auto"/>
            <w:right w:val="none" w:sz="0" w:space="0" w:color="auto"/>
          </w:divBdr>
        </w:div>
        <w:div w:id="2085370063">
          <w:marLeft w:val="1080"/>
          <w:marRight w:val="0"/>
          <w:marTop w:val="0"/>
          <w:marBottom w:val="0"/>
          <w:divBdr>
            <w:top w:val="none" w:sz="0" w:space="0" w:color="auto"/>
            <w:left w:val="none" w:sz="0" w:space="0" w:color="auto"/>
            <w:bottom w:val="none" w:sz="0" w:space="0" w:color="auto"/>
            <w:right w:val="none" w:sz="0" w:space="0" w:color="auto"/>
          </w:divBdr>
        </w:div>
        <w:div w:id="198474021">
          <w:marLeft w:val="533"/>
          <w:marRight w:val="0"/>
          <w:marTop w:val="0"/>
          <w:marBottom w:val="0"/>
          <w:divBdr>
            <w:top w:val="none" w:sz="0" w:space="0" w:color="auto"/>
            <w:left w:val="none" w:sz="0" w:space="0" w:color="auto"/>
            <w:bottom w:val="none" w:sz="0" w:space="0" w:color="auto"/>
            <w:right w:val="none" w:sz="0" w:space="0" w:color="auto"/>
          </w:divBdr>
        </w:div>
        <w:div w:id="137185935">
          <w:marLeft w:val="806"/>
          <w:marRight w:val="0"/>
          <w:marTop w:val="0"/>
          <w:marBottom w:val="0"/>
          <w:divBdr>
            <w:top w:val="none" w:sz="0" w:space="0" w:color="auto"/>
            <w:left w:val="none" w:sz="0" w:space="0" w:color="auto"/>
            <w:bottom w:val="none" w:sz="0" w:space="0" w:color="auto"/>
            <w:right w:val="none" w:sz="0" w:space="0" w:color="auto"/>
          </w:divBdr>
        </w:div>
        <w:div w:id="1782799439">
          <w:marLeft w:val="806"/>
          <w:marRight w:val="0"/>
          <w:marTop w:val="0"/>
          <w:marBottom w:val="0"/>
          <w:divBdr>
            <w:top w:val="none" w:sz="0" w:space="0" w:color="auto"/>
            <w:left w:val="none" w:sz="0" w:space="0" w:color="auto"/>
            <w:bottom w:val="none" w:sz="0" w:space="0" w:color="auto"/>
            <w:right w:val="none" w:sz="0" w:space="0" w:color="auto"/>
          </w:divBdr>
        </w:div>
      </w:divsChild>
    </w:div>
    <w:div w:id="1562054008">
      <w:bodyDiv w:val="1"/>
      <w:marLeft w:val="0"/>
      <w:marRight w:val="0"/>
      <w:marTop w:val="0"/>
      <w:marBottom w:val="0"/>
      <w:divBdr>
        <w:top w:val="none" w:sz="0" w:space="0" w:color="auto"/>
        <w:left w:val="none" w:sz="0" w:space="0" w:color="auto"/>
        <w:bottom w:val="none" w:sz="0" w:space="0" w:color="auto"/>
        <w:right w:val="none" w:sz="0" w:space="0" w:color="auto"/>
      </w:divBdr>
      <w:divsChild>
        <w:div w:id="1765880084">
          <w:marLeft w:val="533"/>
          <w:marRight w:val="0"/>
          <w:marTop w:val="0"/>
          <w:marBottom w:val="0"/>
          <w:divBdr>
            <w:top w:val="none" w:sz="0" w:space="0" w:color="auto"/>
            <w:left w:val="none" w:sz="0" w:space="0" w:color="auto"/>
            <w:bottom w:val="none" w:sz="0" w:space="0" w:color="auto"/>
            <w:right w:val="none" w:sz="0" w:space="0" w:color="auto"/>
          </w:divBdr>
        </w:div>
      </w:divsChild>
    </w:div>
    <w:div w:id="1562213518">
      <w:bodyDiv w:val="1"/>
      <w:marLeft w:val="0"/>
      <w:marRight w:val="0"/>
      <w:marTop w:val="0"/>
      <w:marBottom w:val="0"/>
      <w:divBdr>
        <w:top w:val="none" w:sz="0" w:space="0" w:color="auto"/>
        <w:left w:val="none" w:sz="0" w:space="0" w:color="auto"/>
        <w:bottom w:val="none" w:sz="0" w:space="0" w:color="auto"/>
        <w:right w:val="none" w:sz="0" w:space="0" w:color="auto"/>
      </w:divBdr>
    </w:div>
    <w:div w:id="1569488380">
      <w:bodyDiv w:val="1"/>
      <w:marLeft w:val="0"/>
      <w:marRight w:val="0"/>
      <w:marTop w:val="0"/>
      <w:marBottom w:val="0"/>
      <w:divBdr>
        <w:top w:val="none" w:sz="0" w:space="0" w:color="auto"/>
        <w:left w:val="none" w:sz="0" w:space="0" w:color="auto"/>
        <w:bottom w:val="none" w:sz="0" w:space="0" w:color="auto"/>
        <w:right w:val="none" w:sz="0" w:space="0" w:color="auto"/>
      </w:divBdr>
      <w:divsChild>
        <w:div w:id="144667308">
          <w:marLeft w:val="274"/>
          <w:marRight w:val="0"/>
          <w:marTop w:val="240"/>
          <w:marBottom w:val="0"/>
          <w:divBdr>
            <w:top w:val="none" w:sz="0" w:space="0" w:color="auto"/>
            <w:left w:val="none" w:sz="0" w:space="0" w:color="auto"/>
            <w:bottom w:val="none" w:sz="0" w:space="0" w:color="auto"/>
            <w:right w:val="none" w:sz="0" w:space="0" w:color="auto"/>
          </w:divBdr>
        </w:div>
        <w:div w:id="1161890125">
          <w:marLeft w:val="533"/>
          <w:marRight w:val="0"/>
          <w:marTop w:val="0"/>
          <w:marBottom w:val="0"/>
          <w:divBdr>
            <w:top w:val="none" w:sz="0" w:space="0" w:color="auto"/>
            <w:left w:val="none" w:sz="0" w:space="0" w:color="auto"/>
            <w:bottom w:val="none" w:sz="0" w:space="0" w:color="auto"/>
            <w:right w:val="none" w:sz="0" w:space="0" w:color="auto"/>
          </w:divBdr>
        </w:div>
        <w:div w:id="1030182067">
          <w:marLeft w:val="533"/>
          <w:marRight w:val="0"/>
          <w:marTop w:val="0"/>
          <w:marBottom w:val="0"/>
          <w:divBdr>
            <w:top w:val="none" w:sz="0" w:space="0" w:color="auto"/>
            <w:left w:val="none" w:sz="0" w:space="0" w:color="auto"/>
            <w:bottom w:val="none" w:sz="0" w:space="0" w:color="auto"/>
            <w:right w:val="none" w:sz="0" w:space="0" w:color="auto"/>
          </w:divBdr>
        </w:div>
        <w:div w:id="1097795627">
          <w:marLeft w:val="533"/>
          <w:marRight w:val="0"/>
          <w:marTop w:val="0"/>
          <w:marBottom w:val="0"/>
          <w:divBdr>
            <w:top w:val="none" w:sz="0" w:space="0" w:color="auto"/>
            <w:left w:val="none" w:sz="0" w:space="0" w:color="auto"/>
            <w:bottom w:val="none" w:sz="0" w:space="0" w:color="auto"/>
            <w:right w:val="none" w:sz="0" w:space="0" w:color="auto"/>
          </w:divBdr>
        </w:div>
      </w:divsChild>
    </w:div>
    <w:div w:id="1571034455">
      <w:bodyDiv w:val="1"/>
      <w:marLeft w:val="0"/>
      <w:marRight w:val="0"/>
      <w:marTop w:val="0"/>
      <w:marBottom w:val="0"/>
      <w:divBdr>
        <w:top w:val="none" w:sz="0" w:space="0" w:color="auto"/>
        <w:left w:val="none" w:sz="0" w:space="0" w:color="auto"/>
        <w:bottom w:val="none" w:sz="0" w:space="0" w:color="auto"/>
        <w:right w:val="none" w:sz="0" w:space="0" w:color="auto"/>
      </w:divBdr>
      <w:divsChild>
        <w:div w:id="1883708077">
          <w:marLeft w:val="547"/>
          <w:marRight w:val="0"/>
          <w:marTop w:val="154"/>
          <w:marBottom w:val="0"/>
          <w:divBdr>
            <w:top w:val="none" w:sz="0" w:space="0" w:color="auto"/>
            <w:left w:val="none" w:sz="0" w:space="0" w:color="auto"/>
            <w:bottom w:val="none" w:sz="0" w:space="0" w:color="auto"/>
            <w:right w:val="none" w:sz="0" w:space="0" w:color="auto"/>
          </w:divBdr>
        </w:div>
        <w:div w:id="367413048">
          <w:marLeft w:val="1166"/>
          <w:marRight w:val="0"/>
          <w:marTop w:val="134"/>
          <w:marBottom w:val="0"/>
          <w:divBdr>
            <w:top w:val="none" w:sz="0" w:space="0" w:color="auto"/>
            <w:left w:val="none" w:sz="0" w:space="0" w:color="auto"/>
            <w:bottom w:val="none" w:sz="0" w:space="0" w:color="auto"/>
            <w:right w:val="none" w:sz="0" w:space="0" w:color="auto"/>
          </w:divBdr>
        </w:div>
      </w:divsChild>
    </w:div>
    <w:div w:id="1575508865">
      <w:bodyDiv w:val="1"/>
      <w:marLeft w:val="0"/>
      <w:marRight w:val="0"/>
      <w:marTop w:val="0"/>
      <w:marBottom w:val="0"/>
      <w:divBdr>
        <w:top w:val="none" w:sz="0" w:space="0" w:color="auto"/>
        <w:left w:val="none" w:sz="0" w:space="0" w:color="auto"/>
        <w:bottom w:val="none" w:sz="0" w:space="0" w:color="auto"/>
        <w:right w:val="none" w:sz="0" w:space="0" w:color="auto"/>
      </w:divBdr>
      <w:divsChild>
        <w:div w:id="951591200">
          <w:marLeft w:val="547"/>
          <w:marRight w:val="0"/>
          <w:marTop w:val="134"/>
          <w:marBottom w:val="0"/>
          <w:divBdr>
            <w:top w:val="none" w:sz="0" w:space="0" w:color="auto"/>
            <w:left w:val="none" w:sz="0" w:space="0" w:color="auto"/>
            <w:bottom w:val="none" w:sz="0" w:space="0" w:color="auto"/>
            <w:right w:val="none" w:sz="0" w:space="0" w:color="auto"/>
          </w:divBdr>
        </w:div>
      </w:divsChild>
    </w:div>
    <w:div w:id="1579243341">
      <w:bodyDiv w:val="1"/>
      <w:marLeft w:val="0"/>
      <w:marRight w:val="0"/>
      <w:marTop w:val="0"/>
      <w:marBottom w:val="0"/>
      <w:divBdr>
        <w:top w:val="none" w:sz="0" w:space="0" w:color="auto"/>
        <w:left w:val="none" w:sz="0" w:space="0" w:color="auto"/>
        <w:bottom w:val="none" w:sz="0" w:space="0" w:color="auto"/>
        <w:right w:val="none" w:sz="0" w:space="0" w:color="auto"/>
      </w:divBdr>
    </w:div>
    <w:div w:id="1583639224">
      <w:bodyDiv w:val="1"/>
      <w:marLeft w:val="0"/>
      <w:marRight w:val="0"/>
      <w:marTop w:val="0"/>
      <w:marBottom w:val="0"/>
      <w:divBdr>
        <w:top w:val="none" w:sz="0" w:space="0" w:color="auto"/>
        <w:left w:val="none" w:sz="0" w:space="0" w:color="auto"/>
        <w:bottom w:val="none" w:sz="0" w:space="0" w:color="auto"/>
        <w:right w:val="none" w:sz="0" w:space="0" w:color="auto"/>
      </w:divBdr>
    </w:div>
    <w:div w:id="1616713281">
      <w:bodyDiv w:val="1"/>
      <w:marLeft w:val="0"/>
      <w:marRight w:val="0"/>
      <w:marTop w:val="0"/>
      <w:marBottom w:val="0"/>
      <w:divBdr>
        <w:top w:val="none" w:sz="0" w:space="0" w:color="auto"/>
        <w:left w:val="none" w:sz="0" w:space="0" w:color="auto"/>
        <w:bottom w:val="none" w:sz="0" w:space="0" w:color="auto"/>
        <w:right w:val="none" w:sz="0" w:space="0" w:color="auto"/>
      </w:divBdr>
      <w:divsChild>
        <w:div w:id="1553618666">
          <w:marLeft w:val="547"/>
          <w:marRight w:val="0"/>
          <w:marTop w:val="134"/>
          <w:marBottom w:val="0"/>
          <w:divBdr>
            <w:top w:val="none" w:sz="0" w:space="0" w:color="auto"/>
            <w:left w:val="none" w:sz="0" w:space="0" w:color="auto"/>
            <w:bottom w:val="none" w:sz="0" w:space="0" w:color="auto"/>
            <w:right w:val="none" w:sz="0" w:space="0" w:color="auto"/>
          </w:divBdr>
        </w:div>
      </w:divsChild>
    </w:div>
    <w:div w:id="1623341946">
      <w:bodyDiv w:val="1"/>
      <w:marLeft w:val="0"/>
      <w:marRight w:val="0"/>
      <w:marTop w:val="0"/>
      <w:marBottom w:val="0"/>
      <w:divBdr>
        <w:top w:val="none" w:sz="0" w:space="0" w:color="auto"/>
        <w:left w:val="none" w:sz="0" w:space="0" w:color="auto"/>
        <w:bottom w:val="none" w:sz="0" w:space="0" w:color="auto"/>
        <w:right w:val="none" w:sz="0" w:space="0" w:color="auto"/>
      </w:divBdr>
    </w:div>
    <w:div w:id="1630668934">
      <w:bodyDiv w:val="1"/>
      <w:marLeft w:val="0"/>
      <w:marRight w:val="0"/>
      <w:marTop w:val="0"/>
      <w:marBottom w:val="0"/>
      <w:divBdr>
        <w:top w:val="none" w:sz="0" w:space="0" w:color="auto"/>
        <w:left w:val="none" w:sz="0" w:space="0" w:color="auto"/>
        <w:bottom w:val="none" w:sz="0" w:space="0" w:color="auto"/>
        <w:right w:val="none" w:sz="0" w:space="0" w:color="auto"/>
      </w:divBdr>
    </w:div>
    <w:div w:id="1640453725">
      <w:bodyDiv w:val="1"/>
      <w:marLeft w:val="0"/>
      <w:marRight w:val="0"/>
      <w:marTop w:val="0"/>
      <w:marBottom w:val="0"/>
      <w:divBdr>
        <w:top w:val="none" w:sz="0" w:space="0" w:color="auto"/>
        <w:left w:val="none" w:sz="0" w:space="0" w:color="auto"/>
        <w:bottom w:val="none" w:sz="0" w:space="0" w:color="auto"/>
        <w:right w:val="none" w:sz="0" w:space="0" w:color="auto"/>
      </w:divBdr>
      <w:divsChild>
        <w:div w:id="502167150">
          <w:marLeft w:val="547"/>
          <w:marRight w:val="0"/>
          <w:marTop w:val="134"/>
          <w:marBottom w:val="0"/>
          <w:divBdr>
            <w:top w:val="none" w:sz="0" w:space="0" w:color="auto"/>
            <w:left w:val="none" w:sz="0" w:space="0" w:color="auto"/>
            <w:bottom w:val="none" w:sz="0" w:space="0" w:color="auto"/>
            <w:right w:val="none" w:sz="0" w:space="0" w:color="auto"/>
          </w:divBdr>
        </w:div>
        <w:div w:id="1368333783">
          <w:marLeft w:val="1166"/>
          <w:marRight w:val="0"/>
          <w:marTop w:val="118"/>
          <w:marBottom w:val="0"/>
          <w:divBdr>
            <w:top w:val="none" w:sz="0" w:space="0" w:color="auto"/>
            <w:left w:val="none" w:sz="0" w:space="0" w:color="auto"/>
            <w:bottom w:val="none" w:sz="0" w:space="0" w:color="auto"/>
            <w:right w:val="none" w:sz="0" w:space="0" w:color="auto"/>
          </w:divBdr>
        </w:div>
        <w:div w:id="1408117387">
          <w:marLeft w:val="1166"/>
          <w:marRight w:val="0"/>
          <w:marTop w:val="118"/>
          <w:marBottom w:val="0"/>
          <w:divBdr>
            <w:top w:val="none" w:sz="0" w:space="0" w:color="auto"/>
            <w:left w:val="none" w:sz="0" w:space="0" w:color="auto"/>
            <w:bottom w:val="none" w:sz="0" w:space="0" w:color="auto"/>
            <w:right w:val="none" w:sz="0" w:space="0" w:color="auto"/>
          </w:divBdr>
        </w:div>
        <w:div w:id="1315599270">
          <w:marLeft w:val="1166"/>
          <w:marRight w:val="0"/>
          <w:marTop w:val="118"/>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398394">
      <w:bodyDiv w:val="1"/>
      <w:marLeft w:val="0"/>
      <w:marRight w:val="0"/>
      <w:marTop w:val="0"/>
      <w:marBottom w:val="0"/>
      <w:divBdr>
        <w:top w:val="none" w:sz="0" w:space="0" w:color="auto"/>
        <w:left w:val="none" w:sz="0" w:space="0" w:color="auto"/>
        <w:bottom w:val="none" w:sz="0" w:space="0" w:color="auto"/>
        <w:right w:val="none" w:sz="0" w:space="0" w:color="auto"/>
      </w:divBdr>
    </w:div>
    <w:div w:id="1647464953">
      <w:bodyDiv w:val="1"/>
      <w:marLeft w:val="0"/>
      <w:marRight w:val="0"/>
      <w:marTop w:val="0"/>
      <w:marBottom w:val="0"/>
      <w:divBdr>
        <w:top w:val="none" w:sz="0" w:space="0" w:color="auto"/>
        <w:left w:val="none" w:sz="0" w:space="0" w:color="auto"/>
        <w:bottom w:val="none" w:sz="0" w:space="0" w:color="auto"/>
        <w:right w:val="none" w:sz="0" w:space="0" w:color="auto"/>
      </w:divBdr>
      <w:divsChild>
        <w:div w:id="577326706">
          <w:marLeft w:val="274"/>
          <w:marRight w:val="0"/>
          <w:marTop w:val="240"/>
          <w:marBottom w:val="0"/>
          <w:divBdr>
            <w:top w:val="none" w:sz="0" w:space="0" w:color="auto"/>
            <w:left w:val="none" w:sz="0" w:space="0" w:color="auto"/>
            <w:bottom w:val="none" w:sz="0" w:space="0" w:color="auto"/>
            <w:right w:val="none" w:sz="0" w:space="0" w:color="auto"/>
          </w:divBdr>
        </w:div>
        <w:div w:id="1210799261">
          <w:marLeft w:val="533"/>
          <w:marRight w:val="0"/>
          <w:marTop w:val="0"/>
          <w:marBottom w:val="0"/>
          <w:divBdr>
            <w:top w:val="none" w:sz="0" w:space="0" w:color="auto"/>
            <w:left w:val="none" w:sz="0" w:space="0" w:color="auto"/>
            <w:bottom w:val="none" w:sz="0" w:space="0" w:color="auto"/>
            <w:right w:val="none" w:sz="0" w:space="0" w:color="auto"/>
          </w:divBdr>
        </w:div>
        <w:div w:id="271323233">
          <w:marLeft w:val="533"/>
          <w:marRight w:val="0"/>
          <w:marTop w:val="0"/>
          <w:marBottom w:val="0"/>
          <w:divBdr>
            <w:top w:val="none" w:sz="0" w:space="0" w:color="auto"/>
            <w:left w:val="none" w:sz="0" w:space="0" w:color="auto"/>
            <w:bottom w:val="none" w:sz="0" w:space="0" w:color="auto"/>
            <w:right w:val="none" w:sz="0" w:space="0" w:color="auto"/>
          </w:divBdr>
        </w:div>
      </w:divsChild>
    </w:div>
    <w:div w:id="1688478954">
      <w:bodyDiv w:val="1"/>
      <w:marLeft w:val="0"/>
      <w:marRight w:val="0"/>
      <w:marTop w:val="0"/>
      <w:marBottom w:val="0"/>
      <w:divBdr>
        <w:top w:val="none" w:sz="0" w:space="0" w:color="auto"/>
        <w:left w:val="none" w:sz="0" w:space="0" w:color="auto"/>
        <w:bottom w:val="none" w:sz="0" w:space="0" w:color="auto"/>
        <w:right w:val="none" w:sz="0" w:space="0" w:color="auto"/>
      </w:divBdr>
    </w:div>
    <w:div w:id="1689477544">
      <w:bodyDiv w:val="1"/>
      <w:marLeft w:val="0"/>
      <w:marRight w:val="0"/>
      <w:marTop w:val="0"/>
      <w:marBottom w:val="0"/>
      <w:divBdr>
        <w:top w:val="none" w:sz="0" w:space="0" w:color="auto"/>
        <w:left w:val="none" w:sz="0" w:space="0" w:color="auto"/>
        <w:bottom w:val="none" w:sz="0" w:space="0" w:color="auto"/>
        <w:right w:val="none" w:sz="0" w:space="0" w:color="auto"/>
      </w:divBdr>
    </w:div>
    <w:div w:id="1692874091">
      <w:bodyDiv w:val="1"/>
      <w:marLeft w:val="0"/>
      <w:marRight w:val="0"/>
      <w:marTop w:val="0"/>
      <w:marBottom w:val="0"/>
      <w:divBdr>
        <w:top w:val="none" w:sz="0" w:space="0" w:color="auto"/>
        <w:left w:val="none" w:sz="0" w:space="0" w:color="auto"/>
        <w:bottom w:val="none" w:sz="0" w:space="0" w:color="auto"/>
        <w:right w:val="none" w:sz="0" w:space="0" w:color="auto"/>
      </w:divBdr>
    </w:div>
    <w:div w:id="1696804617">
      <w:bodyDiv w:val="1"/>
      <w:marLeft w:val="0"/>
      <w:marRight w:val="0"/>
      <w:marTop w:val="0"/>
      <w:marBottom w:val="0"/>
      <w:divBdr>
        <w:top w:val="none" w:sz="0" w:space="0" w:color="auto"/>
        <w:left w:val="none" w:sz="0" w:space="0" w:color="auto"/>
        <w:bottom w:val="none" w:sz="0" w:space="0" w:color="auto"/>
        <w:right w:val="none" w:sz="0" w:space="0" w:color="auto"/>
      </w:divBdr>
    </w:div>
    <w:div w:id="170421339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2898076">
      <w:bodyDiv w:val="1"/>
      <w:marLeft w:val="0"/>
      <w:marRight w:val="0"/>
      <w:marTop w:val="0"/>
      <w:marBottom w:val="0"/>
      <w:divBdr>
        <w:top w:val="none" w:sz="0" w:space="0" w:color="auto"/>
        <w:left w:val="none" w:sz="0" w:space="0" w:color="auto"/>
        <w:bottom w:val="none" w:sz="0" w:space="0" w:color="auto"/>
        <w:right w:val="none" w:sz="0" w:space="0" w:color="auto"/>
      </w:divBdr>
    </w:div>
    <w:div w:id="1727490577">
      <w:bodyDiv w:val="1"/>
      <w:marLeft w:val="0"/>
      <w:marRight w:val="0"/>
      <w:marTop w:val="0"/>
      <w:marBottom w:val="0"/>
      <w:divBdr>
        <w:top w:val="none" w:sz="0" w:space="0" w:color="auto"/>
        <w:left w:val="none" w:sz="0" w:space="0" w:color="auto"/>
        <w:bottom w:val="none" w:sz="0" w:space="0" w:color="auto"/>
        <w:right w:val="none" w:sz="0" w:space="0" w:color="auto"/>
      </w:divBdr>
      <w:divsChild>
        <w:div w:id="402415392">
          <w:marLeft w:val="533"/>
          <w:marRight w:val="0"/>
          <w:marTop w:val="0"/>
          <w:marBottom w:val="0"/>
          <w:divBdr>
            <w:top w:val="none" w:sz="0" w:space="0" w:color="auto"/>
            <w:left w:val="none" w:sz="0" w:space="0" w:color="auto"/>
            <w:bottom w:val="none" w:sz="0" w:space="0" w:color="auto"/>
            <w:right w:val="none" w:sz="0" w:space="0" w:color="auto"/>
          </w:divBdr>
        </w:div>
      </w:divsChild>
    </w:div>
    <w:div w:id="1736126498">
      <w:bodyDiv w:val="1"/>
      <w:marLeft w:val="0"/>
      <w:marRight w:val="0"/>
      <w:marTop w:val="0"/>
      <w:marBottom w:val="0"/>
      <w:divBdr>
        <w:top w:val="none" w:sz="0" w:space="0" w:color="auto"/>
        <w:left w:val="none" w:sz="0" w:space="0" w:color="auto"/>
        <w:bottom w:val="none" w:sz="0" w:space="0" w:color="auto"/>
        <w:right w:val="none" w:sz="0" w:space="0" w:color="auto"/>
      </w:divBdr>
      <w:divsChild>
        <w:div w:id="1646159575">
          <w:marLeft w:val="216"/>
          <w:marRight w:val="0"/>
          <w:marTop w:val="240"/>
          <w:marBottom w:val="0"/>
          <w:divBdr>
            <w:top w:val="none" w:sz="0" w:space="0" w:color="auto"/>
            <w:left w:val="none" w:sz="0" w:space="0" w:color="auto"/>
            <w:bottom w:val="none" w:sz="0" w:space="0" w:color="auto"/>
            <w:right w:val="none" w:sz="0" w:space="0" w:color="auto"/>
          </w:divBdr>
        </w:div>
        <w:div w:id="1775903335">
          <w:marLeft w:val="216"/>
          <w:marRight w:val="0"/>
          <w:marTop w:val="24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140247">
      <w:bodyDiv w:val="1"/>
      <w:marLeft w:val="0"/>
      <w:marRight w:val="0"/>
      <w:marTop w:val="0"/>
      <w:marBottom w:val="0"/>
      <w:divBdr>
        <w:top w:val="none" w:sz="0" w:space="0" w:color="auto"/>
        <w:left w:val="none" w:sz="0" w:space="0" w:color="auto"/>
        <w:bottom w:val="none" w:sz="0" w:space="0" w:color="auto"/>
        <w:right w:val="none" w:sz="0" w:space="0" w:color="auto"/>
      </w:divBdr>
      <w:divsChild>
        <w:div w:id="1639917732">
          <w:marLeft w:val="547"/>
          <w:marRight w:val="0"/>
          <w:marTop w:val="134"/>
          <w:marBottom w:val="0"/>
          <w:divBdr>
            <w:top w:val="none" w:sz="0" w:space="0" w:color="auto"/>
            <w:left w:val="none" w:sz="0" w:space="0" w:color="auto"/>
            <w:bottom w:val="none" w:sz="0" w:space="0" w:color="auto"/>
            <w:right w:val="none" w:sz="0" w:space="0" w:color="auto"/>
          </w:divBdr>
        </w:div>
        <w:div w:id="710573261">
          <w:marLeft w:val="1166"/>
          <w:marRight w:val="0"/>
          <w:marTop w:val="118"/>
          <w:marBottom w:val="0"/>
          <w:divBdr>
            <w:top w:val="none" w:sz="0" w:space="0" w:color="auto"/>
            <w:left w:val="none" w:sz="0" w:space="0" w:color="auto"/>
            <w:bottom w:val="none" w:sz="0" w:space="0" w:color="auto"/>
            <w:right w:val="none" w:sz="0" w:space="0" w:color="auto"/>
          </w:divBdr>
        </w:div>
        <w:div w:id="1710378231">
          <w:marLeft w:val="1166"/>
          <w:marRight w:val="0"/>
          <w:marTop w:val="118"/>
          <w:marBottom w:val="0"/>
          <w:divBdr>
            <w:top w:val="none" w:sz="0" w:space="0" w:color="auto"/>
            <w:left w:val="none" w:sz="0" w:space="0" w:color="auto"/>
            <w:bottom w:val="none" w:sz="0" w:space="0" w:color="auto"/>
            <w:right w:val="none" w:sz="0" w:space="0" w:color="auto"/>
          </w:divBdr>
        </w:div>
        <w:div w:id="409232261">
          <w:marLeft w:val="1166"/>
          <w:marRight w:val="0"/>
          <w:marTop w:val="118"/>
          <w:marBottom w:val="0"/>
          <w:divBdr>
            <w:top w:val="none" w:sz="0" w:space="0" w:color="auto"/>
            <w:left w:val="none" w:sz="0" w:space="0" w:color="auto"/>
            <w:bottom w:val="none" w:sz="0" w:space="0" w:color="auto"/>
            <w:right w:val="none" w:sz="0" w:space="0" w:color="auto"/>
          </w:divBdr>
        </w:div>
        <w:div w:id="2085028099">
          <w:marLeft w:val="1166"/>
          <w:marRight w:val="0"/>
          <w:marTop w:val="134"/>
          <w:marBottom w:val="0"/>
          <w:divBdr>
            <w:top w:val="none" w:sz="0" w:space="0" w:color="auto"/>
            <w:left w:val="none" w:sz="0" w:space="0" w:color="auto"/>
            <w:bottom w:val="none" w:sz="0" w:space="0" w:color="auto"/>
            <w:right w:val="none" w:sz="0" w:space="0" w:color="auto"/>
          </w:divBdr>
        </w:div>
      </w:divsChild>
    </w:div>
    <w:div w:id="1820682898">
      <w:bodyDiv w:val="1"/>
      <w:marLeft w:val="0"/>
      <w:marRight w:val="0"/>
      <w:marTop w:val="0"/>
      <w:marBottom w:val="0"/>
      <w:divBdr>
        <w:top w:val="none" w:sz="0" w:space="0" w:color="auto"/>
        <w:left w:val="none" w:sz="0" w:space="0" w:color="auto"/>
        <w:bottom w:val="none" w:sz="0" w:space="0" w:color="auto"/>
        <w:right w:val="none" w:sz="0" w:space="0" w:color="auto"/>
      </w:divBdr>
    </w:div>
    <w:div w:id="1911041626">
      <w:bodyDiv w:val="1"/>
      <w:marLeft w:val="0"/>
      <w:marRight w:val="0"/>
      <w:marTop w:val="0"/>
      <w:marBottom w:val="0"/>
      <w:divBdr>
        <w:top w:val="none" w:sz="0" w:space="0" w:color="auto"/>
        <w:left w:val="none" w:sz="0" w:space="0" w:color="auto"/>
        <w:bottom w:val="none" w:sz="0" w:space="0" w:color="auto"/>
        <w:right w:val="none" w:sz="0" w:space="0" w:color="auto"/>
      </w:divBdr>
    </w:div>
    <w:div w:id="1912419380">
      <w:bodyDiv w:val="1"/>
      <w:marLeft w:val="0"/>
      <w:marRight w:val="0"/>
      <w:marTop w:val="0"/>
      <w:marBottom w:val="0"/>
      <w:divBdr>
        <w:top w:val="none" w:sz="0" w:space="0" w:color="auto"/>
        <w:left w:val="none" w:sz="0" w:space="0" w:color="auto"/>
        <w:bottom w:val="none" w:sz="0" w:space="0" w:color="auto"/>
        <w:right w:val="none" w:sz="0" w:space="0" w:color="auto"/>
      </w:divBdr>
    </w:div>
    <w:div w:id="1963002113">
      <w:bodyDiv w:val="1"/>
      <w:marLeft w:val="0"/>
      <w:marRight w:val="0"/>
      <w:marTop w:val="0"/>
      <w:marBottom w:val="0"/>
      <w:divBdr>
        <w:top w:val="none" w:sz="0" w:space="0" w:color="auto"/>
        <w:left w:val="none" w:sz="0" w:space="0" w:color="auto"/>
        <w:bottom w:val="none" w:sz="0" w:space="0" w:color="auto"/>
        <w:right w:val="none" w:sz="0" w:space="0" w:color="auto"/>
      </w:divBdr>
      <w:divsChild>
        <w:div w:id="871766032">
          <w:marLeft w:val="360"/>
          <w:marRight w:val="0"/>
          <w:marTop w:val="200"/>
          <w:marBottom w:val="0"/>
          <w:divBdr>
            <w:top w:val="none" w:sz="0" w:space="0" w:color="auto"/>
            <w:left w:val="none" w:sz="0" w:space="0" w:color="auto"/>
            <w:bottom w:val="none" w:sz="0" w:space="0" w:color="auto"/>
            <w:right w:val="none" w:sz="0" w:space="0" w:color="auto"/>
          </w:divBdr>
        </w:div>
        <w:div w:id="317537282">
          <w:marLeft w:val="1080"/>
          <w:marRight w:val="0"/>
          <w:marTop w:val="100"/>
          <w:marBottom w:val="0"/>
          <w:divBdr>
            <w:top w:val="none" w:sz="0" w:space="0" w:color="auto"/>
            <w:left w:val="none" w:sz="0" w:space="0" w:color="auto"/>
            <w:bottom w:val="none" w:sz="0" w:space="0" w:color="auto"/>
            <w:right w:val="none" w:sz="0" w:space="0" w:color="auto"/>
          </w:divBdr>
        </w:div>
        <w:div w:id="2074812588">
          <w:marLeft w:val="360"/>
          <w:marRight w:val="0"/>
          <w:marTop w:val="200"/>
          <w:marBottom w:val="0"/>
          <w:divBdr>
            <w:top w:val="none" w:sz="0" w:space="0" w:color="auto"/>
            <w:left w:val="none" w:sz="0" w:space="0" w:color="auto"/>
            <w:bottom w:val="none" w:sz="0" w:space="0" w:color="auto"/>
            <w:right w:val="none" w:sz="0" w:space="0" w:color="auto"/>
          </w:divBdr>
        </w:div>
      </w:divsChild>
    </w:div>
    <w:div w:id="1968853472">
      <w:bodyDiv w:val="1"/>
      <w:marLeft w:val="0"/>
      <w:marRight w:val="0"/>
      <w:marTop w:val="0"/>
      <w:marBottom w:val="0"/>
      <w:divBdr>
        <w:top w:val="none" w:sz="0" w:space="0" w:color="auto"/>
        <w:left w:val="none" w:sz="0" w:space="0" w:color="auto"/>
        <w:bottom w:val="none" w:sz="0" w:space="0" w:color="auto"/>
        <w:right w:val="none" w:sz="0" w:space="0" w:color="auto"/>
      </w:divBdr>
    </w:div>
    <w:div w:id="2020310437">
      <w:bodyDiv w:val="1"/>
      <w:marLeft w:val="0"/>
      <w:marRight w:val="0"/>
      <w:marTop w:val="0"/>
      <w:marBottom w:val="0"/>
      <w:divBdr>
        <w:top w:val="none" w:sz="0" w:space="0" w:color="auto"/>
        <w:left w:val="none" w:sz="0" w:space="0" w:color="auto"/>
        <w:bottom w:val="none" w:sz="0" w:space="0" w:color="auto"/>
        <w:right w:val="none" w:sz="0" w:space="0" w:color="auto"/>
      </w:divBdr>
      <w:divsChild>
        <w:div w:id="1801142363">
          <w:marLeft w:val="274"/>
          <w:marRight w:val="0"/>
          <w:marTop w:val="240"/>
          <w:marBottom w:val="0"/>
          <w:divBdr>
            <w:top w:val="none" w:sz="0" w:space="0" w:color="auto"/>
            <w:left w:val="none" w:sz="0" w:space="0" w:color="auto"/>
            <w:bottom w:val="none" w:sz="0" w:space="0" w:color="auto"/>
            <w:right w:val="none" w:sz="0" w:space="0" w:color="auto"/>
          </w:divBdr>
        </w:div>
      </w:divsChild>
    </w:div>
    <w:div w:id="2037268415">
      <w:bodyDiv w:val="1"/>
      <w:marLeft w:val="0"/>
      <w:marRight w:val="0"/>
      <w:marTop w:val="0"/>
      <w:marBottom w:val="0"/>
      <w:divBdr>
        <w:top w:val="none" w:sz="0" w:space="0" w:color="auto"/>
        <w:left w:val="none" w:sz="0" w:space="0" w:color="auto"/>
        <w:bottom w:val="none" w:sz="0" w:space="0" w:color="auto"/>
        <w:right w:val="none" w:sz="0" w:space="0" w:color="auto"/>
      </w:divBdr>
    </w:div>
    <w:div w:id="2050954488">
      <w:bodyDiv w:val="1"/>
      <w:marLeft w:val="0"/>
      <w:marRight w:val="0"/>
      <w:marTop w:val="0"/>
      <w:marBottom w:val="0"/>
      <w:divBdr>
        <w:top w:val="none" w:sz="0" w:space="0" w:color="auto"/>
        <w:left w:val="none" w:sz="0" w:space="0" w:color="auto"/>
        <w:bottom w:val="none" w:sz="0" w:space="0" w:color="auto"/>
        <w:right w:val="none" w:sz="0" w:space="0" w:color="auto"/>
      </w:divBdr>
    </w:div>
    <w:div w:id="20529918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0108043">
      <w:bodyDiv w:val="1"/>
      <w:marLeft w:val="0"/>
      <w:marRight w:val="0"/>
      <w:marTop w:val="0"/>
      <w:marBottom w:val="0"/>
      <w:divBdr>
        <w:top w:val="none" w:sz="0" w:space="0" w:color="auto"/>
        <w:left w:val="none" w:sz="0" w:space="0" w:color="auto"/>
        <w:bottom w:val="none" w:sz="0" w:space="0" w:color="auto"/>
        <w:right w:val="none" w:sz="0" w:space="0" w:color="auto"/>
      </w:divBdr>
      <w:divsChild>
        <w:div w:id="1637295696">
          <w:marLeft w:val="533"/>
          <w:marRight w:val="0"/>
          <w:marTop w:val="0"/>
          <w:marBottom w:val="0"/>
          <w:divBdr>
            <w:top w:val="none" w:sz="0" w:space="0" w:color="auto"/>
            <w:left w:val="none" w:sz="0" w:space="0" w:color="auto"/>
            <w:bottom w:val="none" w:sz="0" w:space="0" w:color="auto"/>
            <w:right w:val="none" w:sz="0" w:space="0" w:color="auto"/>
          </w:divBdr>
        </w:div>
        <w:div w:id="569924132">
          <w:marLeft w:val="806"/>
          <w:marRight w:val="0"/>
          <w:marTop w:val="0"/>
          <w:marBottom w:val="0"/>
          <w:divBdr>
            <w:top w:val="none" w:sz="0" w:space="0" w:color="auto"/>
            <w:left w:val="none" w:sz="0" w:space="0" w:color="auto"/>
            <w:bottom w:val="none" w:sz="0" w:space="0" w:color="auto"/>
            <w:right w:val="none" w:sz="0" w:space="0" w:color="auto"/>
          </w:divBdr>
        </w:div>
        <w:div w:id="1990205070">
          <w:marLeft w:val="1080"/>
          <w:marRight w:val="0"/>
          <w:marTop w:val="0"/>
          <w:marBottom w:val="0"/>
          <w:divBdr>
            <w:top w:val="none" w:sz="0" w:space="0" w:color="auto"/>
            <w:left w:val="none" w:sz="0" w:space="0" w:color="auto"/>
            <w:bottom w:val="none" w:sz="0" w:space="0" w:color="auto"/>
            <w:right w:val="none" w:sz="0" w:space="0" w:color="auto"/>
          </w:divBdr>
        </w:div>
        <w:div w:id="1412190344">
          <w:marLeft w:val="1080"/>
          <w:marRight w:val="0"/>
          <w:marTop w:val="0"/>
          <w:marBottom w:val="0"/>
          <w:divBdr>
            <w:top w:val="none" w:sz="0" w:space="0" w:color="auto"/>
            <w:left w:val="none" w:sz="0" w:space="0" w:color="auto"/>
            <w:bottom w:val="none" w:sz="0" w:space="0" w:color="auto"/>
            <w:right w:val="none" w:sz="0" w:space="0" w:color="auto"/>
          </w:divBdr>
        </w:div>
        <w:div w:id="1091581987">
          <w:marLeft w:val="1267"/>
          <w:marRight w:val="0"/>
          <w:marTop w:val="0"/>
          <w:marBottom w:val="0"/>
          <w:divBdr>
            <w:top w:val="none" w:sz="0" w:space="0" w:color="auto"/>
            <w:left w:val="none" w:sz="0" w:space="0" w:color="auto"/>
            <w:bottom w:val="none" w:sz="0" w:space="0" w:color="auto"/>
            <w:right w:val="none" w:sz="0" w:space="0" w:color="auto"/>
          </w:divBdr>
        </w:div>
        <w:div w:id="466051199">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98bis_e/Docs/R4-2104781.zip" TargetMode="External"/><Relationship Id="rId299" Type="http://schemas.openxmlformats.org/officeDocument/2006/relationships/hyperlink" Target="https://www.3gpp.org/ftp/TSG_RAN/WG4_Radio/TSGR4_99-e/Docs/R4-2110542.zip" TargetMode="External"/><Relationship Id="rId303" Type="http://schemas.openxmlformats.org/officeDocument/2006/relationships/hyperlink" Target="https://www.3gpp.org/ftp/TSG_RAN/WG4_Radio/TSGR4_99-e/Docs/R4-2110546.zip" TargetMode="External"/><Relationship Id="rId21" Type="http://schemas.openxmlformats.org/officeDocument/2006/relationships/hyperlink" Target="https://www.3gpp.org/ftp/tsg_ran/WG2_RL2/TSGR2_114-e/Docs/R2-2105356.zip" TargetMode="External"/><Relationship Id="rId42" Type="http://schemas.openxmlformats.org/officeDocument/2006/relationships/hyperlink" Target="https://www.3gpp.org/ftp/TSG_RAN/WG1_RL1/TSGR1_104b-e/Docs/R1-2103628.zip" TargetMode="External"/><Relationship Id="rId63" Type="http://schemas.openxmlformats.org/officeDocument/2006/relationships/hyperlink" Target="https://www.3gpp.org/ftp/TSG_RAN/WG2_RL2/TSGR2_113bis-e/Docs/R2-2104172.zip" TargetMode="External"/><Relationship Id="rId84" Type="http://schemas.openxmlformats.org/officeDocument/2006/relationships/hyperlink" Target="https://www.3gpp.org/ftp/TSG_RAN/WG2_RL2/TSGR2_114-e/Docs/R2-2106027.zip" TargetMode="External"/><Relationship Id="rId138" Type="http://schemas.openxmlformats.org/officeDocument/2006/relationships/hyperlink" Target="https://www.3gpp.org/ftp/TSG_RAN/WG4_Radio/TSGR4_98bis_e/Docs/R4-2105732.zip" TargetMode="External"/><Relationship Id="rId159" Type="http://schemas.openxmlformats.org/officeDocument/2006/relationships/hyperlink" Target="https://www.3gpp.org/ftp/TSG_RAN/WG4_Radio/TSGR4_98bis_e/Docs/R4-2106061.zip" TargetMode="External"/><Relationship Id="rId324" Type="http://schemas.openxmlformats.org/officeDocument/2006/relationships/hyperlink" Target="https://www.3gpp.org/ftp/TSG_RAN/WG4_Radio/TSGR4_99-e/Docs/R4-2111183.zip" TargetMode="External"/><Relationship Id="rId345" Type="http://schemas.openxmlformats.org/officeDocument/2006/relationships/footer" Target="footer1.xml"/><Relationship Id="rId170" Type="http://schemas.openxmlformats.org/officeDocument/2006/relationships/hyperlink" Target="https://www.3gpp.org/ftp/TSG_RAN/WG4_Radio/TSGR4_98bis_e/Docs/R4-2106072.zip" TargetMode="External"/><Relationship Id="rId191" Type="http://schemas.openxmlformats.org/officeDocument/2006/relationships/hyperlink" Target="https://www.3gpp.org/ftp/TSG_RAN/WG4_Radio/TSGR4_98bis_e/Docs/R4-2106318.zip" TargetMode="External"/><Relationship Id="rId205" Type="http://schemas.openxmlformats.org/officeDocument/2006/relationships/hyperlink" Target="https://www.3gpp.org/ftp/TSG_RAN/WG4_Radio/TSGR4_98bis_e/Docs/R4-2106595.zip" TargetMode="External"/><Relationship Id="rId226" Type="http://schemas.openxmlformats.org/officeDocument/2006/relationships/hyperlink" Target="https://www.3gpp.org/ftp/TSG_RAN/WG4_Radio/TSGR4_98bis_e/Docs/R4-2106820.zip" TargetMode="External"/><Relationship Id="rId247" Type="http://schemas.openxmlformats.org/officeDocument/2006/relationships/hyperlink" Target="https://www.3gpp.org/ftp/TSG_RAN/WG4_Radio/TSGR4_98bis_e/Docs/R4-2107134.zip" TargetMode="External"/><Relationship Id="rId107" Type="http://schemas.openxmlformats.org/officeDocument/2006/relationships/hyperlink" Target="https://www.3gpp.org/ftp/TSG_RAN/WG3_Iu/TSGR3_112-e/Docs/R3-212594.zip" TargetMode="External"/><Relationship Id="rId268" Type="http://schemas.openxmlformats.org/officeDocument/2006/relationships/hyperlink" Target="https://www.3gpp.org/ftp/TSG_RAN/WG4_Radio/TSGR4_99-e/Docs/R4-2109016.zip" TargetMode="External"/><Relationship Id="rId289" Type="http://schemas.openxmlformats.org/officeDocument/2006/relationships/hyperlink" Target="https://www.3gpp.org/ftp/TSG_RAN/WG4_Radio/TSGR4_99-e/Docs/R4-2110140.zip" TargetMode="External"/><Relationship Id="rId11" Type="http://schemas.openxmlformats.org/officeDocument/2006/relationships/image" Target="media/image1.png"/><Relationship Id="rId32" Type="http://schemas.openxmlformats.org/officeDocument/2006/relationships/image" Target="media/image2.emf"/><Relationship Id="rId53" Type="http://schemas.openxmlformats.org/officeDocument/2006/relationships/hyperlink" Target="https://www.3gpp.org/ftp/TSG_RAN/WG2_RL2/TSGR2_113bis-e/Docs/R2-2103293.zip" TargetMode="External"/><Relationship Id="rId74" Type="http://schemas.openxmlformats.org/officeDocument/2006/relationships/hyperlink" Target="https://www.3gpp.org/ftp/TSG_RAN/WG2_RL2/TSGR2_114-e/Docs/R2-2105357.zip" TargetMode="External"/><Relationship Id="rId128" Type="http://schemas.openxmlformats.org/officeDocument/2006/relationships/hyperlink" Target="https://www.3gpp.org/ftp/TSG_RAN/WG4_Radio/TSGR4_98bis_e/Docs/R4-2104792.zip" TargetMode="External"/><Relationship Id="rId149" Type="http://schemas.openxmlformats.org/officeDocument/2006/relationships/hyperlink" Target="https://www.3gpp.org/ftp/TSG_RAN/WG4_Radio/TSGR4_98bis_e/Docs/R4-2106051.zip" TargetMode="External"/><Relationship Id="rId314" Type="http://schemas.openxmlformats.org/officeDocument/2006/relationships/hyperlink" Target="https://www.3gpp.org/ftp/TSG_RAN/WG4_Radio/TSGR4_99-e/Docs/R4-2111027.zip" TargetMode="External"/><Relationship Id="rId335" Type="http://schemas.openxmlformats.org/officeDocument/2006/relationships/hyperlink" Target="https://www.3gpp.org/ftp/TSG_RAN/WG4_Radio/TSGR4_99-e/Docs/R4-2111399.zip" TargetMode="External"/><Relationship Id="rId5" Type="http://schemas.openxmlformats.org/officeDocument/2006/relationships/styles" Target="styles.xml"/><Relationship Id="rId95" Type="http://schemas.openxmlformats.org/officeDocument/2006/relationships/hyperlink" Target="https://www.3gpp.org/ftp/TSG_RAN/WG2_RL2/TSGR2_114-e/Docs/R2-2106321.zip" TargetMode="External"/><Relationship Id="rId160" Type="http://schemas.openxmlformats.org/officeDocument/2006/relationships/hyperlink" Target="https://www.3gpp.org/ftp/TSG_RAN/WG4_Radio/TSGR4_98bis_e/Docs/R4-2106062.zip" TargetMode="External"/><Relationship Id="rId181" Type="http://schemas.openxmlformats.org/officeDocument/2006/relationships/hyperlink" Target="https://www.3gpp.org/ftp/TSG_RAN/WG4_Radio/TSGR4_98bis_e/Docs/R4-2106084.zip" TargetMode="External"/><Relationship Id="rId216" Type="http://schemas.openxmlformats.org/officeDocument/2006/relationships/hyperlink" Target="https://www.3gpp.org/ftp/TSG_RAN/WG4_Radio/TSGR4_98bis_e/Docs/R4-2106777.zip" TargetMode="External"/><Relationship Id="rId237" Type="http://schemas.openxmlformats.org/officeDocument/2006/relationships/hyperlink" Target="https://www.3gpp.org/ftp/TSG_RAN/WG4_Radio/TSGR4_98bis_e/Docs/R4-2107097.zip" TargetMode="External"/><Relationship Id="rId258" Type="http://schemas.openxmlformats.org/officeDocument/2006/relationships/hyperlink" Target="https://www.3gpp.org/ftp/TSG_RAN/WG4_Radio/TSGR4_98bis_e/Docs/R4-2107231.zip" TargetMode="External"/><Relationship Id="rId279" Type="http://schemas.openxmlformats.org/officeDocument/2006/relationships/hyperlink" Target="https://www.3gpp.org/ftp/TSG_RAN/WG4_Radio/TSGR4_99-e/Docs/R4-2109651.zip" TargetMode="External"/><Relationship Id="rId22" Type="http://schemas.openxmlformats.org/officeDocument/2006/relationships/hyperlink" Target="file:///D:\Documents\3GPP\tsg_ran\WG2\TSGR2_114-e\Docs\R2-2106206.zip" TargetMode="External"/><Relationship Id="rId43" Type="http://schemas.openxmlformats.org/officeDocument/2006/relationships/hyperlink" Target="https://www.3gpp.org/ftp/TSG_RAN/WG1_RL1/TSGR1_104b-e/Docs/R1-2103713.zip" TargetMode="External"/><Relationship Id="rId64" Type="http://schemas.openxmlformats.org/officeDocument/2006/relationships/hyperlink" Target="https://www.3gpp.org/ftp/TSG_RAN/WG2_RL2/TSGR2_113bis-e/Docs/R2-2104173.zip" TargetMode="External"/><Relationship Id="rId118" Type="http://schemas.openxmlformats.org/officeDocument/2006/relationships/hyperlink" Target="https://www.3gpp.org/ftp/TSG_RAN/WG4_Radio/TSGR4_98bis_e/Docs/R4-2104782.zip" TargetMode="External"/><Relationship Id="rId139" Type="http://schemas.openxmlformats.org/officeDocument/2006/relationships/hyperlink" Target="https://www.3gpp.org/ftp/TSG_RAN/WG4_Radio/TSGR4_98bis_e/Docs/R4-2105733.zip" TargetMode="External"/><Relationship Id="rId290" Type="http://schemas.openxmlformats.org/officeDocument/2006/relationships/hyperlink" Target="https://www.3gpp.org/ftp/TSG_RAN/WG4_Radio/TSGR4_99-e/Docs/R4-2110142.zip" TargetMode="External"/><Relationship Id="rId304" Type="http://schemas.openxmlformats.org/officeDocument/2006/relationships/hyperlink" Target="https://www.3gpp.org/ftp/TSG_RAN/WG4_Radio/TSGR4_99-e/Docs/R4-2110578.zip" TargetMode="External"/><Relationship Id="rId325" Type="http://schemas.openxmlformats.org/officeDocument/2006/relationships/hyperlink" Target="https://www.3gpp.org/ftp/TSG_RAN/WG4_Radio/TSGR4_99-e/Docs/R4-2111205.zip" TargetMode="External"/><Relationship Id="rId346" Type="http://schemas.openxmlformats.org/officeDocument/2006/relationships/fontTable" Target="fontTable.xml"/><Relationship Id="rId85" Type="http://schemas.openxmlformats.org/officeDocument/2006/relationships/hyperlink" Target="https://www.3gpp.org/ftp/TSG_RAN/WG2_RL2/TSGR2_114-e/Docs/R2-2106028.zip" TargetMode="External"/><Relationship Id="rId150" Type="http://schemas.openxmlformats.org/officeDocument/2006/relationships/hyperlink" Target="https://www.3gpp.org/ftp/TSG_RAN/WG4_Radio/TSGR4_98bis_e/Docs/R4-2106052.zip" TargetMode="External"/><Relationship Id="rId171" Type="http://schemas.openxmlformats.org/officeDocument/2006/relationships/hyperlink" Target="https://www.3gpp.org/ftp/TSG_RAN/WG4_Radio/TSGR4_98bis_e/Docs/R4-2106073.zip" TargetMode="External"/><Relationship Id="rId192" Type="http://schemas.openxmlformats.org/officeDocument/2006/relationships/hyperlink" Target="https://www.3gpp.org/ftp/TSG_RAN/WG4_Radio/TSGR4_98bis_e/Docs/R4-2106319.zip" TargetMode="External"/><Relationship Id="rId206" Type="http://schemas.openxmlformats.org/officeDocument/2006/relationships/hyperlink" Target="https://www.3gpp.org/ftp/TSG_RAN/WG4_Radio/TSGR4_98bis_e/Docs/R4-2106596.zip" TargetMode="External"/><Relationship Id="rId227" Type="http://schemas.openxmlformats.org/officeDocument/2006/relationships/hyperlink" Target="https://www.3gpp.org/ftp/TSG_RAN/WG4_Radio/TSGR4_98bis_e/Docs/R4-2106821.zip" TargetMode="External"/><Relationship Id="rId248" Type="http://schemas.openxmlformats.org/officeDocument/2006/relationships/hyperlink" Target="https://www.3gpp.org/ftp/TSG_RAN/WG4_Radio/TSGR4_98bis_e/Docs/R4-2107135.zip" TargetMode="External"/><Relationship Id="rId269" Type="http://schemas.openxmlformats.org/officeDocument/2006/relationships/hyperlink" Target="https://www.3gpp.org/ftp/TSG_RAN/WG4_Radio/TSGR4_99-e/Docs/R4-2109017.zip" TargetMode="External"/><Relationship Id="rId12" Type="http://schemas.openxmlformats.org/officeDocument/2006/relationships/image" Target="cid:image001.png@01D735E5.C10FF3B0" TargetMode="External"/><Relationship Id="rId33" Type="http://schemas.openxmlformats.org/officeDocument/2006/relationships/oleObject" Target="embeddings/oleObject1.bin"/><Relationship Id="rId108" Type="http://schemas.openxmlformats.org/officeDocument/2006/relationships/hyperlink" Target="https://www.3gpp.org/ftp/TSG_RAN/WG4_Radio/TSGR4_98bis_e/Docs/R4-2104482.zip" TargetMode="External"/><Relationship Id="rId129" Type="http://schemas.openxmlformats.org/officeDocument/2006/relationships/hyperlink" Target="https://www.3gpp.org/ftp/TSG_RAN/WG4_Radio/TSGR4_98bis_e/Docs/R4-2104928.zip" TargetMode="External"/><Relationship Id="rId280" Type="http://schemas.openxmlformats.org/officeDocument/2006/relationships/hyperlink" Target="https://www.3gpp.org/ftp/TSG_RAN/WG4_Radio/TSGR4_99-e/Docs/R4-2109831.zip" TargetMode="External"/><Relationship Id="rId315" Type="http://schemas.openxmlformats.org/officeDocument/2006/relationships/hyperlink" Target="https://www.3gpp.org/ftp/TSG_RAN/WG4_Radio/TSGR4_99-e/Docs/R4-2111174.zip" TargetMode="External"/><Relationship Id="rId336" Type="http://schemas.openxmlformats.org/officeDocument/2006/relationships/hyperlink" Target="https://www.3gpp.org/ftp/TSG_RAN/WG4_Radio/TSGR4_99-e/Docs/R4-2111400.zip" TargetMode="External"/><Relationship Id="rId54" Type="http://schemas.openxmlformats.org/officeDocument/2006/relationships/hyperlink" Target="https://www.3gpp.org/ftp/TSG_RAN/WG2_RL2/TSGR2_113bis-e/Docs/R2-2103557.zip" TargetMode="External"/><Relationship Id="rId75" Type="http://schemas.openxmlformats.org/officeDocument/2006/relationships/hyperlink" Target="https://www.3gpp.org/ftp/TSG_RAN/WG2_RL2/TSGR2_114-e/Docs/R2-2105358.zip" TargetMode="External"/><Relationship Id="rId96" Type="http://schemas.openxmlformats.org/officeDocument/2006/relationships/hyperlink" Target="https://www.3gpp.org/ftp/TSG_RAN/WG2_RL2/TSGR2_114-e/Docs/R2-2106459.zip" TargetMode="External"/><Relationship Id="rId140" Type="http://schemas.openxmlformats.org/officeDocument/2006/relationships/hyperlink" Target="https://www.3gpp.org/ftp/TSG_RAN/WG4_Radio/TSGR4_98bis_e/Docs/R4-2105734.zip" TargetMode="External"/><Relationship Id="rId161" Type="http://schemas.openxmlformats.org/officeDocument/2006/relationships/hyperlink" Target="https://www.3gpp.org/ftp/TSG_RAN/WG4_Radio/TSGR4_98bis_e/Docs/R4-2106063.zip" TargetMode="External"/><Relationship Id="rId182" Type="http://schemas.openxmlformats.org/officeDocument/2006/relationships/hyperlink" Target="https://www.3gpp.org/ftp/TSG_RAN/WG4_Radio/TSGR4_98bis_e/Docs/R4-2106085.zip" TargetMode="External"/><Relationship Id="rId217" Type="http://schemas.openxmlformats.org/officeDocument/2006/relationships/hyperlink" Target="https://www.3gpp.org/ftp/TSG_RAN/WG4_Radio/TSGR4_98bis_e/Docs/R4-2106778.zip" TargetMode="External"/><Relationship Id="rId6" Type="http://schemas.openxmlformats.org/officeDocument/2006/relationships/settings" Target="settings.xml"/><Relationship Id="rId238" Type="http://schemas.openxmlformats.org/officeDocument/2006/relationships/hyperlink" Target="https://www.3gpp.org/ftp/TSG_RAN/WG4_Radio/TSGR4_98bis_e/Docs/R4-2107098.zip" TargetMode="External"/><Relationship Id="rId259" Type="http://schemas.openxmlformats.org/officeDocument/2006/relationships/hyperlink" Target="https://www.3gpp.org/ftp/TSG_RAN/WG4_Radio/TSGR4_98bis_e/Docs/R4-2107232.zip" TargetMode="External"/><Relationship Id="rId23" Type="http://schemas.openxmlformats.org/officeDocument/2006/relationships/hyperlink" Target="file:///D:\Documents\3GPP\tsg_ran\WG2\TSGR2_114-e\Docs\R2-2106764.zip" TargetMode="External"/><Relationship Id="rId119" Type="http://schemas.openxmlformats.org/officeDocument/2006/relationships/hyperlink" Target="https://www.3gpp.org/ftp/TSG_RAN/WG4_Radio/TSGR4_98bis_e/Docs/R4-2104783.zip" TargetMode="External"/><Relationship Id="rId270" Type="http://schemas.openxmlformats.org/officeDocument/2006/relationships/hyperlink" Target="https://www.3gpp.org/ftp/TSG_RAN/WG4_Radio/TSGR4_99-e/Docs/R4-2109018.zip" TargetMode="External"/><Relationship Id="rId291" Type="http://schemas.openxmlformats.org/officeDocument/2006/relationships/hyperlink" Target="https://www.3gpp.org/ftp/TSG_RAN/WG4_Radio/TSGR4_99-e/Docs/R4-2110335.zip" TargetMode="External"/><Relationship Id="rId305" Type="http://schemas.openxmlformats.org/officeDocument/2006/relationships/hyperlink" Target="https://www.3gpp.org/ftp/TSG_RAN/WG4_Radio/TSGR4_99-e/Docs/R4-2110717.zip" TargetMode="External"/><Relationship Id="rId326" Type="http://schemas.openxmlformats.org/officeDocument/2006/relationships/hyperlink" Target="https://www.3gpp.org/ftp/TSG_RAN/WG4_Radio/TSGR4_99-e/Docs/R4-2111237.zip" TargetMode="External"/><Relationship Id="rId347" Type="http://schemas.openxmlformats.org/officeDocument/2006/relationships/theme" Target="theme/theme1.xml"/><Relationship Id="rId44" Type="http://schemas.openxmlformats.org/officeDocument/2006/relationships/hyperlink" Target="https://www.3gpp.org/ftp/TSG_RAN/WG1_RL1/TSGR1_104b-e/Docs/R1-2103753.zip" TargetMode="External"/><Relationship Id="rId65" Type="http://schemas.openxmlformats.org/officeDocument/2006/relationships/hyperlink" Target="https://www.3gpp.org/ftp/TSG_RAN/WG2_RL2/TSGR2_113bis-e/Docs/R2-2104177.zip" TargetMode="External"/><Relationship Id="rId86" Type="http://schemas.openxmlformats.org/officeDocument/2006/relationships/hyperlink" Target="https://www.3gpp.org/ftp/TSG_RAN/WG2_RL2/TSGR2_114-e/Docs/R2-2106031.zip" TargetMode="External"/><Relationship Id="rId130" Type="http://schemas.openxmlformats.org/officeDocument/2006/relationships/hyperlink" Target="https://www.3gpp.org/ftp/TSG_RAN/WG4_Radio/TSGR4_98bis_e/Docs/R4-2104929.zip" TargetMode="External"/><Relationship Id="rId151" Type="http://schemas.openxmlformats.org/officeDocument/2006/relationships/hyperlink" Target="https://www.3gpp.org/ftp/TSG_RAN/WG4_Radio/TSGR4_98bis_e/Docs/R4-2106053.zip" TargetMode="External"/><Relationship Id="rId172" Type="http://schemas.openxmlformats.org/officeDocument/2006/relationships/hyperlink" Target="https://www.3gpp.org/ftp/TSG_RAN/WG4_Radio/TSGR4_98bis_e/Docs/R4-2106074.zip" TargetMode="External"/><Relationship Id="rId193" Type="http://schemas.openxmlformats.org/officeDocument/2006/relationships/hyperlink" Target="https://www.3gpp.org/ftp/TSG_RAN/WG4_Radio/TSGR4_98bis_e/Docs/R4-2106321.zip" TargetMode="External"/><Relationship Id="rId207" Type="http://schemas.openxmlformats.org/officeDocument/2006/relationships/hyperlink" Target="https://www.3gpp.org/ftp/TSG_RAN/WG4_Radio/TSGR4_98bis_e/Docs/R4-2106597.zip" TargetMode="External"/><Relationship Id="rId228" Type="http://schemas.openxmlformats.org/officeDocument/2006/relationships/hyperlink" Target="https://www.3gpp.org/ftp/TSG_RAN/WG4_Radio/TSGR4_98bis_e/Docs/R4-2106822.zip" TargetMode="External"/><Relationship Id="rId249" Type="http://schemas.openxmlformats.org/officeDocument/2006/relationships/hyperlink" Target="https://www.3gpp.org/ftp/TSG_RAN/WG4_Radio/TSGR4_98bis_e/Docs/R4-2107136.zip" TargetMode="External"/><Relationship Id="rId13" Type="http://schemas.openxmlformats.org/officeDocument/2006/relationships/hyperlink" Target="http://www.3gpp.org/ftp/tsg_ran/WG2_RL2/TSGR2_113bis-e/Docs/R2-2103557.zip" TargetMode="External"/><Relationship Id="rId109" Type="http://schemas.openxmlformats.org/officeDocument/2006/relationships/hyperlink" Target="https://www.3gpp.org/ftp/TSG_RAN/WG4_Radio/TSGR4_98bis_e/Docs/R4-2104659.zip" TargetMode="External"/><Relationship Id="rId260" Type="http://schemas.openxmlformats.org/officeDocument/2006/relationships/hyperlink" Target="https://www.3gpp.org/ftp/TSG_RAN/WG4_Radio/TSGR4_98bis_e/Docs/R4-2107233.zip" TargetMode="External"/><Relationship Id="rId281" Type="http://schemas.openxmlformats.org/officeDocument/2006/relationships/hyperlink" Target="https://www.3gpp.org/ftp/TSG_RAN/WG4_Radio/TSGR4_99-e/Docs/R4-2109832.zip" TargetMode="External"/><Relationship Id="rId316" Type="http://schemas.openxmlformats.org/officeDocument/2006/relationships/hyperlink" Target="https://www.3gpp.org/ftp/TSG_RAN/WG4_Radio/TSGR4_99-e/Docs/R4-2111175.zip" TargetMode="External"/><Relationship Id="rId337" Type="http://schemas.openxmlformats.org/officeDocument/2006/relationships/hyperlink" Target="https://www.3gpp.org/ftp/TSG_RAN/WG4_Radio/TSGR4_99-e/Docs/R4-2111401.zip" TargetMode="External"/><Relationship Id="rId34" Type="http://schemas.openxmlformats.org/officeDocument/2006/relationships/hyperlink" Target="https://www.3gpp.org/ftp/TSG_RAN/WG1_RL1/TSGR1_104b-e/Docs/R1-2102294.zip" TargetMode="External"/><Relationship Id="rId55" Type="http://schemas.openxmlformats.org/officeDocument/2006/relationships/hyperlink" Target="https://www.3gpp.org/ftp/TSG_RAN/WG2_RL2/TSGR2_113bis-e/Docs/R2-2103558.zip" TargetMode="External"/><Relationship Id="rId76" Type="http://schemas.openxmlformats.org/officeDocument/2006/relationships/hyperlink" Target="https://www.3gpp.org/ftp/TSG_RAN/WG2_RL2/TSGR2_114-e/Docs/R2-2105360.zip" TargetMode="External"/><Relationship Id="rId97" Type="http://schemas.openxmlformats.org/officeDocument/2006/relationships/hyperlink" Target="https://www.3gpp.org/ftp/TSG_RAN/WG2_RL2/TSGR2_114-e/Docs/R2-2106724.zip" TargetMode="External"/><Relationship Id="rId120" Type="http://schemas.openxmlformats.org/officeDocument/2006/relationships/hyperlink" Target="https://www.3gpp.org/ftp/TSG_RAN/WG4_Radio/TSGR4_98bis_e/Docs/R4-2104784.zip" TargetMode="External"/><Relationship Id="rId141" Type="http://schemas.openxmlformats.org/officeDocument/2006/relationships/hyperlink" Target="https://www.3gpp.org/ftp/TSG_RAN/WG4_Radio/TSGR4_98bis_e/Docs/R4-2105735.zip" TargetMode="External"/><Relationship Id="rId7" Type="http://schemas.openxmlformats.org/officeDocument/2006/relationships/webSettings" Target="webSettings.xml"/><Relationship Id="rId162" Type="http://schemas.openxmlformats.org/officeDocument/2006/relationships/hyperlink" Target="https://www.3gpp.org/ftp/TSG_RAN/WG4_Radio/TSGR4_98bis_e/Docs/R4-2106064.zip" TargetMode="External"/><Relationship Id="rId183" Type="http://schemas.openxmlformats.org/officeDocument/2006/relationships/hyperlink" Target="https://www.3gpp.org/ftp/TSG_RAN/WG4_Radio/TSGR4_98bis_e/Docs/R4-2106131.zip" TargetMode="External"/><Relationship Id="rId218" Type="http://schemas.openxmlformats.org/officeDocument/2006/relationships/hyperlink" Target="https://www.3gpp.org/ftp/TSG_RAN/WG4_Radio/TSGR4_98bis_e/Docs/R4-2106779.zip" TargetMode="External"/><Relationship Id="rId239" Type="http://schemas.openxmlformats.org/officeDocument/2006/relationships/hyperlink" Target="https://www.3gpp.org/ftp/TSG_RAN/WG4_Radio/TSGR4_98bis_e/Docs/R4-2107099.zip" TargetMode="External"/><Relationship Id="rId250" Type="http://schemas.openxmlformats.org/officeDocument/2006/relationships/hyperlink" Target="https://www.3gpp.org/ftp/TSG_RAN/WG4_Radio/TSGR4_98bis_e/Docs/R4-2107137.zip" TargetMode="External"/><Relationship Id="rId271" Type="http://schemas.openxmlformats.org/officeDocument/2006/relationships/hyperlink" Target="https://www.3gpp.org/ftp/TSG_RAN/WG4_Radio/TSGR4_99-e/Docs/R4-2109019.zip" TargetMode="External"/><Relationship Id="rId292" Type="http://schemas.openxmlformats.org/officeDocument/2006/relationships/hyperlink" Target="https://www.3gpp.org/ftp/TSG_RAN/WG4_Radio/TSGR4_99-e/Docs/R4-2110336.zip" TargetMode="External"/><Relationship Id="rId306" Type="http://schemas.openxmlformats.org/officeDocument/2006/relationships/hyperlink" Target="https://www.3gpp.org/ftp/TSG_RAN/WG4_Radio/TSGR4_99-e/Docs/R4-2110721.zip" TargetMode="External"/><Relationship Id="rId24" Type="http://schemas.openxmlformats.org/officeDocument/2006/relationships/hyperlink" Target="file:///D:\Documents\3GPP\tsg_ran\WG2\TSGR2_114-e\Docs\R2-2106209.zip" TargetMode="External"/><Relationship Id="rId45" Type="http://schemas.openxmlformats.org/officeDocument/2006/relationships/hyperlink" Target="https://www.3gpp.org/ftp/TSG_RAN/WG1_RL1/TSGR1_104b-e/Docs/R1-2103769.zip" TargetMode="External"/><Relationship Id="rId66" Type="http://schemas.openxmlformats.org/officeDocument/2006/relationships/hyperlink" Target="https://www.3gpp.org/ftp/TSG_RAN/WG2_RL2/TSGR2_113bis-e/Docs/R2-2104178.zip" TargetMode="External"/><Relationship Id="rId87" Type="http://schemas.openxmlformats.org/officeDocument/2006/relationships/hyperlink" Target="https://www.3gpp.org/ftp/TSG_RAN/WG2_RL2/TSGR2_114-e/Docs/R2-2106206.zip" TargetMode="External"/><Relationship Id="rId110" Type="http://schemas.openxmlformats.org/officeDocument/2006/relationships/hyperlink" Target="https://www.3gpp.org/ftp/TSG_RAN/WG4_Radio/TSGR4_98bis_e/Docs/R4-2104660.zip" TargetMode="External"/><Relationship Id="rId131" Type="http://schemas.openxmlformats.org/officeDocument/2006/relationships/hyperlink" Target="https://www.3gpp.org/ftp/TSG_RAN/WG4_Radio/TSGR4_98bis_e/Docs/R4-2104930.zip" TargetMode="External"/><Relationship Id="rId327" Type="http://schemas.openxmlformats.org/officeDocument/2006/relationships/hyperlink" Target="https://www.3gpp.org/ftp/TSG_RAN/WG4_Radio/TSGR4_99-e/Docs/R4-2111299.zip" TargetMode="External"/><Relationship Id="rId152" Type="http://schemas.openxmlformats.org/officeDocument/2006/relationships/hyperlink" Target="https://www.3gpp.org/ftp/TSG_RAN/WG4_Radio/TSGR4_98bis_e/Docs/R4-2106054.zip" TargetMode="External"/><Relationship Id="rId173" Type="http://schemas.openxmlformats.org/officeDocument/2006/relationships/hyperlink" Target="https://www.3gpp.org/ftp/TSG_RAN/WG4_Radio/TSGR4_98bis_e/Docs/R4-2106076.zip" TargetMode="External"/><Relationship Id="rId194" Type="http://schemas.openxmlformats.org/officeDocument/2006/relationships/hyperlink" Target="https://www.3gpp.org/ftp/TSG_RAN/WG4_Radio/TSGR4_98bis_e/Docs/R4-2106322.zip" TargetMode="External"/><Relationship Id="rId208" Type="http://schemas.openxmlformats.org/officeDocument/2006/relationships/hyperlink" Target="https://www.3gpp.org/ftp/TSG_RAN/WG4_Radio/TSGR4_98bis_e/Docs/R4-2106598.zip" TargetMode="External"/><Relationship Id="rId229" Type="http://schemas.openxmlformats.org/officeDocument/2006/relationships/hyperlink" Target="https://www.3gpp.org/ftp/TSG_RAN/WG4_Radio/TSGR4_98bis_e/Docs/R4-2106950.zip" TargetMode="External"/><Relationship Id="rId240" Type="http://schemas.openxmlformats.org/officeDocument/2006/relationships/hyperlink" Target="https://www.3gpp.org/ftp/TSG_RAN/WG4_Radio/TSGR4_98bis_e/Docs/R4-2107100.zip" TargetMode="External"/><Relationship Id="rId261" Type="http://schemas.openxmlformats.org/officeDocument/2006/relationships/hyperlink" Target="https://www.3gpp.org/ftp/TSG_RAN/WG4_Radio/TSGR4_98bis_e/Docs/R4-2107234.zip" TargetMode="External"/><Relationship Id="rId14" Type="http://schemas.openxmlformats.org/officeDocument/2006/relationships/hyperlink" Target="file:///D:\Documents\3GPP\tsg_ran\WG2\TSGR2_113bis-e\Docs\R2-2104597.zip" TargetMode="External"/><Relationship Id="rId35" Type="http://schemas.openxmlformats.org/officeDocument/2006/relationships/hyperlink" Target="https://www.3gpp.org/ftp/TSG_RAN/WG1_RL1/TSGR1_104b-e/Docs/R1-2102588.zip" TargetMode="External"/><Relationship Id="rId56" Type="http://schemas.openxmlformats.org/officeDocument/2006/relationships/hyperlink" Target="https://www.3gpp.org/ftp/TSG_RAN/WG2_RL2/TSGR2_113bis-e/Docs/R2-2103598.zip" TargetMode="External"/><Relationship Id="rId77" Type="http://schemas.openxmlformats.org/officeDocument/2006/relationships/hyperlink" Target="https://www.3gpp.org/ftp/TSG_RAN/WG2_RL2/TSGR2_114-e/Docs/R2-2105361.zip" TargetMode="External"/><Relationship Id="rId100" Type="http://schemas.openxmlformats.org/officeDocument/2006/relationships/hyperlink" Target="https://www.3gpp.org/ftp/TSG_RAN/WG2_RL2/TSGR2_114-e/Docs/R2-2106763.zip" TargetMode="External"/><Relationship Id="rId282" Type="http://schemas.openxmlformats.org/officeDocument/2006/relationships/hyperlink" Target="https://www.3gpp.org/ftp/TSG_RAN/WG4_Radio/TSGR4_99-e/Docs/R4-2109833.zip" TargetMode="External"/><Relationship Id="rId317" Type="http://schemas.openxmlformats.org/officeDocument/2006/relationships/hyperlink" Target="https://www.3gpp.org/ftp/TSG_RAN/WG4_Radio/TSGR4_99-e/Docs/R4-2111176.zip" TargetMode="External"/><Relationship Id="rId338" Type="http://schemas.openxmlformats.org/officeDocument/2006/relationships/hyperlink" Target="https://www.3gpp.org/ftp/TSG_RAN/WG4_Radio/TSGR4_99-e/Docs/R4-2111402.zip" TargetMode="External"/><Relationship Id="rId8" Type="http://schemas.openxmlformats.org/officeDocument/2006/relationships/footnotes" Target="footnotes.xml"/><Relationship Id="rId98" Type="http://schemas.openxmlformats.org/officeDocument/2006/relationships/hyperlink" Target="https://www.3gpp.org/ftp/TSG_RAN/WG2_RL2/TSGR2_114-e/Docs/R2-2106725.zip" TargetMode="External"/><Relationship Id="rId121" Type="http://schemas.openxmlformats.org/officeDocument/2006/relationships/hyperlink" Target="https://www.3gpp.org/ftp/TSG_RAN/WG4_Radio/TSGR4_98bis_e/Docs/R4-2104785.zip" TargetMode="External"/><Relationship Id="rId142" Type="http://schemas.openxmlformats.org/officeDocument/2006/relationships/hyperlink" Target="https://www.3gpp.org/ftp/TSG_RAN/WG4_Radio/TSGR4_98bis_e/Docs/R4-2106040.zip" TargetMode="External"/><Relationship Id="rId163" Type="http://schemas.openxmlformats.org/officeDocument/2006/relationships/hyperlink" Target="https://www.3gpp.org/ftp/TSG_RAN/WG4_Radio/TSGR4_98bis_e/Docs/R4-2106065.zip" TargetMode="External"/><Relationship Id="rId184" Type="http://schemas.openxmlformats.org/officeDocument/2006/relationships/hyperlink" Target="https://www.3gpp.org/ftp/TSG_RAN/WG4_Radio/TSGR4_98bis_e/Docs/R4-2106306.zip" TargetMode="External"/><Relationship Id="rId219" Type="http://schemas.openxmlformats.org/officeDocument/2006/relationships/hyperlink" Target="https://www.3gpp.org/ftp/TSG_RAN/WG4_Radio/TSGR4_98bis_e/Docs/R4-2106812.zip" TargetMode="External"/><Relationship Id="rId230" Type="http://schemas.openxmlformats.org/officeDocument/2006/relationships/hyperlink" Target="https://www.3gpp.org/ftp/TSG_RAN/WG4_Radio/TSGR4_98bis_e/Docs/R4-2106951.zip" TargetMode="External"/><Relationship Id="rId251" Type="http://schemas.openxmlformats.org/officeDocument/2006/relationships/hyperlink" Target="https://www.3gpp.org/ftp/TSG_RAN/WG4_Radio/TSGR4_98bis_e/Docs/R4-2107220.zip" TargetMode="External"/><Relationship Id="rId25" Type="http://schemas.openxmlformats.org/officeDocument/2006/relationships/hyperlink" Target="file:///D:\Documents\3GPP\tsg_ran\WG2\TSGR2_114-e\Docs\R2-2106726.zip" TargetMode="External"/><Relationship Id="rId46" Type="http://schemas.openxmlformats.org/officeDocument/2006/relationships/hyperlink" Target="https://www.3gpp.org/ftp/TSG_RAN/WG1_RL1/TSGR1_104b-e/Docs/R1-2103797.zip" TargetMode="External"/><Relationship Id="rId67" Type="http://schemas.openxmlformats.org/officeDocument/2006/relationships/hyperlink" Target="https://www.3gpp.org/ftp/TSG_RAN/WG2_RL2/TSGR2_113bis-e/Docs/R2-2104513.zip" TargetMode="External"/><Relationship Id="rId116" Type="http://schemas.openxmlformats.org/officeDocument/2006/relationships/hyperlink" Target="https://www.3gpp.org/ftp/TSG_RAN/WG4_Radio/TSGR4_98bis_e/Docs/R4-2104666.zip" TargetMode="External"/><Relationship Id="rId137" Type="http://schemas.openxmlformats.org/officeDocument/2006/relationships/hyperlink" Target="https://www.3gpp.org/ftp/TSG_RAN/WG4_Radio/TSGR4_98bis_e/Docs/R4-2105731.zip" TargetMode="External"/><Relationship Id="rId158" Type="http://schemas.openxmlformats.org/officeDocument/2006/relationships/hyperlink" Target="https://www.3gpp.org/ftp/TSG_RAN/WG4_Radio/TSGR4_98bis_e/Docs/R4-2106060.zip" TargetMode="External"/><Relationship Id="rId272" Type="http://schemas.openxmlformats.org/officeDocument/2006/relationships/hyperlink" Target="https://www.3gpp.org/ftp/TSG_RAN/WG4_Radio/TSGR4_99-e/Docs/R4-2109020.zip" TargetMode="External"/><Relationship Id="rId293" Type="http://schemas.openxmlformats.org/officeDocument/2006/relationships/hyperlink" Target="https://www.3gpp.org/ftp/TSG_RAN/WG4_Radio/TSGR4_99-e/Docs/R4-2110337.zip" TargetMode="External"/><Relationship Id="rId302" Type="http://schemas.openxmlformats.org/officeDocument/2006/relationships/hyperlink" Target="https://www.3gpp.org/ftp/TSG_RAN/WG4_Radio/TSGR4_99-e/Docs/R4-2110545.zip" TargetMode="External"/><Relationship Id="rId307" Type="http://schemas.openxmlformats.org/officeDocument/2006/relationships/hyperlink" Target="https://www.3gpp.org/ftp/TSG_RAN/WG4_Radio/TSGR4_99-e/Docs/R4-2110722.zip" TargetMode="External"/><Relationship Id="rId323" Type="http://schemas.openxmlformats.org/officeDocument/2006/relationships/hyperlink" Target="https://www.3gpp.org/ftp/TSG_RAN/WG4_Radio/TSGR4_99-e/Docs/R4-2111182.zip" TargetMode="External"/><Relationship Id="rId328" Type="http://schemas.openxmlformats.org/officeDocument/2006/relationships/hyperlink" Target="https://www.3gpp.org/ftp/TSG_RAN/WG4_Radio/TSGR4_99-e/Docs/R4-2111300.zip" TargetMode="External"/><Relationship Id="rId344" Type="http://schemas.openxmlformats.org/officeDocument/2006/relationships/hyperlink" Target="https://www.3gpp.org/ftp/TSG_RAN/WG4_Radio/TSGR4_99-e/Docs/R4-2111466.zip" TargetMode="External"/><Relationship Id="rId20" Type="http://schemas.openxmlformats.org/officeDocument/2006/relationships/hyperlink" Target="https://www.3gpp.org/ftp/tsg_ran/WG2_RL2/TSGR2_114-e/Docs/R2-2104647.zip" TargetMode="External"/><Relationship Id="rId41" Type="http://schemas.openxmlformats.org/officeDocument/2006/relationships/hyperlink" Target="https://www.3gpp.org/ftp/TSG_RAN/WG1_RL1/TSGR1_104b-e/Docs/R1-2103498.zip" TargetMode="External"/><Relationship Id="rId62" Type="http://schemas.openxmlformats.org/officeDocument/2006/relationships/hyperlink" Target="https://www.3gpp.org/ftp/TSG_RAN/WG2_RL2/TSGR2_113bis-e/Docs/R2-2104167.zip" TargetMode="External"/><Relationship Id="rId83" Type="http://schemas.openxmlformats.org/officeDocument/2006/relationships/hyperlink" Target="https://www.3gpp.org/ftp/TSG_RAN/WG2_RL2/TSGR2_114-e/Docs/R2-2105875.zip" TargetMode="External"/><Relationship Id="rId88" Type="http://schemas.openxmlformats.org/officeDocument/2006/relationships/hyperlink" Target="https://www.3gpp.org/ftp/TSG_RAN/WG2_RL2/TSGR2_114-e/Docs/R2-2106207.zip" TargetMode="External"/><Relationship Id="rId111" Type="http://schemas.openxmlformats.org/officeDocument/2006/relationships/hyperlink" Target="https://www.3gpp.org/ftp/TSG_RAN/WG4_Radio/TSGR4_98bis_e/Docs/R4-2104661.zip" TargetMode="External"/><Relationship Id="rId132" Type="http://schemas.openxmlformats.org/officeDocument/2006/relationships/hyperlink" Target="https://www.3gpp.org/ftp/TSG_RAN/WG4_Radio/TSGR4_98bis_e/Docs/R4-2104960.zip" TargetMode="External"/><Relationship Id="rId153" Type="http://schemas.openxmlformats.org/officeDocument/2006/relationships/hyperlink" Target="https://www.3gpp.org/ftp/TSG_RAN/WG4_Radio/TSGR4_98bis_e/Docs/R4-2106055.zip" TargetMode="External"/><Relationship Id="rId174" Type="http://schemas.openxmlformats.org/officeDocument/2006/relationships/hyperlink" Target="https://www.3gpp.org/ftp/TSG_RAN/WG4_Radio/TSGR4_98bis_e/Docs/R4-2106077.zip" TargetMode="External"/><Relationship Id="rId179" Type="http://schemas.openxmlformats.org/officeDocument/2006/relationships/hyperlink" Target="https://www.3gpp.org/ftp/TSG_RAN/WG4_Radio/TSGR4_98bis_e/Docs/R4-2106082.zip" TargetMode="External"/><Relationship Id="rId195" Type="http://schemas.openxmlformats.org/officeDocument/2006/relationships/hyperlink" Target="https://www.3gpp.org/ftp/TSG_RAN/WG4_Radio/TSGR4_98bis_e/Docs/R4-2106433.zip" TargetMode="External"/><Relationship Id="rId209" Type="http://schemas.openxmlformats.org/officeDocument/2006/relationships/hyperlink" Target="https://www.3gpp.org/ftp/TSG_RAN/WG4_Radio/TSGR4_98bis_e/Docs/R4-2106599.zip" TargetMode="External"/><Relationship Id="rId190" Type="http://schemas.openxmlformats.org/officeDocument/2006/relationships/hyperlink" Target="https://www.3gpp.org/ftp/TSG_RAN/WG4_Radio/TSGR4_98bis_e/Docs/R4-2106317.zip" TargetMode="External"/><Relationship Id="rId204" Type="http://schemas.openxmlformats.org/officeDocument/2006/relationships/hyperlink" Target="https://www.3gpp.org/ftp/TSG_RAN/WG4_Radio/TSGR4_98bis_e/Docs/R4-2106571.zip" TargetMode="External"/><Relationship Id="rId220" Type="http://schemas.openxmlformats.org/officeDocument/2006/relationships/hyperlink" Target="https://www.3gpp.org/ftp/TSG_RAN/WG4_Radio/TSGR4_98bis_e/Docs/R4-2106813.zip" TargetMode="External"/><Relationship Id="rId225" Type="http://schemas.openxmlformats.org/officeDocument/2006/relationships/hyperlink" Target="https://www.3gpp.org/ftp/TSG_RAN/WG4_Radio/TSGR4_98bis_e/Docs/R4-2106819.zip" TargetMode="External"/><Relationship Id="rId241" Type="http://schemas.openxmlformats.org/officeDocument/2006/relationships/hyperlink" Target="https://www.3gpp.org/ftp/TSG_RAN/WG4_Radio/TSGR4_98bis_e/Docs/R4-2107101.zip" TargetMode="External"/><Relationship Id="rId246" Type="http://schemas.openxmlformats.org/officeDocument/2006/relationships/hyperlink" Target="https://www.3gpp.org/ftp/TSG_RAN/WG4_Radio/TSGR4_98bis_e/Docs/R4-2107133.zip" TargetMode="External"/><Relationship Id="rId267" Type="http://schemas.openxmlformats.org/officeDocument/2006/relationships/hyperlink" Target="https://www.3gpp.org/ftp/TSG_RAN/WG4_Radio/TSGR4_99-e/Docs/R4-2108478.zip" TargetMode="External"/><Relationship Id="rId288" Type="http://schemas.openxmlformats.org/officeDocument/2006/relationships/hyperlink" Target="https://www.3gpp.org/ftp/TSG_RAN/WG4_Radio/TSGR4_99-e/Docs/R4-2110139.zip" TargetMode="External"/><Relationship Id="rId15" Type="http://schemas.openxmlformats.org/officeDocument/2006/relationships/hyperlink" Target="file:///D:\Documents\3GPP\tsg_ran\WG2\TSGR2_113bis-e\Docs\R2-2104173.zip" TargetMode="External"/><Relationship Id="rId36" Type="http://schemas.openxmlformats.org/officeDocument/2006/relationships/hyperlink" Target="https://www.3gpp.org/ftp/TSG_RAN/WG1_RL1/TSGR1_104b-e/Docs/R1-2102927.zip" TargetMode="External"/><Relationship Id="rId57" Type="http://schemas.openxmlformats.org/officeDocument/2006/relationships/hyperlink" Target="https://www.3gpp.org/ftp/TSG_RAN/WG2_RL2/TSGR2_113bis-e/Docs/R2-2103601.zip" TargetMode="External"/><Relationship Id="rId106" Type="http://schemas.openxmlformats.org/officeDocument/2006/relationships/hyperlink" Target="https://www.3gpp.org/ftp/TSG_RAN/WG3_Iu/TSGR3_112-e/Docs/R3-212412.zip" TargetMode="External"/><Relationship Id="rId127" Type="http://schemas.openxmlformats.org/officeDocument/2006/relationships/hyperlink" Target="https://www.3gpp.org/ftp/TSG_RAN/WG4_Radio/TSGR4_98bis_e/Docs/R4-2104791.zip" TargetMode="External"/><Relationship Id="rId262" Type="http://schemas.openxmlformats.org/officeDocument/2006/relationships/hyperlink" Target="https://www.3gpp.org/ftp/TSG_RAN/WG4_Radio/TSGR4_98bis_e/Docs/R4-2107235.zip" TargetMode="External"/><Relationship Id="rId283" Type="http://schemas.openxmlformats.org/officeDocument/2006/relationships/hyperlink" Target="https://www.3gpp.org/ftp/TSG_RAN/WG4_Radio/TSGR4_99-e/Docs/R4-2109999.zip" TargetMode="External"/><Relationship Id="rId313" Type="http://schemas.openxmlformats.org/officeDocument/2006/relationships/hyperlink" Target="https://www.3gpp.org/ftp/TSG_RAN/WG4_Radio/TSGR4_99-e/Docs/R4-2110945.zip" TargetMode="External"/><Relationship Id="rId318" Type="http://schemas.openxmlformats.org/officeDocument/2006/relationships/hyperlink" Target="https://www.3gpp.org/ftp/TSG_RAN/WG4_Radio/TSGR4_99-e/Docs/R4-2111177.zip" TargetMode="External"/><Relationship Id="rId339" Type="http://schemas.openxmlformats.org/officeDocument/2006/relationships/hyperlink" Target="https://www.3gpp.org/ftp/TSG_RAN/WG4_Radio/TSGR4_99-e/Docs/R4-2111403.zip" TargetMode="External"/><Relationship Id="rId10" Type="http://schemas.openxmlformats.org/officeDocument/2006/relationships/hyperlink" Target="mailto:ghampel@qti.qualcomm.com" TargetMode="External"/><Relationship Id="rId31" Type="http://schemas.openxmlformats.org/officeDocument/2006/relationships/hyperlink" Target="https://www.3gpp.org/ftp/tsg_ran/WG3_Iu/TSGR3_112-e/Inbox/R3-212799.zip" TargetMode="External"/><Relationship Id="rId52" Type="http://schemas.openxmlformats.org/officeDocument/2006/relationships/hyperlink" Target="https://www.3gpp.org/ftp/TSG_RAN/WG2_RL2/TSGR2_113bis-e/Docs/R2-2103137.zip" TargetMode="External"/><Relationship Id="rId73" Type="http://schemas.openxmlformats.org/officeDocument/2006/relationships/hyperlink" Target="https://www.3gpp.org/ftp/TSG_RAN/WG2_RL2/TSGR2_114-e/Docs/R2-2105356.zip" TargetMode="External"/><Relationship Id="rId78" Type="http://schemas.openxmlformats.org/officeDocument/2006/relationships/hyperlink" Target="https://www.3gpp.org/ftp/TSG_RAN/WG2_RL2/TSGR2_114-e/Docs/R2-2105362.zip" TargetMode="External"/><Relationship Id="rId94" Type="http://schemas.openxmlformats.org/officeDocument/2006/relationships/hyperlink" Target="https://www.3gpp.org/ftp/TSG_RAN/WG2_RL2/TSGR2_114-e/Docs/R2-2106221.zip" TargetMode="External"/><Relationship Id="rId99" Type="http://schemas.openxmlformats.org/officeDocument/2006/relationships/hyperlink" Target="https://www.3gpp.org/ftp/TSG_RAN/WG2_RL2/TSGR2_114-e/Docs/R2-2106726.zip" TargetMode="External"/><Relationship Id="rId101" Type="http://schemas.openxmlformats.org/officeDocument/2006/relationships/hyperlink" Target="https://www.3gpp.org/ftp/TSG_RAN/WG2_RL2/TSGR2_114-e/Docs/R2-2106764.zip" TargetMode="External"/><Relationship Id="rId122" Type="http://schemas.openxmlformats.org/officeDocument/2006/relationships/hyperlink" Target="https://www.3gpp.org/ftp/TSG_RAN/WG4_Radio/TSGR4_98bis_e/Docs/R4-2104786.zip" TargetMode="External"/><Relationship Id="rId143" Type="http://schemas.openxmlformats.org/officeDocument/2006/relationships/hyperlink" Target="https://www.3gpp.org/ftp/TSG_RAN/WG4_Radio/TSGR4_98bis_e/Docs/R4-2106041.zip" TargetMode="External"/><Relationship Id="rId148" Type="http://schemas.openxmlformats.org/officeDocument/2006/relationships/hyperlink" Target="https://www.3gpp.org/ftp/TSG_RAN/WG4_Radio/TSGR4_98bis_e/Docs/R4-2106050.zip" TargetMode="External"/><Relationship Id="rId164" Type="http://schemas.openxmlformats.org/officeDocument/2006/relationships/hyperlink" Target="https://www.3gpp.org/ftp/TSG_RAN/WG4_Radio/TSGR4_98bis_e/Docs/R4-2106066.zip" TargetMode="External"/><Relationship Id="rId169" Type="http://schemas.openxmlformats.org/officeDocument/2006/relationships/hyperlink" Target="https://www.3gpp.org/ftp/TSG_RAN/WG4_Radio/TSGR4_98bis_e/Docs/R4-2106071.zip" TargetMode="External"/><Relationship Id="rId185" Type="http://schemas.openxmlformats.org/officeDocument/2006/relationships/hyperlink" Target="https://www.3gpp.org/ftp/TSG_RAN/WG4_Radio/TSGR4_98bis_e/Docs/R4-2106307.zip" TargetMode="External"/><Relationship Id="rId334" Type="http://schemas.openxmlformats.org/officeDocument/2006/relationships/hyperlink" Target="https://www.3gpp.org/ftp/TSG_RAN/WG4_Radio/TSGR4_99-e/Docs/R4-2111398.zip" TargetMode="Externa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hyperlink" Target="https://www.3gpp.org/ftp/TSG_RAN/WG4_Radio/TSGR4_98bis_e/Docs/R4-2106083.zip" TargetMode="External"/><Relationship Id="rId210" Type="http://schemas.openxmlformats.org/officeDocument/2006/relationships/hyperlink" Target="https://www.3gpp.org/ftp/TSG_RAN/WG4_Radio/TSGR4_98bis_e/Docs/R4-2106600.zip" TargetMode="External"/><Relationship Id="rId215" Type="http://schemas.openxmlformats.org/officeDocument/2006/relationships/hyperlink" Target="https://www.3gpp.org/ftp/TSG_RAN/WG4_Radio/TSGR4_98bis_e/Docs/R4-2106669.zip" TargetMode="External"/><Relationship Id="rId236" Type="http://schemas.openxmlformats.org/officeDocument/2006/relationships/hyperlink" Target="https://www.3gpp.org/ftp/TSG_RAN/WG4_Radio/TSGR4_98bis_e/Docs/R4-2107096.zip" TargetMode="External"/><Relationship Id="rId257" Type="http://schemas.openxmlformats.org/officeDocument/2006/relationships/hyperlink" Target="https://www.3gpp.org/ftp/TSG_RAN/WG4_Radio/TSGR4_98bis_e/Docs/R4-2107230.zip" TargetMode="External"/><Relationship Id="rId278" Type="http://schemas.openxmlformats.org/officeDocument/2006/relationships/hyperlink" Target="https://www.3gpp.org/ftp/TSG_RAN/WG4_Radio/TSGR4_99-e/Docs/R4-2109210.zip" TargetMode="External"/><Relationship Id="rId26" Type="http://schemas.openxmlformats.org/officeDocument/2006/relationships/hyperlink" Target="file:///D:\Documents\3GPP\tsg_ran\WG2\TSGR2_114-e\Docs\R2-2106321.zip" TargetMode="External"/><Relationship Id="rId231" Type="http://schemas.openxmlformats.org/officeDocument/2006/relationships/hyperlink" Target="https://www.3gpp.org/ftp/TSG_RAN/WG4_Radio/TSGR4_98bis_e/Docs/R4-2106952.zip" TargetMode="External"/><Relationship Id="rId252" Type="http://schemas.openxmlformats.org/officeDocument/2006/relationships/hyperlink" Target="https://www.3gpp.org/ftp/TSG_RAN/WG4_Radio/TSGR4_98bis_e/Docs/R4-2107225.zip" TargetMode="External"/><Relationship Id="rId273" Type="http://schemas.openxmlformats.org/officeDocument/2006/relationships/hyperlink" Target="https://www.3gpp.org/ftp/TSG_RAN/WG4_Radio/TSGR4_99-e/Docs/R4-2109021.zip" TargetMode="External"/><Relationship Id="rId294" Type="http://schemas.openxmlformats.org/officeDocument/2006/relationships/hyperlink" Target="https://www.3gpp.org/ftp/TSG_RAN/WG4_Radio/TSGR4_99-e/Docs/R4-2110420.zip" TargetMode="External"/><Relationship Id="rId308" Type="http://schemas.openxmlformats.org/officeDocument/2006/relationships/hyperlink" Target="https://www.3gpp.org/ftp/TSG_RAN/WG4_Radio/TSGR4_99-e/Docs/R4-2110723.zip" TargetMode="External"/><Relationship Id="rId329" Type="http://schemas.openxmlformats.org/officeDocument/2006/relationships/hyperlink" Target="https://www.3gpp.org/ftp/TSG_RAN/WG4_Radio/TSGR4_99-e/Docs/R4-2111301.zip" TargetMode="External"/><Relationship Id="rId47" Type="http://schemas.openxmlformats.org/officeDocument/2006/relationships/hyperlink" Target="https://www.3gpp.org/ftp/TSG_RAN/WG1_RL1/TSGR1_104b-e/Docs/R1-2103993.zip" TargetMode="External"/><Relationship Id="rId68" Type="http://schemas.openxmlformats.org/officeDocument/2006/relationships/hyperlink" Target="https://www.3gpp.org/ftp/TSG_RAN/WG2_RL2/TSGR2_113bis-e/Docs/R2-2104560.zip" TargetMode="External"/><Relationship Id="rId89" Type="http://schemas.openxmlformats.org/officeDocument/2006/relationships/hyperlink" Target="https://www.3gpp.org/ftp/TSG_RAN/WG2_RL2/TSGR2_114-e/Docs/R2-2106208.zip" TargetMode="External"/><Relationship Id="rId112" Type="http://schemas.openxmlformats.org/officeDocument/2006/relationships/hyperlink" Target="https://www.3gpp.org/ftp/TSG_RAN/WG4_Radio/TSGR4_98bis_e/Docs/R4-2104662.zip" TargetMode="External"/><Relationship Id="rId133" Type="http://schemas.openxmlformats.org/officeDocument/2006/relationships/hyperlink" Target="https://www.3gpp.org/ftp/TSG_RAN/WG4_Radio/TSGR4_98bis_e/Docs/R4-2105036.zip" TargetMode="External"/><Relationship Id="rId154" Type="http://schemas.openxmlformats.org/officeDocument/2006/relationships/hyperlink" Target="https://www.3gpp.org/ftp/TSG_RAN/WG4_Radio/TSGR4_98bis_e/Docs/R4-2106056.zip" TargetMode="External"/><Relationship Id="rId175" Type="http://schemas.openxmlformats.org/officeDocument/2006/relationships/hyperlink" Target="https://www.3gpp.org/ftp/TSG_RAN/WG4_Radio/TSGR4_98bis_e/Docs/R4-2106078.zip" TargetMode="External"/><Relationship Id="rId340" Type="http://schemas.openxmlformats.org/officeDocument/2006/relationships/hyperlink" Target="https://www.3gpp.org/ftp/TSG_RAN/WG4_Radio/TSGR4_99-e/Docs/R4-2111404.zip" TargetMode="External"/><Relationship Id="rId196" Type="http://schemas.openxmlformats.org/officeDocument/2006/relationships/hyperlink" Target="https://www.3gpp.org/ftp/TSG_RAN/WG4_Radio/TSGR4_98bis_e/Docs/R4-2106434.zip" TargetMode="External"/><Relationship Id="rId200" Type="http://schemas.openxmlformats.org/officeDocument/2006/relationships/hyperlink" Target="https://www.3gpp.org/ftp/TSG_RAN/WG4_Radio/TSGR4_98bis_e/Docs/R4-2106510.zip" TargetMode="External"/><Relationship Id="rId16" Type="http://schemas.openxmlformats.org/officeDocument/2006/relationships/hyperlink" Target="http://www.3gpp.org/ftp/tsg_ran/WG2_RL2/TSGR2_113bis-e/Docs/R2-2104562.zip" TargetMode="External"/><Relationship Id="rId221" Type="http://schemas.openxmlformats.org/officeDocument/2006/relationships/hyperlink" Target="https://www.3gpp.org/ftp/TSG_RAN/WG4_Radio/TSGR4_98bis_e/Docs/R4-2106814.zip" TargetMode="External"/><Relationship Id="rId242" Type="http://schemas.openxmlformats.org/officeDocument/2006/relationships/hyperlink" Target="https://www.3gpp.org/ftp/TSG_RAN/WG4_Radio/TSGR4_98bis_e/Docs/R4-2107102.zip" TargetMode="External"/><Relationship Id="rId263" Type="http://schemas.openxmlformats.org/officeDocument/2006/relationships/hyperlink" Target="https://www.3gpp.org/ftp/TSG_RAN/WG4_Radio/TSGR4_98bis_e/Docs/R4-2107236.zip" TargetMode="External"/><Relationship Id="rId284" Type="http://schemas.openxmlformats.org/officeDocument/2006/relationships/hyperlink" Target="https://www.3gpp.org/ftp/TSG_RAN/WG4_Radio/TSGR4_99-e/Docs/R4-2110042.zip" TargetMode="External"/><Relationship Id="rId319" Type="http://schemas.openxmlformats.org/officeDocument/2006/relationships/hyperlink" Target="https://www.3gpp.org/ftp/TSG_RAN/WG4_Radio/TSGR4_99-e/Docs/R4-2111178.zip" TargetMode="External"/><Relationship Id="rId37" Type="http://schemas.openxmlformats.org/officeDocument/2006/relationships/hyperlink" Target="https://www.3gpp.org/ftp/TSG_RAN/WG1_RL1/TSGR1_104b-e/Docs/R1-2103136.zip" TargetMode="External"/><Relationship Id="rId58" Type="http://schemas.openxmlformats.org/officeDocument/2006/relationships/hyperlink" Target="https://www.3gpp.org/ftp/TSG_RAN/WG2_RL2/TSGR2_113bis-e/Docs/R2-2103935.zip" TargetMode="External"/><Relationship Id="rId79" Type="http://schemas.openxmlformats.org/officeDocument/2006/relationships/hyperlink" Target="https://www.3gpp.org/ftp/TSG_RAN/WG2_RL2/TSGR2_114-e/Docs/R2-2105474.zip" TargetMode="External"/><Relationship Id="rId102" Type="http://schemas.openxmlformats.org/officeDocument/2006/relationships/hyperlink" Target="https://www.3gpp.org/ftp/TSG_RAN/WG2_RL2/TSGR2_114-e/Docs/R2-2106774.zip" TargetMode="External"/><Relationship Id="rId123" Type="http://schemas.openxmlformats.org/officeDocument/2006/relationships/hyperlink" Target="https://www.3gpp.org/ftp/TSG_RAN/WG4_Radio/TSGR4_98bis_e/Docs/R4-2104787.zip" TargetMode="External"/><Relationship Id="rId144" Type="http://schemas.openxmlformats.org/officeDocument/2006/relationships/hyperlink" Target="https://www.3gpp.org/ftp/TSG_RAN/WG4_Radio/TSGR4_98bis_e/Docs/R4-2106042.zip" TargetMode="External"/><Relationship Id="rId330" Type="http://schemas.openxmlformats.org/officeDocument/2006/relationships/hyperlink" Target="https://www.3gpp.org/ftp/TSG_RAN/WG4_Radio/TSGR4_99-e/Docs/R4-2111302.zip" TargetMode="External"/><Relationship Id="rId90" Type="http://schemas.openxmlformats.org/officeDocument/2006/relationships/hyperlink" Target="https://www.3gpp.org/ftp/TSG_RAN/WG2_RL2/TSGR2_114-e/Docs/R2-2106209.zip" TargetMode="External"/><Relationship Id="rId165" Type="http://schemas.openxmlformats.org/officeDocument/2006/relationships/hyperlink" Target="https://www.3gpp.org/ftp/TSG_RAN/WG4_Radio/TSGR4_98bis_e/Docs/R4-2106067.zip" TargetMode="External"/><Relationship Id="rId186" Type="http://schemas.openxmlformats.org/officeDocument/2006/relationships/hyperlink" Target="https://www.3gpp.org/ftp/TSG_RAN/WG4_Radio/TSGR4_98bis_e/Docs/R4-2106313.zip" TargetMode="External"/><Relationship Id="rId211" Type="http://schemas.openxmlformats.org/officeDocument/2006/relationships/hyperlink" Target="https://www.3gpp.org/ftp/TSG_RAN/WG4_Radio/TSGR4_98bis_e/Docs/R4-2106601.zip" TargetMode="External"/><Relationship Id="rId232" Type="http://schemas.openxmlformats.org/officeDocument/2006/relationships/hyperlink" Target="https://www.3gpp.org/ftp/TSG_RAN/WG4_Radio/TSGR4_98bis_e/Docs/R4-2106953.zip" TargetMode="External"/><Relationship Id="rId253" Type="http://schemas.openxmlformats.org/officeDocument/2006/relationships/hyperlink" Target="https://www.3gpp.org/ftp/TSG_RAN/WG4_Radio/TSGR4_98bis_e/Docs/R4-2107226.zip" TargetMode="External"/><Relationship Id="rId274" Type="http://schemas.openxmlformats.org/officeDocument/2006/relationships/hyperlink" Target="https://www.3gpp.org/ftp/TSG_RAN/WG4_Radio/TSGR4_99-e/Docs/R4-2109022.zip" TargetMode="External"/><Relationship Id="rId295" Type="http://schemas.openxmlformats.org/officeDocument/2006/relationships/hyperlink" Target="https://www.3gpp.org/ftp/TSG_RAN/WG4_Radio/TSGR4_99-e/Docs/R4-2110537.zip" TargetMode="External"/><Relationship Id="rId309" Type="http://schemas.openxmlformats.org/officeDocument/2006/relationships/hyperlink" Target="https://www.3gpp.org/ftp/TSG_RAN/WG4_Radio/TSGR4_99-e/Docs/R4-2110724.zip" TargetMode="External"/><Relationship Id="rId27" Type="http://schemas.openxmlformats.org/officeDocument/2006/relationships/hyperlink" Target="file:///D:\Documents\3GPP\tsg_ran\WG2\TSGR2_114-e\Docs\R2-2106774.zip" TargetMode="External"/><Relationship Id="rId48" Type="http://schemas.openxmlformats.org/officeDocument/2006/relationships/hyperlink" Target="https://www.3gpp.org/ftp/TSG_RAN/WG1_RL1/TSGR1_104b-e/Docs/R1-2104058.zip" TargetMode="External"/><Relationship Id="rId69" Type="http://schemas.openxmlformats.org/officeDocument/2006/relationships/hyperlink" Target="https://www.3gpp.org/ftp/TSG_RAN/WG2_RL2/TSGR2_113bis-e/Docs/R2-2104561.zip" TargetMode="External"/><Relationship Id="rId113" Type="http://schemas.openxmlformats.org/officeDocument/2006/relationships/hyperlink" Target="https://www.3gpp.org/ftp/TSG_RAN/WG4_Radio/TSGR4_98bis_e/Docs/R4-2104663.zip" TargetMode="External"/><Relationship Id="rId134" Type="http://schemas.openxmlformats.org/officeDocument/2006/relationships/hyperlink" Target="https://www.3gpp.org/ftp/TSG_RAN/WG4_Radio/TSGR4_98bis_e/Docs/R4-2105037.zip" TargetMode="External"/><Relationship Id="rId320" Type="http://schemas.openxmlformats.org/officeDocument/2006/relationships/hyperlink" Target="https://www.3gpp.org/ftp/TSG_RAN/WG4_Radio/TSGR4_99-e/Docs/R4-2111179.zip" TargetMode="External"/><Relationship Id="rId80" Type="http://schemas.openxmlformats.org/officeDocument/2006/relationships/hyperlink" Target="https://www.3gpp.org/ftp/TSG_RAN/WG2_RL2/TSGR2_114-e/Docs/R2-2105602.zip" TargetMode="External"/><Relationship Id="rId155" Type="http://schemas.openxmlformats.org/officeDocument/2006/relationships/hyperlink" Target="https://www.3gpp.org/ftp/TSG_RAN/WG4_Radio/TSGR4_98bis_e/Docs/R4-2106057.zip" TargetMode="External"/><Relationship Id="rId176" Type="http://schemas.openxmlformats.org/officeDocument/2006/relationships/hyperlink" Target="https://www.3gpp.org/ftp/TSG_RAN/WG4_Radio/TSGR4_98bis_e/Docs/R4-2106079.zip" TargetMode="External"/><Relationship Id="rId197" Type="http://schemas.openxmlformats.org/officeDocument/2006/relationships/hyperlink" Target="https://www.3gpp.org/ftp/TSG_RAN/WG4_Radio/TSGR4_98bis_e/Docs/R4-2106438.zip" TargetMode="External"/><Relationship Id="rId341" Type="http://schemas.openxmlformats.org/officeDocument/2006/relationships/hyperlink" Target="https://www.3gpp.org/ftp/TSG_RAN/WG4_Radio/TSGR4_99-e/Docs/R4-2111405.zip" TargetMode="External"/><Relationship Id="rId201" Type="http://schemas.openxmlformats.org/officeDocument/2006/relationships/hyperlink" Target="https://www.3gpp.org/ftp/TSG_RAN/WG4_Radio/TSGR4_98bis_e/Docs/R4-2106511.zip" TargetMode="External"/><Relationship Id="rId222" Type="http://schemas.openxmlformats.org/officeDocument/2006/relationships/hyperlink" Target="https://www.3gpp.org/ftp/TSG_RAN/WG4_Radio/TSGR4_98bis_e/Docs/R4-2106815.zip" TargetMode="External"/><Relationship Id="rId243" Type="http://schemas.openxmlformats.org/officeDocument/2006/relationships/hyperlink" Target="https://www.3gpp.org/ftp/TSG_RAN/WG4_Radio/TSGR4_98bis_e/Docs/R4-2107103.zip" TargetMode="External"/><Relationship Id="rId264" Type="http://schemas.openxmlformats.org/officeDocument/2006/relationships/hyperlink" Target="https://www.3gpp.org/ftp/TSG_RAN/WG4_Radio/TSGR4_98bis_e/Docs/R4-2107237.zip" TargetMode="External"/><Relationship Id="rId285" Type="http://schemas.openxmlformats.org/officeDocument/2006/relationships/hyperlink" Target="https://www.3gpp.org/ftp/TSG_RAN/WG4_Radio/TSGR4_99-e/Docs/R4-2110043.zip" TargetMode="External"/><Relationship Id="rId17" Type="http://schemas.openxmlformats.org/officeDocument/2006/relationships/hyperlink" Target="https://www.3gpp.org/ftp/tsg_ran/WG2_RL2/TSGR2_114-e/Docs/R2-2105474.zip" TargetMode="External"/><Relationship Id="rId38" Type="http://schemas.openxmlformats.org/officeDocument/2006/relationships/hyperlink" Target="https://www.3gpp.org/ftp/TSG_RAN/WG1_RL1/TSGR1_104b-e/Docs/R1-2103210.zip" TargetMode="External"/><Relationship Id="rId59" Type="http://schemas.openxmlformats.org/officeDocument/2006/relationships/hyperlink" Target="https://www.3gpp.org/ftp/TSG_RAN/WG2_RL2/TSGR2_113bis-e/Docs/R2-2103937.zip" TargetMode="External"/><Relationship Id="rId103" Type="http://schemas.openxmlformats.org/officeDocument/2006/relationships/hyperlink" Target="https://www.3gpp.org/ftp/TSG_RAN/WG3_Iu/TSGR3_112-e/Docs/R3-212173.zip" TargetMode="External"/><Relationship Id="rId124" Type="http://schemas.openxmlformats.org/officeDocument/2006/relationships/hyperlink" Target="https://www.3gpp.org/ftp/TSG_RAN/WG4_Radio/TSGR4_98bis_e/Docs/R4-2104788.zip" TargetMode="External"/><Relationship Id="rId310" Type="http://schemas.openxmlformats.org/officeDocument/2006/relationships/hyperlink" Target="https://www.3gpp.org/ftp/TSG_RAN/WG4_Radio/TSGR4_99-e/Docs/R4-2110725.zip" TargetMode="External"/><Relationship Id="rId70" Type="http://schemas.openxmlformats.org/officeDocument/2006/relationships/hyperlink" Target="https://www.3gpp.org/ftp/TSG_RAN/WG2_RL2/TSGR2_113bis-e/Docs/R2-2104562.zip" TargetMode="External"/><Relationship Id="rId91" Type="http://schemas.openxmlformats.org/officeDocument/2006/relationships/hyperlink" Target="https://www.3gpp.org/ftp/TSG_RAN/WG2_RL2/TSGR2_114-e/Docs/R2-2106210.zip" TargetMode="External"/><Relationship Id="rId145" Type="http://schemas.openxmlformats.org/officeDocument/2006/relationships/hyperlink" Target="https://www.3gpp.org/ftp/TSG_RAN/WG4_Radio/TSGR4_98bis_e/Docs/R4-2106043.zip" TargetMode="External"/><Relationship Id="rId166" Type="http://schemas.openxmlformats.org/officeDocument/2006/relationships/hyperlink" Target="https://www.3gpp.org/ftp/TSG_RAN/WG4_Radio/TSGR4_98bis_e/Docs/R4-2106068.zip" TargetMode="External"/><Relationship Id="rId187" Type="http://schemas.openxmlformats.org/officeDocument/2006/relationships/hyperlink" Target="https://www.3gpp.org/ftp/TSG_RAN/WG4_Radio/TSGR4_98bis_e/Docs/R4-2106314.zip" TargetMode="External"/><Relationship Id="rId331" Type="http://schemas.openxmlformats.org/officeDocument/2006/relationships/hyperlink" Target="https://www.3gpp.org/ftp/TSG_RAN/WG4_Radio/TSGR4_99-e/Docs/R4-2111348.zip" TargetMode="External"/><Relationship Id="rId1" Type="http://schemas.openxmlformats.org/officeDocument/2006/relationships/customXml" Target="../customXml/item1.xml"/><Relationship Id="rId212" Type="http://schemas.openxmlformats.org/officeDocument/2006/relationships/hyperlink" Target="https://www.3gpp.org/ftp/TSG_RAN/WG4_Radio/TSGR4_98bis_e/Docs/R4-2106602.zip" TargetMode="External"/><Relationship Id="rId233" Type="http://schemas.openxmlformats.org/officeDocument/2006/relationships/hyperlink" Target="https://www.3gpp.org/ftp/TSG_RAN/WG4_Radio/TSGR4_98bis_e/Docs/R4-2107046.zip" TargetMode="External"/><Relationship Id="rId254" Type="http://schemas.openxmlformats.org/officeDocument/2006/relationships/hyperlink" Target="https://www.3gpp.org/ftp/TSG_RAN/WG4_Radio/TSGR4_98bis_e/Docs/R4-2107227.zip" TargetMode="External"/><Relationship Id="rId28" Type="http://schemas.openxmlformats.org/officeDocument/2006/relationships/hyperlink" Target="https://www.3gpp.org/ftp/tsg_ran/WG3_Iu/TSGR3_112-e/Docs/R3-212173.zip" TargetMode="External"/><Relationship Id="rId49" Type="http://schemas.openxmlformats.org/officeDocument/2006/relationships/hyperlink" Target="https://www.3gpp.org/ftp/TSG_RAN/WG1_RL1/TSGR1_104b-e/Docs/R1-2104059.zip" TargetMode="External"/><Relationship Id="rId114" Type="http://schemas.openxmlformats.org/officeDocument/2006/relationships/hyperlink" Target="https://www.3gpp.org/ftp/TSG_RAN/WG4_Radio/TSGR4_98bis_e/Docs/R4-2104664.zip" TargetMode="External"/><Relationship Id="rId275" Type="http://schemas.openxmlformats.org/officeDocument/2006/relationships/hyperlink" Target="https://www.3gpp.org/ftp/TSG_RAN/WG4_Radio/TSGR4_99-e/Docs/R4-2109207.zip" TargetMode="External"/><Relationship Id="rId296" Type="http://schemas.openxmlformats.org/officeDocument/2006/relationships/hyperlink" Target="https://www.3gpp.org/ftp/TSG_RAN/WG4_Radio/TSGR4_99-e/Docs/R4-2110538.zip" TargetMode="External"/><Relationship Id="rId300" Type="http://schemas.openxmlformats.org/officeDocument/2006/relationships/hyperlink" Target="https://www.3gpp.org/ftp/TSG_RAN/WG4_Radio/TSGR4_99-e/Docs/R4-2110543.zip" TargetMode="External"/><Relationship Id="rId60" Type="http://schemas.openxmlformats.org/officeDocument/2006/relationships/hyperlink" Target="https://www.3gpp.org/ftp/TSG_RAN/WG2_RL2/TSGR2_113bis-e/Docs/R2-2104165.zip" TargetMode="External"/><Relationship Id="rId81" Type="http://schemas.openxmlformats.org/officeDocument/2006/relationships/hyperlink" Target="https://www.3gpp.org/ftp/TSG_RAN/WG2_RL2/TSGR2_114-e/Docs/R2-2105645.zip" TargetMode="External"/><Relationship Id="rId135" Type="http://schemas.openxmlformats.org/officeDocument/2006/relationships/hyperlink" Target="https://www.3gpp.org/ftp/TSG_RAN/WG4_Radio/TSGR4_98bis_e/Docs/R4-2105038.zip" TargetMode="External"/><Relationship Id="rId156" Type="http://schemas.openxmlformats.org/officeDocument/2006/relationships/hyperlink" Target="https://www.3gpp.org/ftp/TSG_RAN/WG4_Radio/TSGR4_98bis_e/Docs/R4-2106058.zip" TargetMode="External"/><Relationship Id="rId177" Type="http://schemas.openxmlformats.org/officeDocument/2006/relationships/hyperlink" Target="https://www.3gpp.org/ftp/TSG_RAN/WG4_Radio/TSGR4_98bis_e/Docs/R4-2106080.zip" TargetMode="External"/><Relationship Id="rId198" Type="http://schemas.openxmlformats.org/officeDocument/2006/relationships/hyperlink" Target="https://www.3gpp.org/ftp/TSG_RAN/WG4_Radio/TSGR4_98bis_e/Docs/R4-2106439.zip" TargetMode="External"/><Relationship Id="rId321" Type="http://schemas.openxmlformats.org/officeDocument/2006/relationships/hyperlink" Target="https://www.3gpp.org/ftp/TSG_RAN/WG4_Radio/TSGR4_99-e/Docs/R4-2111180.zip" TargetMode="External"/><Relationship Id="rId342" Type="http://schemas.openxmlformats.org/officeDocument/2006/relationships/hyperlink" Target="https://www.3gpp.org/ftp/TSG_RAN/WG4_Radio/TSGR4_99-e/Docs/R4-2111406.zip" TargetMode="External"/><Relationship Id="rId202" Type="http://schemas.openxmlformats.org/officeDocument/2006/relationships/hyperlink" Target="https://www.3gpp.org/ftp/TSG_RAN/WG4_Radio/TSGR4_98bis_e/Docs/R4-2106512.zip" TargetMode="External"/><Relationship Id="rId223" Type="http://schemas.openxmlformats.org/officeDocument/2006/relationships/hyperlink" Target="https://www.3gpp.org/ftp/TSG_RAN/WG4_Radio/TSGR4_98bis_e/Docs/R4-2106816.zip" TargetMode="External"/><Relationship Id="rId244" Type="http://schemas.openxmlformats.org/officeDocument/2006/relationships/hyperlink" Target="https://www.3gpp.org/ftp/TSG_RAN/WG4_Radio/TSGR4_98bis_e/Docs/R4-2107104.zip" TargetMode="External"/><Relationship Id="rId18" Type="http://schemas.openxmlformats.org/officeDocument/2006/relationships/hyperlink" Target="https://www.3gpp.org/ftp/tsg_ran/WG2_RL2/TSGR2_114-e/Docs/R2-2103557.zip" TargetMode="External"/><Relationship Id="rId39" Type="http://schemas.openxmlformats.org/officeDocument/2006/relationships/hyperlink" Target="https://www.3gpp.org/ftp/TSG_RAN/WG1_RL1/TSGR1_104b-e/Docs/R1-2103284.zip" TargetMode="External"/><Relationship Id="rId265" Type="http://schemas.openxmlformats.org/officeDocument/2006/relationships/hyperlink" Target="https://www.3gpp.org/ftp/TSG_RAN/WG4_Radio/TSGR4_98bis_e/Docs/R4-2107238.zip" TargetMode="External"/><Relationship Id="rId286" Type="http://schemas.openxmlformats.org/officeDocument/2006/relationships/hyperlink" Target="https://www.3gpp.org/ftp/TSG_RAN/WG4_Radio/TSGR4_99-e/Docs/R4-2110137.zip" TargetMode="External"/><Relationship Id="rId50" Type="http://schemas.openxmlformats.org/officeDocument/2006/relationships/hyperlink" Target="https://www.3gpp.org/ftp/TSG_RAN/WG2_RL2/TSGR2_113bis-e/Docs/R2-2102764.zip" TargetMode="External"/><Relationship Id="rId104" Type="http://schemas.openxmlformats.org/officeDocument/2006/relationships/hyperlink" Target="https://www.3gpp.org/ftp/TSG_RAN/WG3_Iu/TSGR3_112-e/Docs/R3-212410.zip" TargetMode="External"/><Relationship Id="rId125" Type="http://schemas.openxmlformats.org/officeDocument/2006/relationships/hyperlink" Target="https://www.3gpp.org/ftp/TSG_RAN/WG4_Radio/TSGR4_98bis_e/Docs/R4-2104789.zip" TargetMode="External"/><Relationship Id="rId146" Type="http://schemas.openxmlformats.org/officeDocument/2006/relationships/hyperlink" Target="https://www.3gpp.org/ftp/TSG_RAN/WG4_Radio/TSGR4_98bis_e/Docs/R4-2106048.zip" TargetMode="External"/><Relationship Id="rId167" Type="http://schemas.openxmlformats.org/officeDocument/2006/relationships/hyperlink" Target="https://www.3gpp.org/ftp/TSG_RAN/WG4_Radio/TSGR4_98bis_e/Docs/R4-2106069.zip" TargetMode="External"/><Relationship Id="rId188" Type="http://schemas.openxmlformats.org/officeDocument/2006/relationships/hyperlink" Target="https://www.3gpp.org/ftp/TSG_RAN/WG4_Radio/TSGR4_98bis_e/Docs/R4-2106315.zip" TargetMode="External"/><Relationship Id="rId311" Type="http://schemas.openxmlformats.org/officeDocument/2006/relationships/hyperlink" Target="https://www.3gpp.org/ftp/TSG_RAN/WG4_Radio/TSGR4_99-e/Docs/R4-2110726.zip" TargetMode="External"/><Relationship Id="rId332" Type="http://schemas.openxmlformats.org/officeDocument/2006/relationships/hyperlink" Target="https://www.3gpp.org/ftp/TSG_RAN/WG4_Radio/TSGR4_99-e/Docs/R4-2111350.zip" TargetMode="External"/><Relationship Id="rId71" Type="http://schemas.openxmlformats.org/officeDocument/2006/relationships/hyperlink" Target="https://www.3gpp.org/ftp/TSG_RAN/WG2_RL2/TSGR2_113bis-e/Docs/R2-2104597.zip" TargetMode="External"/><Relationship Id="rId92" Type="http://schemas.openxmlformats.org/officeDocument/2006/relationships/hyperlink" Target="https://www.3gpp.org/ftp/TSG_RAN/WG2_RL2/TSGR2_114-e/Docs/R2-2106218.zip" TargetMode="External"/><Relationship Id="rId213" Type="http://schemas.openxmlformats.org/officeDocument/2006/relationships/hyperlink" Target="https://www.3gpp.org/ftp/TSG_RAN/WG4_Radio/TSGR4_98bis_e/Docs/R4-2106667.zip" TargetMode="External"/><Relationship Id="rId234" Type="http://schemas.openxmlformats.org/officeDocument/2006/relationships/hyperlink" Target="https://www.3gpp.org/ftp/TSG_RAN/WG4_Radio/TSGR4_98bis_e/Docs/R4-2107050.zip" TargetMode="External"/><Relationship Id="rId2" Type="http://schemas.openxmlformats.org/officeDocument/2006/relationships/customXml" Target="../customXml/item2.xml"/><Relationship Id="rId29" Type="http://schemas.openxmlformats.org/officeDocument/2006/relationships/hyperlink" Target="https://www.3gpp.org/ftp/tsg_ran/WG3_Iu/TSGR3_112-e/Inbox/R3-212798.zip" TargetMode="External"/><Relationship Id="rId255" Type="http://schemas.openxmlformats.org/officeDocument/2006/relationships/hyperlink" Target="https://www.3gpp.org/ftp/TSG_RAN/WG4_Radio/TSGR4_98bis_e/Docs/R4-2107228.zip" TargetMode="External"/><Relationship Id="rId276" Type="http://schemas.openxmlformats.org/officeDocument/2006/relationships/hyperlink" Target="https://www.3gpp.org/ftp/TSG_RAN/WG4_Radio/TSGR4_99-e/Docs/R4-2109208.zip" TargetMode="External"/><Relationship Id="rId297" Type="http://schemas.openxmlformats.org/officeDocument/2006/relationships/hyperlink" Target="https://www.3gpp.org/ftp/TSG_RAN/WG4_Radio/TSGR4_99-e/Docs/R4-2110540.zip" TargetMode="External"/><Relationship Id="rId40" Type="http://schemas.openxmlformats.org/officeDocument/2006/relationships/hyperlink" Target="https://www.3gpp.org/ftp/TSG_RAN/WG1_RL1/TSGR1_104b-e/Docs/R1-2103322.zip" TargetMode="External"/><Relationship Id="rId115" Type="http://schemas.openxmlformats.org/officeDocument/2006/relationships/hyperlink" Target="https://www.3gpp.org/ftp/TSG_RAN/WG4_Radio/TSGR4_98bis_e/Docs/R4-2104665.zip" TargetMode="External"/><Relationship Id="rId136" Type="http://schemas.openxmlformats.org/officeDocument/2006/relationships/hyperlink" Target="https://www.3gpp.org/ftp/TSG_RAN/WG4_Radio/TSGR4_98bis_e/Docs/R4-2105730.zip" TargetMode="External"/><Relationship Id="rId157" Type="http://schemas.openxmlformats.org/officeDocument/2006/relationships/hyperlink" Target="https://www.3gpp.org/ftp/TSG_RAN/WG4_Radio/TSGR4_98bis_e/Docs/R4-2106059.zip" TargetMode="External"/><Relationship Id="rId178" Type="http://schemas.openxmlformats.org/officeDocument/2006/relationships/hyperlink" Target="https://www.3gpp.org/ftp/TSG_RAN/WG4_Radio/TSGR4_98bis_e/Docs/R4-2106081.zip" TargetMode="External"/><Relationship Id="rId301" Type="http://schemas.openxmlformats.org/officeDocument/2006/relationships/hyperlink" Target="https://www.3gpp.org/ftp/TSG_RAN/WG4_Radio/TSGR4_99-e/Docs/R4-2110544.zip" TargetMode="External"/><Relationship Id="rId322" Type="http://schemas.openxmlformats.org/officeDocument/2006/relationships/hyperlink" Target="https://www.3gpp.org/ftp/TSG_RAN/WG4_Radio/TSGR4_99-e/Docs/R4-2111181.zip" TargetMode="External"/><Relationship Id="rId343" Type="http://schemas.openxmlformats.org/officeDocument/2006/relationships/hyperlink" Target="https://www.3gpp.org/ftp/TSG_RAN/WG4_Radio/TSGR4_99-e/Docs/R4-2111407.zip" TargetMode="External"/><Relationship Id="rId61" Type="http://schemas.openxmlformats.org/officeDocument/2006/relationships/hyperlink" Target="https://www.3gpp.org/ftp/TSG_RAN/WG2_RL2/TSGR2_113bis-e/Docs/R2-2104166.zip" TargetMode="External"/><Relationship Id="rId82" Type="http://schemas.openxmlformats.org/officeDocument/2006/relationships/hyperlink" Target="https://www.3gpp.org/ftp/TSG_RAN/WG2_RL2/TSGR2_114-e/Docs/R2-2105749.zip" TargetMode="External"/><Relationship Id="rId199" Type="http://schemas.openxmlformats.org/officeDocument/2006/relationships/hyperlink" Target="https://www.3gpp.org/ftp/TSG_RAN/WG4_Radio/TSGR4_98bis_e/Docs/R4-2106440.zip" TargetMode="External"/><Relationship Id="rId203" Type="http://schemas.openxmlformats.org/officeDocument/2006/relationships/hyperlink" Target="https://www.3gpp.org/ftp/TSG_RAN/WG4_Radio/TSGR4_98bis_e/Docs/R4-2106513.zip" TargetMode="External"/><Relationship Id="rId19" Type="http://schemas.openxmlformats.org/officeDocument/2006/relationships/hyperlink" Target="https://www.3gpp.org/ftp/tsg_ran/WG2_RL2/TSGR2_114-e/Docs/R2-2106459.zip" TargetMode="External"/><Relationship Id="rId224" Type="http://schemas.openxmlformats.org/officeDocument/2006/relationships/hyperlink" Target="https://www.3gpp.org/ftp/TSG_RAN/WG4_Radio/TSGR4_98bis_e/Docs/R4-2106818.zip" TargetMode="External"/><Relationship Id="rId245" Type="http://schemas.openxmlformats.org/officeDocument/2006/relationships/hyperlink" Target="https://www.3gpp.org/ftp/TSG_RAN/WG4_Radio/TSGR4_98bis_e/Docs/R4-2107105.zip" TargetMode="External"/><Relationship Id="rId266" Type="http://schemas.openxmlformats.org/officeDocument/2006/relationships/hyperlink" Target="https://www.3gpp.org/ftp/TSG_RAN/WG4_Radio/TSGR4_98bis_e/Docs/R4-2107251.zip" TargetMode="External"/><Relationship Id="rId287" Type="http://schemas.openxmlformats.org/officeDocument/2006/relationships/hyperlink" Target="https://www.3gpp.org/ftp/TSG_RAN/WG4_Radio/TSGR4_99-e/Docs/R4-2110138.zip" TargetMode="External"/><Relationship Id="rId30" Type="http://schemas.openxmlformats.org/officeDocument/2006/relationships/hyperlink" Target="https://www.3gpp.org/ftp/tsg_ran/WG3_Iu/TSGR3_112-e/Docs/R3-212411.zip" TargetMode="External"/><Relationship Id="rId105" Type="http://schemas.openxmlformats.org/officeDocument/2006/relationships/hyperlink" Target="https://www.3gpp.org/ftp/TSG_RAN/WG3_Iu/TSGR3_112-e/Docs/R3-212411.zip" TargetMode="External"/><Relationship Id="rId126" Type="http://schemas.openxmlformats.org/officeDocument/2006/relationships/hyperlink" Target="https://www.3gpp.org/ftp/TSG_RAN/WG4_Radio/TSGR4_98bis_e/Docs/R4-2104790.zip" TargetMode="External"/><Relationship Id="rId147" Type="http://schemas.openxmlformats.org/officeDocument/2006/relationships/hyperlink" Target="https://www.3gpp.org/ftp/TSG_RAN/WG4_Radio/TSGR4_98bis_e/Docs/R4-2106049.zip" TargetMode="External"/><Relationship Id="rId168" Type="http://schemas.openxmlformats.org/officeDocument/2006/relationships/hyperlink" Target="https://www.3gpp.org/ftp/TSG_RAN/WG4_Radio/TSGR4_98bis_e/Docs/R4-2106070.zip" TargetMode="External"/><Relationship Id="rId312" Type="http://schemas.openxmlformats.org/officeDocument/2006/relationships/hyperlink" Target="https://www.3gpp.org/ftp/TSG_RAN/WG4_Radio/TSGR4_99-e/Docs/R4-2110944.zip" TargetMode="External"/><Relationship Id="rId333" Type="http://schemas.openxmlformats.org/officeDocument/2006/relationships/hyperlink" Target="https://www.3gpp.org/ftp/TSG_RAN/WG4_Radio/TSGR4_99-e/Docs/R4-2111397.zip" TargetMode="External"/><Relationship Id="rId51" Type="http://schemas.openxmlformats.org/officeDocument/2006/relationships/hyperlink" Target="https://www.3gpp.org/ftp/TSG_RAN/WG2_RL2/TSGR2_113bis-e/Docs/R2-2102800.zip" TargetMode="External"/><Relationship Id="rId72" Type="http://schemas.openxmlformats.org/officeDocument/2006/relationships/hyperlink" Target="https://www.3gpp.org/ftp/TSG_RAN/WG2_RL2/TSGR2_113bis-e/Docs/R2-2104647.zip" TargetMode="External"/><Relationship Id="rId93" Type="http://schemas.openxmlformats.org/officeDocument/2006/relationships/hyperlink" Target="https://www.3gpp.org/ftp/TSG_RAN/WG2_RL2/TSGR2_114-e/Docs/R2-2106219.zip" TargetMode="External"/><Relationship Id="rId189" Type="http://schemas.openxmlformats.org/officeDocument/2006/relationships/hyperlink" Target="https://www.3gpp.org/ftp/TSG_RAN/WG4_Radio/TSGR4_98bis_e/Docs/R4-2106316.zip" TargetMode="External"/><Relationship Id="rId3" Type="http://schemas.openxmlformats.org/officeDocument/2006/relationships/customXml" Target="../customXml/item3.xml"/><Relationship Id="rId214" Type="http://schemas.openxmlformats.org/officeDocument/2006/relationships/hyperlink" Target="https://www.3gpp.org/ftp/TSG_RAN/WG4_Radio/TSGR4_98bis_e/Docs/R4-2106668.zip" TargetMode="External"/><Relationship Id="rId235" Type="http://schemas.openxmlformats.org/officeDocument/2006/relationships/hyperlink" Target="https://www.3gpp.org/ftp/TSG_RAN/WG4_Radio/TSGR4_98bis_e/Docs/R4-2107095.zip" TargetMode="External"/><Relationship Id="rId256" Type="http://schemas.openxmlformats.org/officeDocument/2006/relationships/hyperlink" Target="https://www.3gpp.org/ftp/TSG_RAN/WG4_Radio/TSGR4_98bis_e/Docs/R4-2107229.zip" TargetMode="External"/><Relationship Id="rId277" Type="http://schemas.openxmlformats.org/officeDocument/2006/relationships/hyperlink" Target="https://www.3gpp.org/ftp/TSG_RAN/WG4_Radio/TSGR4_99-e/Docs/R4-2109209.zip" TargetMode="External"/><Relationship Id="rId298" Type="http://schemas.openxmlformats.org/officeDocument/2006/relationships/hyperlink" Target="https://www.3gpp.org/ftp/TSG_RAN/WG4_Radio/TSGR4_99-e/Docs/R4-21105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1D237D-6524-4000-8EFA-0B8AB36F1062}">
  <ds:schemaRefs>
    <ds:schemaRef ds:uri="http://schemas.microsoft.com/sharepoint/v3/contenttype/forms"/>
  </ds:schemaRefs>
</ds:datastoreItem>
</file>

<file path=customXml/itemProps2.xml><?xml version="1.0" encoding="utf-8"?>
<ds:datastoreItem xmlns:ds="http://schemas.openxmlformats.org/officeDocument/2006/customXml" ds:itemID="{F66E061F-EFAF-4AF3-8875-33E4B1381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EBB97F-87B7-42DA-B48D-82DCA91069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15171</Words>
  <Characters>86480</Characters>
  <Application>Microsoft Office Word</Application>
  <DocSecurity>0</DocSecurity>
  <Lines>720</Lines>
  <Paragraphs>202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101449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QC-3</cp:lastModifiedBy>
  <cp:revision>6</cp:revision>
  <dcterms:created xsi:type="dcterms:W3CDTF">2021-06-03T23:33:00Z</dcterms:created>
  <dcterms:modified xsi:type="dcterms:W3CDTF">2021-06-04T16:09:00Z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NewReviewCycle">
    <vt:lpwstr/>
  </property>
  <property fmtid="{D5CDD505-2E9C-101B-9397-08002B2CF9AE}" pid="11" name="ContentTypeId">
    <vt:lpwstr>0x010100EB28163D68FE8E4D9361964FDD814FC4</vt:lpwstr>
  </property>
</Properties>
</file>